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155B6" w14:textId="1A4EF7EB" w:rsidR="007236C9" w:rsidRPr="007236C9" w:rsidRDefault="007236C9" w:rsidP="007236C9">
      <w:pPr>
        <w:spacing w:before="88" w:line="218" w:lineRule="exact"/>
        <w:ind w:left="2832" w:right="2084"/>
        <w:jc w:val="center"/>
        <w:rPr>
          <w:rFonts w:ascii="Century Gothic" w:hAnsi="Century Gothic"/>
          <w:bCs/>
          <w:sz w:val="15"/>
          <w:szCs w:val="15"/>
        </w:rPr>
      </w:pPr>
      <w:r w:rsidRPr="007236C9">
        <w:rPr>
          <w:rFonts w:ascii="Century Gothic" w:hAnsi="Century Gothic"/>
          <w:bCs/>
          <w:sz w:val="15"/>
          <w:szCs w:val="15"/>
        </w:rPr>
        <w:t>CONTRATO DE TRANSPORTE #______________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489"/>
        <w:gridCol w:w="58"/>
        <w:gridCol w:w="79"/>
        <w:gridCol w:w="2239"/>
        <w:gridCol w:w="986"/>
        <w:gridCol w:w="59"/>
        <w:gridCol w:w="901"/>
        <w:gridCol w:w="900"/>
        <w:gridCol w:w="301"/>
        <w:gridCol w:w="188"/>
        <w:gridCol w:w="2437"/>
        <w:gridCol w:w="7"/>
      </w:tblGrid>
      <w:tr w:rsidR="007236C9" w:rsidRPr="007236C9" w14:paraId="20B8FD7B" w14:textId="77777777" w:rsidTr="007236C9">
        <w:trPr>
          <w:gridBefore w:val="1"/>
          <w:wBefore w:w="10" w:type="dxa"/>
          <w:trHeight w:val="257"/>
        </w:trPr>
        <w:tc>
          <w:tcPr>
            <w:tcW w:w="2547" w:type="dxa"/>
            <w:gridSpan w:val="2"/>
          </w:tcPr>
          <w:p w14:paraId="52CCFA98" w14:textId="77777777" w:rsidR="007236C9" w:rsidRPr="007236C9" w:rsidRDefault="007236C9" w:rsidP="007236C9">
            <w:pPr>
              <w:pStyle w:val="TableParagraph"/>
              <w:spacing w:line="150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CONTRATISTA:</w:t>
            </w:r>
          </w:p>
        </w:tc>
        <w:tc>
          <w:tcPr>
            <w:tcW w:w="8097" w:type="dxa"/>
            <w:gridSpan w:val="10"/>
          </w:tcPr>
          <w:p w14:paraId="1CB6827F" w14:textId="7E592927" w:rsidR="007236C9" w:rsidRPr="007236C9" w:rsidRDefault="001951B1" w:rsidP="007236C9">
            <w:pPr>
              <w:pStyle w:val="TableParagraph"/>
              <w:spacing w:line="150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>TURISMO EN ANTIOQUIA PARA COLOMBIA “PAISATOURS”</w:t>
            </w:r>
            <w:r w:rsidR="00BC6262">
              <w:rPr>
                <w:rFonts w:ascii="Century Gothic" w:hAnsi="Century Gothic"/>
                <w:bCs/>
                <w:sz w:val="15"/>
                <w:szCs w:val="15"/>
              </w:rPr>
              <w:t xml:space="preserve"> </w:t>
            </w:r>
          </w:p>
        </w:tc>
      </w:tr>
      <w:tr w:rsidR="007236C9" w:rsidRPr="007236C9" w14:paraId="2060951C" w14:textId="77777777" w:rsidTr="007236C9">
        <w:trPr>
          <w:gridBefore w:val="1"/>
          <w:wBefore w:w="10" w:type="dxa"/>
          <w:trHeight w:val="275"/>
        </w:trPr>
        <w:tc>
          <w:tcPr>
            <w:tcW w:w="2547" w:type="dxa"/>
            <w:gridSpan w:val="2"/>
          </w:tcPr>
          <w:p w14:paraId="73E12C20" w14:textId="77777777" w:rsidR="007236C9" w:rsidRPr="007236C9" w:rsidRDefault="007236C9" w:rsidP="007236C9">
            <w:pPr>
              <w:pStyle w:val="TableParagraph"/>
              <w:spacing w:line="150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NIT.</w:t>
            </w:r>
          </w:p>
        </w:tc>
        <w:tc>
          <w:tcPr>
            <w:tcW w:w="8097" w:type="dxa"/>
            <w:gridSpan w:val="10"/>
          </w:tcPr>
          <w:p w14:paraId="2066BCAA" w14:textId="5CF6274E" w:rsidR="007236C9" w:rsidRPr="007236C9" w:rsidRDefault="001951B1" w:rsidP="007236C9">
            <w:pPr>
              <w:pStyle w:val="TableParagraph"/>
              <w:spacing w:line="150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>811.041.306</w:t>
            </w:r>
          </w:p>
        </w:tc>
      </w:tr>
      <w:tr w:rsidR="007236C9" w:rsidRPr="007236C9" w14:paraId="5E1F0533" w14:textId="77777777" w:rsidTr="007236C9">
        <w:trPr>
          <w:gridBefore w:val="1"/>
          <w:wBefore w:w="10" w:type="dxa"/>
          <w:trHeight w:val="340"/>
        </w:trPr>
        <w:tc>
          <w:tcPr>
            <w:tcW w:w="2547" w:type="dxa"/>
            <w:gridSpan w:val="2"/>
          </w:tcPr>
          <w:p w14:paraId="3445145C" w14:textId="77777777" w:rsidR="007236C9" w:rsidRPr="007236C9" w:rsidRDefault="007236C9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CONTRATANTE:</w:t>
            </w:r>
          </w:p>
        </w:tc>
        <w:tc>
          <w:tcPr>
            <w:tcW w:w="8097" w:type="dxa"/>
            <w:gridSpan w:val="10"/>
          </w:tcPr>
          <w:p w14:paraId="592AE84F" w14:textId="3C21D66A" w:rsidR="007236C9" w:rsidRPr="007236C9" w:rsidRDefault="001A5BAC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César Augusto Londoño García</w:t>
            </w:r>
          </w:p>
        </w:tc>
      </w:tr>
      <w:tr w:rsidR="007236C9" w:rsidRPr="007236C9" w14:paraId="5E12D890" w14:textId="77777777" w:rsidTr="007236C9">
        <w:trPr>
          <w:gridBefore w:val="1"/>
          <w:wBefore w:w="10" w:type="dxa"/>
          <w:trHeight w:val="340"/>
        </w:trPr>
        <w:tc>
          <w:tcPr>
            <w:tcW w:w="2547" w:type="dxa"/>
            <w:gridSpan w:val="2"/>
          </w:tcPr>
          <w:p w14:paraId="671761F2" w14:textId="77777777" w:rsidR="007236C9" w:rsidRPr="007236C9" w:rsidRDefault="007236C9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NÚMERO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DOCUMENTO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NIT:</w:t>
            </w:r>
          </w:p>
        </w:tc>
        <w:tc>
          <w:tcPr>
            <w:tcW w:w="8097" w:type="dxa"/>
            <w:gridSpan w:val="10"/>
          </w:tcPr>
          <w:p w14:paraId="07157AC0" w14:textId="6910E09D" w:rsidR="007236C9" w:rsidRPr="007236C9" w:rsidRDefault="001A5BAC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1060646145</w:t>
            </w:r>
          </w:p>
        </w:tc>
      </w:tr>
      <w:tr w:rsidR="007236C9" w:rsidRPr="007236C9" w14:paraId="21F6906B" w14:textId="77777777" w:rsidTr="007236C9">
        <w:trPr>
          <w:gridBefore w:val="1"/>
          <w:wBefore w:w="10" w:type="dxa"/>
          <w:trHeight w:val="340"/>
        </w:trPr>
        <w:tc>
          <w:tcPr>
            <w:tcW w:w="10644" w:type="dxa"/>
            <w:gridSpan w:val="12"/>
          </w:tcPr>
          <w:p w14:paraId="0E6709FB" w14:textId="045741B6" w:rsidR="007236C9" w:rsidRPr="007236C9" w:rsidRDefault="007236C9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Los arriba descritos hemos convenido celebrar el presente CONTRATO DE PRESTACIÓN DE SERVICIOS DE TRANSPORTE que se especifica a continuación para dar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cumplimiento Capitulo 6, sección 3 decreto 1079 de 2015; y que se regirá por las normas civiles y comerciales y demás disposiciones concordantes y complementarias y en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lo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no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regulado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como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aparece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siguientes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cláusulas:</w:t>
            </w:r>
            <w:r w:rsidRPr="007236C9">
              <w:rPr>
                <w:rFonts w:ascii="Century Gothic" w:hAnsi="Century Gothic"/>
                <w:bCs/>
                <w:spacing w:val="2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CLÁUSULA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PRIMERA: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OBJETO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CONTRATO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-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CONTRATISTA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prestará</w:t>
            </w:r>
            <w:r w:rsidRPr="007236C9">
              <w:rPr>
                <w:rFonts w:ascii="Century Gothic" w:hAnsi="Century Gothic"/>
                <w:bCs/>
                <w:spacing w:val="-1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1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servicio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transporte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especial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pasajeros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AL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CONTRATANTE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desde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unos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sitios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recogida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previamente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establecidos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hasta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unos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sitios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llegada,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teniendo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1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cuenta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luego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regreso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al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lugar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origen,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que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para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ello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 destinen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por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parte del</w:t>
            </w:r>
            <w:r w:rsidRPr="007236C9">
              <w:rPr>
                <w:rFonts w:ascii="Century Gothic" w:hAnsi="Century Gothic"/>
                <w:bCs/>
                <w:spacing w:val="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CONTRATISTA, en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caso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 que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servicio se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preste, así:</w:t>
            </w:r>
          </w:p>
        </w:tc>
      </w:tr>
      <w:tr w:rsidR="007236C9" w:rsidRPr="007236C9" w14:paraId="63A8785C" w14:textId="59EC77D3" w:rsidTr="007236C9">
        <w:trPr>
          <w:gridAfter w:val="1"/>
          <w:wAfter w:w="7" w:type="dxa"/>
          <w:trHeight w:val="338"/>
        </w:trPr>
        <w:tc>
          <w:tcPr>
            <w:tcW w:w="2636" w:type="dxa"/>
            <w:gridSpan w:val="4"/>
          </w:tcPr>
          <w:p w14:paraId="12AD0C8E" w14:textId="14F45D66" w:rsidR="007236C9" w:rsidRPr="007236C9" w:rsidRDefault="007236C9" w:rsidP="007236C9">
            <w:pPr>
              <w:pStyle w:val="TableParagraph"/>
              <w:tabs>
                <w:tab w:val="left" w:pos="1436"/>
                <w:tab w:val="left" w:pos="1779"/>
              </w:tabs>
              <w:spacing w:line="170" w:lineRule="exact"/>
              <w:ind w:left="107" w:right="99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DIRECCION CONTRATANTE:</w:t>
            </w:r>
          </w:p>
        </w:tc>
        <w:tc>
          <w:tcPr>
            <w:tcW w:w="3225" w:type="dxa"/>
            <w:gridSpan w:val="2"/>
            <w:tcBorders>
              <w:right w:val="single" w:sz="4" w:space="0" w:color="auto"/>
            </w:tcBorders>
          </w:tcPr>
          <w:p w14:paraId="13C76633" w14:textId="2829AC39" w:rsidR="007236C9" w:rsidRPr="007236C9" w:rsidRDefault="001A5BAC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Carrera 9ª N° 5 </w:t>
            </w:r>
            <w:r w:rsidR="00BD7ED9">
              <w:rPr>
                <w:rFonts w:ascii="Century Gothic" w:hAnsi="Century Gothic"/>
                <w:bCs/>
                <w:sz w:val="15"/>
                <w:szCs w:val="15"/>
              </w:rPr>
              <w:t>–</w:t>
            </w: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33</w:t>
            </w:r>
            <w:r w:rsidR="00BD7ED9">
              <w:rPr>
                <w:rFonts w:ascii="Century Gothic" w:hAnsi="Century Gothic"/>
                <w:bCs/>
                <w:sz w:val="15"/>
                <w:szCs w:val="15"/>
              </w:rPr>
              <w:t xml:space="preserve"> La Unión Antioquia</w:t>
            </w:r>
          </w:p>
        </w:tc>
        <w:tc>
          <w:tcPr>
            <w:tcW w:w="18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F082293" w14:textId="0C9E6ECF" w:rsidR="007236C9" w:rsidRPr="007236C9" w:rsidRDefault="007236C9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TELEFONO</w:t>
            </w:r>
            <w:r w:rsidRPr="007236C9">
              <w:rPr>
                <w:rFonts w:ascii="Century Gothic" w:hAnsi="Century Gothic"/>
                <w:bCs/>
                <w:spacing w:val="-3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CONTRATANTE</w:t>
            </w:r>
          </w:p>
        </w:tc>
        <w:tc>
          <w:tcPr>
            <w:tcW w:w="2926" w:type="dxa"/>
            <w:gridSpan w:val="3"/>
            <w:tcBorders>
              <w:left w:val="single" w:sz="4" w:space="0" w:color="auto"/>
            </w:tcBorders>
          </w:tcPr>
          <w:p w14:paraId="5FBDBA3C" w14:textId="71F1ECA8" w:rsidR="007236C9" w:rsidRPr="007236C9" w:rsidRDefault="001A5BAC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3127847251</w:t>
            </w:r>
          </w:p>
        </w:tc>
      </w:tr>
      <w:tr w:rsidR="007236C9" w:rsidRPr="007236C9" w14:paraId="1F03C34D" w14:textId="77777777" w:rsidTr="007236C9">
        <w:trPr>
          <w:gridAfter w:val="1"/>
          <w:wAfter w:w="7" w:type="dxa"/>
          <w:trHeight w:val="335"/>
        </w:trPr>
        <w:tc>
          <w:tcPr>
            <w:tcW w:w="2636" w:type="dxa"/>
            <w:gridSpan w:val="4"/>
          </w:tcPr>
          <w:p w14:paraId="511E4659" w14:textId="77777777" w:rsidR="007236C9" w:rsidRPr="007236C9" w:rsidRDefault="007236C9" w:rsidP="007236C9">
            <w:pPr>
              <w:pStyle w:val="TableParagraph"/>
              <w:spacing w:line="166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RESPONSABLE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SERVICIO</w:t>
            </w:r>
          </w:p>
        </w:tc>
        <w:tc>
          <w:tcPr>
            <w:tcW w:w="8011" w:type="dxa"/>
            <w:gridSpan w:val="8"/>
          </w:tcPr>
          <w:p w14:paraId="117DB7E0" w14:textId="2AE4A275" w:rsidR="007236C9" w:rsidRPr="007236C9" w:rsidRDefault="001A5BAC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César Augusto Londoño García</w:t>
            </w:r>
          </w:p>
        </w:tc>
      </w:tr>
      <w:tr w:rsidR="007236C9" w:rsidRPr="007236C9" w14:paraId="4F86B442" w14:textId="77777777" w:rsidTr="007236C9">
        <w:trPr>
          <w:gridAfter w:val="1"/>
          <w:wAfter w:w="7" w:type="dxa"/>
          <w:trHeight w:val="338"/>
        </w:trPr>
        <w:tc>
          <w:tcPr>
            <w:tcW w:w="2636" w:type="dxa"/>
            <w:gridSpan w:val="4"/>
          </w:tcPr>
          <w:p w14:paraId="6E6819EA" w14:textId="52899B5A" w:rsidR="007236C9" w:rsidRPr="007236C9" w:rsidRDefault="007236C9" w:rsidP="007236C9">
            <w:pPr>
              <w:pStyle w:val="TableParagraph"/>
              <w:tabs>
                <w:tab w:val="left" w:pos="681"/>
                <w:tab w:val="left" w:pos="2252"/>
              </w:tabs>
              <w:spacing w:line="170" w:lineRule="exact"/>
              <w:ind w:left="107" w:right="100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No.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ab/>
              <w:t>IDENTIFICACION</w:t>
            </w:r>
          </w:p>
        </w:tc>
        <w:tc>
          <w:tcPr>
            <w:tcW w:w="8011" w:type="dxa"/>
            <w:gridSpan w:val="8"/>
          </w:tcPr>
          <w:p w14:paraId="2AB72803" w14:textId="20391D53" w:rsidR="007236C9" w:rsidRPr="007236C9" w:rsidRDefault="001A5BAC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1060646145</w:t>
            </w:r>
          </w:p>
        </w:tc>
      </w:tr>
      <w:tr w:rsidR="007236C9" w:rsidRPr="007236C9" w14:paraId="496E5406" w14:textId="77777777" w:rsidTr="007236C9">
        <w:trPr>
          <w:gridAfter w:val="1"/>
          <w:wAfter w:w="7" w:type="dxa"/>
          <w:trHeight w:val="335"/>
        </w:trPr>
        <w:tc>
          <w:tcPr>
            <w:tcW w:w="2636" w:type="dxa"/>
            <w:gridSpan w:val="4"/>
          </w:tcPr>
          <w:p w14:paraId="7DBE3884" w14:textId="77777777" w:rsidR="007236C9" w:rsidRPr="007236C9" w:rsidRDefault="007236C9" w:rsidP="007236C9">
            <w:pPr>
              <w:pStyle w:val="TableParagraph"/>
              <w:spacing w:line="166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FECHA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SALIDA:</w:t>
            </w:r>
          </w:p>
        </w:tc>
        <w:tc>
          <w:tcPr>
            <w:tcW w:w="3284" w:type="dxa"/>
            <w:gridSpan w:val="3"/>
          </w:tcPr>
          <w:p w14:paraId="058B196A" w14:textId="4A26C32E" w:rsidR="007236C9" w:rsidRPr="007236C9" w:rsidRDefault="001A5BAC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Viernes 15 de Octubre</w:t>
            </w:r>
          </w:p>
        </w:tc>
        <w:tc>
          <w:tcPr>
            <w:tcW w:w="2102" w:type="dxa"/>
            <w:gridSpan w:val="3"/>
          </w:tcPr>
          <w:p w14:paraId="445ABBEB" w14:textId="77777777" w:rsidR="007236C9" w:rsidRPr="007236C9" w:rsidRDefault="007236C9" w:rsidP="007236C9">
            <w:pPr>
              <w:pStyle w:val="TableParagraph"/>
              <w:spacing w:line="166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FECHA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REGRESO:</w:t>
            </w:r>
          </w:p>
        </w:tc>
        <w:tc>
          <w:tcPr>
            <w:tcW w:w="2625" w:type="dxa"/>
            <w:gridSpan w:val="2"/>
          </w:tcPr>
          <w:p w14:paraId="67E7F9FD" w14:textId="4C1AA73C" w:rsidR="007236C9" w:rsidRPr="007236C9" w:rsidRDefault="001A5BAC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Domingo 17 de Octubre</w:t>
            </w:r>
          </w:p>
        </w:tc>
      </w:tr>
      <w:tr w:rsidR="007236C9" w:rsidRPr="007236C9" w14:paraId="0DFAA0B4" w14:textId="77777777" w:rsidTr="007236C9">
        <w:trPr>
          <w:gridAfter w:val="1"/>
          <w:wAfter w:w="7" w:type="dxa"/>
          <w:trHeight w:val="335"/>
        </w:trPr>
        <w:tc>
          <w:tcPr>
            <w:tcW w:w="2636" w:type="dxa"/>
            <w:gridSpan w:val="4"/>
            <w:tcBorders>
              <w:bottom w:val="single" w:sz="6" w:space="0" w:color="000000"/>
            </w:tcBorders>
          </w:tcPr>
          <w:p w14:paraId="289A4059" w14:textId="77777777" w:rsidR="007236C9" w:rsidRPr="007236C9" w:rsidRDefault="007236C9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ORIGEN:</w:t>
            </w:r>
          </w:p>
        </w:tc>
        <w:tc>
          <w:tcPr>
            <w:tcW w:w="3284" w:type="dxa"/>
            <w:gridSpan w:val="3"/>
            <w:tcBorders>
              <w:bottom w:val="single" w:sz="6" w:space="0" w:color="000000"/>
            </w:tcBorders>
          </w:tcPr>
          <w:p w14:paraId="40A36BD3" w14:textId="358E7560" w:rsidR="007236C9" w:rsidRPr="007236C9" w:rsidRDefault="001A5BAC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La Ceja Antioquia</w:t>
            </w:r>
          </w:p>
        </w:tc>
        <w:tc>
          <w:tcPr>
            <w:tcW w:w="2102" w:type="dxa"/>
            <w:gridSpan w:val="3"/>
            <w:tcBorders>
              <w:bottom w:val="single" w:sz="6" w:space="0" w:color="000000"/>
            </w:tcBorders>
          </w:tcPr>
          <w:p w14:paraId="586C6128" w14:textId="77777777" w:rsidR="007236C9" w:rsidRPr="007236C9" w:rsidRDefault="007236C9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DESTINO:</w:t>
            </w:r>
          </w:p>
        </w:tc>
        <w:tc>
          <w:tcPr>
            <w:tcW w:w="2625" w:type="dxa"/>
            <w:gridSpan w:val="2"/>
            <w:tcBorders>
              <w:bottom w:val="single" w:sz="6" w:space="0" w:color="000000"/>
            </w:tcBorders>
          </w:tcPr>
          <w:p w14:paraId="50D81DC3" w14:textId="08E7A277" w:rsidR="007236C9" w:rsidRPr="007236C9" w:rsidRDefault="001A5BAC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La Vega Cundinamarca </w:t>
            </w:r>
          </w:p>
        </w:tc>
      </w:tr>
      <w:tr w:rsidR="007236C9" w:rsidRPr="007236C9" w14:paraId="49B95FD2" w14:textId="77777777" w:rsidTr="007236C9">
        <w:trPr>
          <w:gridAfter w:val="1"/>
          <w:wAfter w:w="7" w:type="dxa"/>
          <w:trHeight w:val="335"/>
        </w:trPr>
        <w:tc>
          <w:tcPr>
            <w:tcW w:w="2636" w:type="dxa"/>
            <w:gridSpan w:val="4"/>
            <w:tcBorders>
              <w:top w:val="single" w:sz="6" w:space="0" w:color="000000"/>
            </w:tcBorders>
          </w:tcPr>
          <w:p w14:paraId="62F3CB37" w14:textId="164AF927" w:rsidR="007236C9" w:rsidRPr="007236C9" w:rsidRDefault="007236C9" w:rsidP="007236C9">
            <w:pPr>
              <w:pStyle w:val="TableParagraph"/>
              <w:spacing w:line="170" w:lineRule="exact"/>
              <w:ind w:right="535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PASAJEROS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</w:p>
        </w:tc>
        <w:tc>
          <w:tcPr>
            <w:tcW w:w="3284" w:type="dxa"/>
            <w:gridSpan w:val="3"/>
            <w:tcBorders>
              <w:top w:val="single" w:sz="6" w:space="0" w:color="000000"/>
            </w:tcBorders>
          </w:tcPr>
          <w:p w14:paraId="3DC7F52A" w14:textId="395062EF" w:rsidR="007236C9" w:rsidRPr="007236C9" w:rsidRDefault="001A5BAC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>
              <w:rPr>
                <w:rFonts w:ascii="Century Gothic" w:hAnsi="Century Gothic"/>
                <w:bCs/>
                <w:sz w:val="15"/>
                <w:szCs w:val="15"/>
              </w:rPr>
              <w:t xml:space="preserve"> 41</w:t>
            </w:r>
            <w:bookmarkStart w:id="0" w:name="_GoBack"/>
            <w:bookmarkEnd w:id="0"/>
          </w:p>
        </w:tc>
        <w:tc>
          <w:tcPr>
            <w:tcW w:w="2102" w:type="dxa"/>
            <w:gridSpan w:val="3"/>
            <w:tcBorders>
              <w:top w:val="single" w:sz="6" w:space="0" w:color="000000"/>
            </w:tcBorders>
          </w:tcPr>
          <w:p w14:paraId="3B153396" w14:textId="77777777" w:rsidR="007236C9" w:rsidRPr="007236C9" w:rsidRDefault="007236C9" w:rsidP="007236C9">
            <w:pPr>
              <w:pStyle w:val="TableParagraph"/>
              <w:spacing w:line="166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PLACA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VEHICULO: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</w:tcBorders>
          </w:tcPr>
          <w:p w14:paraId="3768C77A" w14:textId="77777777" w:rsidR="007236C9" w:rsidRPr="007236C9" w:rsidRDefault="007236C9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</w:tr>
      <w:tr w:rsidR="007236C9" w:rsidRPr="007236C9" w14:paraId="0827CD13" w14:textId="77777777" w:rsidTr="007236C9">
        <w:trPr>
          <w:gridAfter w:val="1"/>
          <w:wAfter w:w="7" w:type="dxa"/>
          <w:trHeight w:val="337"/>
        </w:trPr>
        <w:tc>
          <w:tcPr>
            <w:tcW w:w="2499" w:type="dxa"/>
            <w:gridSpan w:val="2"/>
          </w:tcPr>
          <w:p w14:paraId="0DF39A9E" w14:textId="77777777" w:rsidR="007236C9" w:rsidRPr="007236C9" w:rsidRDefault="007236C9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CONDUCTOR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TITULAR</w:t>
            </w:r>
          </w:p>
        </w:tc>
        <w:tc>
          <w:tcPr>
            <w:tcW w:w="4322" w:type="dxa"/>
            <w:gridSpan w:val="6"/>
          </w:tcPr>
          <w:p w14:paraId="557F65C1" w14:textId="77777777" w:rsidR="007236C9" w:rsidRPr="007236C9" w:rsidRDefault="007236C9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1389" w:type="dxa"/>
            <w:gridSpan w:val="3"/>
          </w:tcPr>
          <w:p w14:paraId="136F8C76" w14:textId="77777777" w:rsidR="007236C9" w:rsidRPr="007236C9" w:rsidRDefault="007236C9" w:rsidP="007236C9">
            <w:pPr>
              <w:pStyle w:val="TableParagraph"/>
              <w:spacing w:line="168" w:lineRule="exact"/>
              <w:ind w:left="106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No.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CEDULA:</w:t>
            </w:r>
          </w:p>
        </w:tc>
        <w:tc>
          <w:tcPr>
            <w:tcW w:w="2437" w:type="dxa"/>
          </w:tcPr>
          <w:p w14:paraId="396C3B32" w14:textId="77777777" w:rsidR="007236C9" w:rsidRPr="007236C9" w:rsidRDefault="007236C9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</w:tr>
      <w:tr w:rsidR="007236C9" w:rsidRPr="007236C9" w14:paraId="68ECCC00" w14:textId="77777777" w:rsidTr="007236C9">
        <w:trPr>
          <w:gridAfter w:val="1"/>
          <w:wAfter w:w="7" w:type="dxa"/>
          <w:trHeight w:val="337"/>
        </w:trPr>
        <w:tc>
          <w:tcPr>
            <w:tcW w:w="2499" w:type="dxa"/>
            <w:gridSpan w:val="2"/>
          </w:tcPr>
          <w:p w14:paraId="79F3188E" w14:textId="77777777" w:rsidR="007236C9" w:rsidRPr="007236C9" w:rsidRDefault="007236C9" w:rsidP="007236C9">
            <w:pPr>
              <w:pStyle w:val="TableParagraph"/>
              <w:spacing w:line="168" w:lineRule="exact"/>
              <w:ind w:left="10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CONDUCTOR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SEGUNDO</w:t>
            </w:r>
          </w:p>
        </w:tc>
        <w:tc>
          <w:tcPr>
            <w:tcW w:w="4322" w:type="dxa"/>
            <w:gridSpan w:val="6"/>
          </w:tcPr>
          <w:p w14:paraId="7E020ACD" w14:textId="77777777" w:rsidR="007236C9" w:rsidRPr="007236C9" w:rsidRDefault="007236C9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1389" w:type="dxa"/>
            <w:gridSpan w:val="3"/>
          </w:tcPr>
          <w:p w14:paraId="2F654732" w14:textId="77777777" w:rsidR="007236C9" w:rsidRPr="007236C9" w:rsidRDefault="007236C9" w:rsidP="007236C9">
            <w:pPr>
              <w:pStyle w:val="TableParagraph"/>
              <w:spacing w:line="168" w:lineRule="exact"/>
              <w:ind w:left="106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No.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CEDULA:</w:t>
            </w:r>
          </w:p>
        </w:tc>
        <w:tc>
          <w:tcPr>
            <w:tcW w:w="2437" w:type="dxa"/>
          </w:tcPr>
          <w:p w14:paraId="5B691238" w14:textId="77777777" w:rsidR="007236C9" w:rsidRPr="007236C9" w:rsidRDefault="007236C9" w:rsidP="007236C9">
            <w:pPr>
              <w:pStyle w:val="TableParagraph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</w:tr>
      <w:tr w:rsidR="007236C9" w:rsidRPr="007236C9" w14:paraId="57B519AC" w14:textId="77777777" w:rsidTr="007236C9">
        <w:trPr>
          <w:gridAfter w:val="1"/>
          <w:wAfter w:w="7" w:type="dxa"/>
          <w:trHeight w:val="338"/>
        </w:trPr>
        <w:tc>
          <w:tcPr>
            <w:tcW w:w="10647" w:type="dxa"/>
            <w:gridSpan w:val="12"/>
          </w:tcPr>
          <w:p w14:paraId="59A6B7DF" w14:textId="77777777" w:rsidR="007236C9" w:rsidRPr="007236C9" w:rsidRDefault="007236C9" w:rsidP="007236C9">
            <w:pPr>
              <w:pStyle w:val="Textoindependiente"/>
              <w:ind w:left="114" w:right="249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Después de las 5:30pm valor hora adicional a $60.000 cada una. Nota: En temporada baja si se cancela un vehículo en menos de 2 días hábiles antes se cobra el 50% del</w:t>
            </w:r>
            <w:r w:rsidRPr="007236C9">
              <w:rPr>
                <w:rFonts w:ascii="Century Gothic" w:hAnsi="Century Gothic"/>
                <w:bCs/>
                <w:spacing w:val="-4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mismo.</w:t>
            </w:r>
            <w:r w:rsidRPr="007236C9">
              <w:rPr>
                <w:rFonts w:ascii="Century Gothic" w:hAnsi="Century Gothic"/>
                <w:bCs/>
                <w:spacing w:val="4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Temporada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alta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si se cancela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un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vehículo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 menos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3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días hábiles antes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 cobra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 100%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mismo.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Nunca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devuelve dinero.</w:t>
            </w:r>
          </w:p>
          <w:p w14:paraId="19C28D58" w14:textId="4AE4FD84" w:rsidR="007236C9" w:rsidRPr="007236C9" w:rsidRDefault="007236C9" w:rsidP="007236C9">
            <w:pPr>
              <w:pStyle w:val="Textoindependiente"/>
              <w:ind w:left="114" w:right="150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CLÁUSULA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SEGUNDA: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DURACION</w:t>
            </w:r>
            <w:r w:rsidRPr="007236C9">
              <w:rPr>
                <w:rFonts w:ascii="Century Gothic" w:hAnsi="Century Gothic"/>
                <w:bCs/>
                <w:spacing w:val="3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Y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PRÓRROGAS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CONTRATO.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término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duración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este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contrato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es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necesario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para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transporte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las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personas.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Y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solo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tendrá vigencia mientras se ejecute el contrato de transporte, pero podrá extenderse a otros servicios que se soliciten con posterioridad. CLAUSULA TERCERA: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OBLIGACIONES DEL CONTRATISTA: 1. La obligación principal de EL CONTRATISTA es prestar el servicio público de transporte disponiendo para ello los vehículos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necesarios y en buen estado, para cubrir las rutas previamente señaladas.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2. Constatar que los vehículos con los cuales se presta el servicio público de transporte posean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toda la documentación en regla, seguros que para el efecto exige la ley como son seguro obligatorio de accidentes de tránsito, y demás que la ley exija, los cuales se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adquirirán para cubrir los accidentes que puedan presentarse como consecuencia de la ejecución del contrato de transporte. 3.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Es obligación de EL CONTRATISTA contar</w:t>
            </w:r>
            <w:r w:rsidRPr="007236C9">
              <w:rPr>
                <w:rFonts w:ascii="Century Gothic" w:hAnsi="Century Gothic"/>
                <w:bCs/>
                <w:spacing w:val="-4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 un plan de contingencia para atender cualquier imprevisto en caso que se presentare alguna eventualidad con el vehículo, caso en el cual se contará con un vehículo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disponible para atenderla, dichos cambios solo se permitirán para atender la contingencia o eventualidad, pues superada la misma la prestación del servicio debe realizarse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manera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normal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y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según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lo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establecido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las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cláusulas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posteriores.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caso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que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contacto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lo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haga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propietario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vehículo,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él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será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responsable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contingencia. 4. Cada uno de los vehículos debe de portar un medio de comunicación. 6. EL CONTRATISTA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 compromete a ceñirse a las disposiciones vigentes del Ministerio de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Transporte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materia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transporte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especial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pasajeros,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así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mismo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obliga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cumplir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los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requisitos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exigidos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por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las Autoridades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Tránsito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y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Transporte,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igualmente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atenderá todos los trámites a que haya lugar y resolverá todas las situaciones que lleguen a presentarse por el incumplimiento de las obligaciones legales o reglamentarias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 tránsito</w:t>
            </w:r>
            <w:r w:rsidRPr="007236C9">
              <w:rPr>
                <w:rFonts w:ascii="Century Gothic" w:hAnsi="Century Gothic"/>
                <w:bCs/>
                <w:color w:val="FF6600"/>
                <w:sz w:val="15"/>
                <w:szCs w:val="15"/>
              </w:rPr>
              <w:t xml:space="preserve">.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CLAUSULA CUARTA: OBLIGACIONES DEL CONTRATANTE: EL CONTRATANTE se compromete a cumplir al CONTRATISTA: 1. La obligación principal del</w:t>
            </w:r>
            <w:r w:rsidRPr="007236C9">
              <w:rPr>
                <w:rFonts w:ascii="Century Gothic" w:hAnsi="Century Gothic"/>
                <w:bCs/>
                <w:spacing w:val="-4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contratante es cancelar oportunamente los valores pactados. 2.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Informar con anterioridad no menor de 24 horas cualquier cambio hecho al recorrido o a los horarios.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3.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Comunicar por escrito a la Empresa cualquier anomalía presentada en el servicio.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4.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Velar porque los pasajeros no irrespeten al conductor. 5.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Responder por los daños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materiales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causados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por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los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pasajeros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al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vehículo,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para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lo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cual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conductor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deberá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informar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inmediatamente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forma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personal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y/o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escrita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al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contratante,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dejando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anotación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respectiva.6.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Hacerse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responsable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su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propio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equipaje. 7.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Llevar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solo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los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pasajeros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autorizados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licencia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matrícula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y/o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tarjeta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operación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los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vehículos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8. velar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por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que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los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pasajeros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acaten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las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normas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tránsito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y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transporte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y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evitar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que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consuman</w:t>
            </w:r>
            <w:r w:rsidRPr="007236C9">
              <w:rPr>
                <w:rFonts w:ascii="Century Gothic" w:hAnsi="Century Gothic"/>
                <w:bCs/>
                <w:spacing w:val="-1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drogas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alucinógenas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dentro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vehículo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durante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1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servicio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transporte.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CLÁUSULA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QUINTA:</w:t>
            </w:r>
            <w:r w:rsidRPr="007236C9">
              <w:rPr>
                <w:rFonts w:ascii="Century Gothic" w:hAnsi="Century Gothic"/>
                <w:bCs/>
                <w:spacing w:val="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VALOR</w:t>
            </w:r>
            <w:r w:rsidRPr="007236C9">
              <w:rPr>
                <w:rFonts w:ascii="Century Gothic" w:hAnsi="Century Gothic"/>
                <w:bCs/>
                <w:spacing w:val="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</w:t>
            </w:r>
            <w:r w:rsidRPr="007236C9">
              <w:rPr>
                <w:rFonts w:ascii="Century Gothic" w:hAnsi="Century Gothic"/>
                <w:bCs/>
                <w:spacing w:val="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CONTRATO</w:t>
            </w:r>
            <w:r w:rsidRPr="007236C9">
              <w:rPr>
                <w:rFonts w:ascii="Century Gothic" w:hAnsi="Century Gothic"/>
                <w:bCs/>
                <w:spacing w:val="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Y</w:t>
            </w:r>
            <w:r w:rsidRPr="007236C9">
              <w:rPr>
                <w:rFonts w:ascii="Century Gothic" w:hAnsi="Century Gothic"/>
                <w:bCs/>
                <w:spacing w:val="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FORMA</w:t>
            </w:r>
            <w:r w:rsidRPr="007236C9">
              <w:rPr>
                <w:rFonts w:ascii="Century Gothic" w:hAnsi="Century Gothic"/>
                <w:bCs/>
                <w:spacing w:val="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PAGO:</w:t>
            </w:r>
            <w:r w:rsidRPr="007236C9">
              <w:rPr>
                <w:rFonts w:ascii="Century Gothic" w:hAnsi="Century Gothic"/>
                <w:bCs/>
                <w:spacing w:val="1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costo</w:t>
            </w:r>
            <w:r w:rsidRPr="007236C9">
              <w:rPr>
                <w:rFonts w:ascii="Century Gothic" w:hAnsi="Century Gothic"/>
                <w:bCs/>
                <w:spacing w:val="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</w:t>
            </w:r>
            <w:r w:rsidRPr="007236C9">
              <w:rPr>
                <w:rFonts w:ascii="Century Gothic" w:hAnsi="Century Gothic"/>
                <w:bCs/>
                <w:spacing w:val="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transporte</w:t>
            </w:r>
            <w:r w:rsidRPr="007236C9">
              <w:rPr>
                <w:rFonts w:ascii="Century Gothic" w:hAnsi="Century Gothic"/>
                <w:bCs/>
                <w:spacing w:val="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será: $_____________________</w:t>
            </w:r>
          </w:p>
        </w:tc>
      </w:tr>
      <w:tr w:rsidR="007236C9" w:rsidRPr="007236C9" w14:paraId="1029D845" w14:textId="77777777" w:rsidTr="007236C9">
        <w:trPr>
          <w:gridAfter w:val="1"/>
          <w:wAfter w:w="7" w:type="dxa"/>
          <w:trHeight w:val="338"/>
        </w:trPr>
        <w:tc>
          <w:tcPr>
            <w:tcW w:w="10647" w:type="dxa"/>
            <w:gridSpan w:val="12"/>
          </w:tcPr>
          <w:p w14:paraId="535C1F4E" w14:textId="10872309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Si se requieren transportes adicionales se acordará directamente con la empresa sin necesidad un nuevo contrato. CLÁUSULA SEXTA: CESIÓN: Los derechos que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adquiere y las obligaciones que asume el CONTRATISTA por medio del presente contrato no podrán ser cedidas en todo o en parte. Pero el CONTRATANTE autoriza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expresamente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a</w:t>
            </w:r>
            <w:r w:rsidRPr="007236C9">
              <w:rPr>
                <w:rFonts w:ascii="Century Gothic" w:hAnsi="Century Gothic"/>
                <w:bCs/>
                <w:spacing w:val="-1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que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se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realicen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los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convenios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colaboración</w:t>
            </w:r>
            <w:r w:rsidRPr="007236C9">
              <w:rPr>
                <w:rFonts w:ascii="Century Gothic" w:hAnsi="Century Gothic"/>
                <w:bCs/>
                <w:spacing w:val="-1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empresarial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que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sean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>necesarios.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CLÁUSULA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SEPTIMA: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FUERZA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MAYOR</w:t>
            </w:r>
            <w:r w:rsidRPr="007236C9">
              <w:rPr>
                <w:rFonts w:ascii="Century Gothic" w:hAnsi="Century Gothic"/>
                <w:bCs/>
                <w:spacing w:val="-1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CASO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FORTUITO.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10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contratista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no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será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responsable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ni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considerará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que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ha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incurrido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incumplimiento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sus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obligaciones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por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cualquier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demora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prestación</w:t>
            </w:r>
            <w:r w:rsidRPr="007236C9">
              <w:rPr>
                <w:rFonts w:ascii="Century Gothic" w:hAnsi="Century Gothic"/>
                <w:bCs/>
                <w:spacing w:val="-9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sus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servicios,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si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presentare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durante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su ejecución circunstancia de fuerza mayor o caso fortuito. El contratista se obliga a informar al CONTRATANTE las circunstancias que constituyan fuerza mayor o caso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fortuito,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u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otros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hechos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fuera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su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control,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acompañando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exposición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motivos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correspondientes.</w:t>
            </w:r>
            <w:r w:rsidRPr="007236C9">
              <w:rPr>
                <w:rFonts w:ascii="Century Gothic" w:hAnsi="Century Gothic"/>
                <w:bCs/>
                <w:spacing w:val="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Sin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embargo,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una</w:t>
            </w:r>
            <w:r w:rsidRPr="007236C9">
              <w:rPr>
                <w:rFonts w:ascii="Century Gothic" w:hAnsi="Century Gothic"/>
                <w:bCs/>
                <w:spacing w:val="-8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vez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</w:t>
            </w:r>
            <w:r w:rsidRPr="007236C9">
              <w:rPr>
                <w:rFonts w:ascii="Century Gothic" w:hAnsi="Century Gothic"/>
                <w:bCs/>
                <w:spacing w:val="-4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efectúe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pago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-6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reservación</w:t>
            </w:r>
            <w:r w:rsidRPr="007236C9">
              <w:rPr>
                <w:rFonts w:ascii="Century Gothic" w:hAnsi="Century Gothic"/>
                <w:bCs/>
                <w:spacing w:val="-7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no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</w:t>
            </w:r>
            <w:r w:rsidRPr="007236C9">
              <w:rPr>
                <w:rFonts w:ascii="Century Gothic" w:hAnsi="Century Gothic"/>
                <w:bCs/>
                <w:spacing w:val="-5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realiza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devolución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dinero.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vehículo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solo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ingresa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caso de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las fincas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hasta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donde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pueda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sin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daño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alguno y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tenga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como reversar.</w:t>
            </w:r>
          </w:p>
        </w:tc>
      </w:tr>
      <w:tr w:rsidR="007236C9" w:rsidRPr="007236C9" w14:paraId="03BBB303" w14:textId="77777777" w:rsidTr="007236C9">
        <w:trPr>
          <w:gridAfter w:val="1"/>
          <w:wAfter w:w="7" w:type="dxa"/>
          <w:trHeight w:val="330"/>
        </w:trPr>
        <w:tc>
          <w:tcPr>
            <w:tcW w:w="10647" w:type="dxa"/>
            <w:gridSpan w:val="12"/>
            <w:tcBorders>
              <w:bottom w:val="single" w:sz="4" w:space="0" w:color="auto"/>
            </w:tcBorders>
          </w:tcPr>
          <w:p w14:paraId="154E9BCD" w14:textId="1EFCE049" w:rsidR="007236C9" w:rsidRPr="007236C9" w:rsidRDefault="007236C9" w:rsidP="007236C9">
            <w:pPr>
              <w:pStyle w:val="Textoindependiente"/>
              <w:tabs>
                <w:tab w:val="left" w:pos="5919"/>
              </w:tabs>
              <w:ind w:left="114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En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señal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aceptación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se</w:t>
            </w:r>
            <w:r w:rsidRPr="007236C9">
              <w:rPr>
                <w:rFonts w:ascii="Century Gothic" w:hAnsi="Century Gothic"/>
                <w:bCs/>
                <w:spacing w:val="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firma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 presente</w:t>
            </w:r>
            <w:r w:rsidRPr="007236C9">
              <w:rPr>
                <w:rFonts w:ascii="Century Gothic" w:hAnsi="Century Gothic"/>
                <w:bCs/>
                <w:spacing w:val="-1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a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 xml:space="preserve">los </w:t>
            </w:r>
            <w:r w:rsidRPr="007236C9">
              <w:rPr>
                <w:rFonts w:ascii="Century Gothic" w:hAnsi="Century Gothic"/>
                <w:bCs/>
                <w:sz w:val="15"/>
                <w:szCs w:val="15"/>
                <w:u w:val="single"/>
              </w:rPr>
              <w:t xml:space="preserve">    ___   </w:t>
            </w:r>
            <w:r w:rsidRPr="007236C9">
              <w:rPr>
                <w:rFonts w:ascii="Century Gothic" w:hAnsi="Century Gothic"/>
                <w:bCs/>
                <w:spacing w:val="27"/>
                <w:sz w:val="15"/>
                <w:szCs w:val="15"/>
                <w:u w:val="single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días</w:t>
            </w:r>
            <w:r w:rsidRPr="007236C9">
              <w:rPr>
                <w:rFonts w:ascii="Century Gothic" w:hAnsi="Century Gothic"/>
                <w:bCs/>
                <w:spacing w:val="-2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del mes</w:t>
            </w:r>
            <w:r w:rsidRPr="007236C9">
              <w:rPr>
                <w:rFonts w:ascii="Century Gothic" w:hAnsi="Century Gothic"/>
                <w:bCs/>
                <w:spacing w:val="-3"/>
                <w:sz w:val="15"/>
                <w:szCs w:val="15"/>
              </w:rPr>
              <w:t xml:space="preserve"> </w:t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de__________</w:t>
            </w:r>
            <w:r w:rsidRPr="007236C9">
              <w:rPr>
                <w:rFonts w:ascii="Century Gothic" w:hAnsi="Century Gothic"/>
                <w:bCs/>
                <w:sz w:val="15"/>
                <w:szCs w:val="15"/>
                <w:u w:val="single"/>
              </w:rPr>
              <w:tab/>
            </w: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de _____________________.</w:t>
            </w:r>
          </w:p>
        </w:tc>
      </w:tr>
      <w:tr w:rsidR="007236C9" w:rsidRPr="007236C9" w14:paraId="44B7D3A1" w14:textId="1EC7360E" w:rsidTr="007236C9">
        <w:trPr>
          <w:gridAfter w:val="1"/>
          <w:wAfter w:w="7" w:type="dxa"/>
          <w:trHeight w:val="1071"/>
        </w:trPr>
        <w:tc>
          <w:tcPr>
            <w:tcW w:w="487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A4EF" w14:textId="44A40348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  <w:p w14:paraId="631EB1A1" w14:textId="2B914A7A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  <w:p w14:paraId="7FE2EDC1" w14:textId="77777777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  <w:p w14:paraId="15550F9C" w14:textId="77777777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  <w:p w14:paraId="7B44A2A5" w14:textId="77777777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  <w:p w14:paraId="41FDE7F1" w14:textId="77777777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  <w:tc>
          <w:tcPr>
            <w:tcW w:w="5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32736" w14:textId="77777777" w:rsidR="007236C9" w:rsidRPr="007236C9" w:rsidRDefault="007236C9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  <w:bCs/>
                <w:sz w:val="15"/>
                <w:szCs w:val="15"/>
              </w:rPr>
            </w:pPr>
          </w:p>
          <w:p w14:paraId="5B716B03" w14:textId="77777777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</w:p>
        </w:tc>
      </w:tr>
      <w:tr w:rsidR="007236C9" w:rsidRPr="007236C9" w14:paraId="629640CA" w14:textId="77777777" w:rsidTr="007236C9">
        <w:trPr>
          <w:gridAfter w:val="1"/>
          <w:wAfter w:w="7" w:type="dxa"/>
          <w:trHeight w:val="484"/>
        </w:trPr>
        <w:tc>
          <w:tcPr>
            <w:tcW w:w="487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4CC1197" w14:textId="77777777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LA EMPRESA TRANSPORTADORA</w:t>
            </w:r>
          </w:p>
          <w:p w14:paraId="41496000" w14:textId="6FEB7832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NIT.</w:t>
            </w:r>
          </w:p>
        </w:tc>
        <w:tc>
          <w:tcPr>
            <w:tcW w:w="5772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38220F48" w14:textId="77777777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EL CONTRATANTE</w:t>
            </w:r>
          </w:p>
          <w:p w14:paraId="36F4A622" w14:textId="55C5C3FF" w:rsidR="007236C9" w:rsidRPr="007236C9" w:rsidRDefault="007236C9" w:rsidP="007236C9">
            <w:pPr>
              <w:pStyle w:val="Textoindependiente"/>
              <w:ind w:left="114" w:right="147"/>
              <w:jc w:val="both"/>
              <w:rPr>
                <w:rFonts w:ascii="Century Gothic" w:hAnsi="Century Gothic"/>
                <w:bCs/>
                <w:sz w:val="15"/>
                <w:szCs w:val="15"/>
              </w:rPr>
            </w:pPr>
            <w:r w:rsidRPr="007236C9">
              <w:rPr>
                <w:rFonts w:ascii="Century Gothic" w:hAnsi="Century Gothic"/>
                <w:bCs/>
                <w:sz w:val="15"/>
                <w:szCs w:val="15"/>
              </w:rPr>
              <w:t>CC / NIT.</w:t>
            </w:r>
          </w:p>
        </w:tc>
      </w:tr>
    </w:tbl>
    <w:p w14:paraId="274B170A" w14:textId="55450810" w:rsidR="007236C9" w:rsidRDefault="007236C9" w:rsidP="007236C9">
      <w:pPr>
        <w:spacing w:before="88" w:line="218" w:lineRule="exact"/>
        <w:ind w:right="2084"/>
        <w:jc w:val="both"/>
        <w:rPr>
          <w:rFonts w:ascii="Century Gothic" w:hAnsi="Century Gothic"/>
          <w:bCs/>
          <w:sz w:val="15"/>
          <w:szCs w:val="15"/>
        </w:rPr>
      </w:pPr>
    </w:p>
    <w:p w14:paraId="54531ECF" w14:textId="475ACA15" w:rsidR="007236C9" w:rsidRDefault="007236C9" w:rsidP="007236C9">
      <w:pPr>
        <w:spacing w:before="88" w:line="218" w:lineRule="exact"/>
        <w:ind w:right="2084"/>
        <w:jc w:val="both"/>
        <w:rPr>
          <w:rFonts w:ascii="Century Gothic" w:hAnsi="Century Gothic"/>
          <w:bCs/>
          <w:sz w:val="15"/>
          <w:szCs w:val="15"/>
        </w:rPr>
      </w:pPr>
    </w:p>
    <w:tbl>
      <w:tblPr>
        <w:tblW w:w="74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3840"/>
        <w:gridCol w:w="2940"/>
      </w:tblGrid>
      <w:tr w:rsidR="00F07FAD" w:rsidRPr="00F07FAD" w14:paraId="560957A7" w14:textId="77777777" w:rsidTr="00F07FAD">
        <w:trPr>
          <w:trHeight w:val="39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8B4E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proofErr w:type="spellStart"/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lastRenderedPageBreak/>
              <w:t>Item</w:t>
            </w:r>
            <w:proofErr w:type="spellEnd"/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263F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07FAD">
              <w:rPr>
                <w:rFonts w:ascii="Calibri" w:eastAsia="Times New Roman" w:hAnsi="Calibri" w:cs="Calibri"/>
                <w:color w:val="000000"/>
                <w:lang w:val="es-CO" w:eastAsia="es-CO"/>
              </w:rPr>
              <w:t>NOMBRE COMPLETO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22EB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07FAD">
              <w:rPr>
                <w:rFonts w:ascii="Calibri" w:eastAsia="Times New Roman" w:hAnsi="Calibri" w:cs="Calibri"/>
                <w:color w:val="000000"/>
                <w:lang w:val="es-CO" w:eastAsia="es-CO"/>
              </w:rPr>
              <w:t>DOCUMENTO DE IDENTIDAD</w:t>
            </w:r>
          </w:p>
        </w:tc>
      </w:tr>
      <w:tr w:rsidR="00F07FAD" w:rsidRPr="00F07FAD" w14:paraId="77EBFC8C" w14:textId="77777777" w:rsidTr="00F07FAD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8A0B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07FAD">
              <w:rPr>
                <w:rFonts w:ascii="Calibri" w:eastAsia="Times New Roman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0A2CE" w14:textId="77777777" w:rsidR="00F07FAD" w:rsidRPr="00F07FAD" w:rsidRDefault="00F07FAD" w:rsidP="00F07FA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Daniela Hincapié Arroyave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BEBB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1001652790</w:t>
            </w:r>
          </w:p>
        </w:tc>
      </w:tr>
      <w:tr w:rsidR="00F07FAD" w:rsidRPr="00F07FAD" w14:paraId="58AA234D" w14:textId="77777777" w:rsidTr="00F07FAD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874A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07FAD">
              <w:rPr>
                <w:rFonts w:ascii="Calibri" w:eastAsia="Times New Roman" w:hAnsi="Calibri" w:cs="Calibri"/>
                <w:color w:val="000000"/>
                <w:lang w:val="es-CO" w:eastAsia="es-CO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6E23F" w14:textId="77777777" w:rsidR="00F07FAD" w:rsidRPr="00F07FAD" w:rsidRDefault="00F07FAD" w:rsidP="00F07FA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Vanessa Ospina </w:t>
            </w:r>
            <w:proofErr w:type="spellStart"/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Ospina</w:t>
            </w:r>
            <w:proofErr w:type="spellEnd"/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65DA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1040030746</w:t>
            </w:r>
          </w:p>
        </w:tc>
      </w:tr>
      <w:tr w:rsidR="00F07FAD" w:rsidRPr="00F07FAD" w14:paraId="2395B8CC" w14:textId="77777777" w:rsidTr="00F07FAD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2947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07FAD">
              <w:rPr>
                <w:rFonts w:ascii="Calibri" w:eastAsia="Times New Roman" w:hAnsi="Calibri" w:cs="Calibri"/>
                <w:color w:val="000000"/>
                <w:lang w:val="es-CO" w:eastAsia="es-CO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13646" w14:textId="77777777" w:rsidR="00F07FAD" w:rsidRPr="00F07FAD" w:rsidRDefault="00F07FAD" w:rsidP="00F07FA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Manuela Pérez Moreno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FF16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1040037039</w:t>
            </w:r>
          </w:p>
        </w:tc>
      </w:tr>
      <w:tr w:rsidR="00F07FAD" w:rsidRPr="00F07FAD" w14:paraId="6416EEA0" w14:textId="77777777" w:rsidTr="00F07FAD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40BA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07FAD">
              <w:rPr>
                <w:rFonts w:ascii="Calibri" w:eastAsia="Times New Roman" w:hAnsi="Calibri" w:cs="Calibri"/>
                <w:color w:val="000000"/>
                <w:lang w:val="es-CO" w:eastAsia="es-CO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2F883" w14:textId="4209C794" w:rsidR="00F07FAD" w:rsidRPr="00F07FAD" w:rsidRDefault="00F07FAD" w:rsidP="00F07FA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Dulce María Marulanda Cardona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845E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1040037773</w:t>
            </w:r>
          </w:p>
        </w:tc>
      </w:tr>
      <w:tr w:rsidR="00F07FAD" w:rsidRPr="00F07FAD" w14:paraId="7016B1A5" w14:textId="77777777" w:rsidTr="00F07FAD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6037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07FAD">
              <w:rPr>
                <w:rFonts w:ascii="Calibri" w:eastAsia="Times New Roman" w:hAnsi="Calibri" w:cs="Calibri"/>
                <w:color w:val="000000"/>
                <w:lang w:val="es-CO" w:eastAsia="es-CO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113FF" w14:textId="77777777" w:rsidR="00F07FAD" w:rsidRPr="00F07FAD" w:rsidRDefault="00F07FAD" w:rsidP="00F07FA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María Paulina Carmona Morales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D456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1040030707</w:t>
            </w:r>
          </w:p>
        </w:tc>
      </w:tr>
      <w:tr w:rsidR="00F07FAD" w:rsidRPr="00F07FAD" w14:paraId="1A4A15D5" w14:textId="77777777" w:rsidTr="00F07FAD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EEF1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07FAD">
              <w:rPr>
                <w:rFonts w:ascii="Calibri" w:eastAsia="Times New Roman" w:hAnsi="Calibri" w:cs="Calibri"/>
                <w:color w:val="000000"/>
                <w:lang w:val="es-CO" w:eastAsia="es-CO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071E2" w14:textId="77777777" w:rsidR="00F07FAD" w:rsidRPr="00F07FAD" w:rsidRDefault="00F07FAD" w:rsidP="00F07FA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Camilo Tabares Grisales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DF3E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1040872825</w:t>
            </w:r>
          </w:p>
        </w:tc>
      </w:tr>
      <w:tr w:rsidR="00F07FAD" w:rsidRPr="00F07FAD" w14:paraId="2FD00048" w14:textId="77777777" w:rsidTr="00F07FAD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4AB9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07FAD">
              <w:rPr>
                <w:rFonts w:ascii="Calibri" w:eastAsia="Times New Roman" w:hAnsi="Calibri" w:cs="Calibri"/>
                <w:color w:val="000000"/>
                <w:lang w:val="es-CO" w:eastAsia="es-CO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537B" w14:textId="77777777" w:rsidR="00F07FAD" w:rsidRPr="00F07FAD" w:rsidRDefault="00F07FAD" w:rsidP="00F07FA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Juan Manuel González Cardona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58F9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1040049174</w:t>
            </w:r>
          </w:p>
        </w:tc>
      </w:tr>
      <w:tr w:rsidR="00F07FAD" w:rsidRPr="00F07FAD" w14:paraId="354EF139" w14:textId="77777777" w:rsidTr="00F07FAD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89FE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07FAD">
              <w:rPr>
                <w:rFonts w:ascii="Calibri" w:eastAsia="Times New Roman" w:hAnsi="Calibri" w:cs="Calibri"/>
                <w:color w:val="000000"/>
                <w:lang w:val="es-CO" w:eastAsia="es-CO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CC30" w14:textId="77777777" w:rsidR="00F07FAD" w:rsidRPr="00F07FAD" w:rsidRDefault="00F07FAD" w:rsidP="00F07FA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proofErr w:type="spellStart"/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Yohana</w:t>
            </w:r>
            <w:proofErr w:type="spellEnd"/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Andrea Gómez Ramírez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0B07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1007559054</w:t>
            </w:r>
          </w:p>
        </w:tc>
      </w:tr>
      <w:tr w:rsidR="00F07FAD" w:rsidRPr="00F07FAD" w14:paraId="088CEE03" w14:textId="77777777" w:rsidTr="00F07FAD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DDD7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07FAD">
              <w:rPr>
                <w:rFonts w:ascii="Calibri" w:eastAsia="Times New Roman" w:hAnsi="Calibri" w:cs="Calibri"/>
                <w:color w:val="000000"/>
                <w:lang w:val="es-CO" w:eastAsia="es-CO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5B8C" w14:textId="77777777" w:rsidR="00F07FAD" w:rsidRPr="00F07FAD" w:rsidRDefault="00F07FAD" w:rsidP="00F07FA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Valeria Valencia Muñoz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C68D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1040035488</w:t>
            </w:r>
          </w:p>
        </w:tc>
      </w:tr>
      <w:tr w:rsidR="00F07FAD" w:rsidRPr="00F07FAD" w14:paraId="2C9B8B1E" w14:textId="77777777" w:rsidTr="00F07FAD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93F3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07FAD">
              <w:rPr>
                <w:rFonts w:ascii="Calibri" w:eastAsia="Times New Roman" w:hAnsi="Calibri" w:cs="Calibri"/>
                <w:color w:val="000000"/>
                <w:lang w:val="es-CO" w:eastAsia="es-CO"/>
              </w:rPr>
              <w:t>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A739" w14:textId="77777777" w:rsidR="00F07FAD" w:rsidRPr="00F07FAD" w:rsidRDefault="00F07FAD" w:rsidP="00F07FA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Valentina Gómez Suaza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F64C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1040034756</w:t>
            </w:r>
          </w:p>
        </w:tc>
      </w:tr>
      <w:tr w:rsidR="00F07FAD" w:rsidRPr="00F07FAD" w14:paraId="71D21624" w14:textId="77777777" w:rsidTr="00F07FAD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B8A4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07FAD">
              <w:rPr>
                <w:rFonts w:ascii="Calibri" w:eastAsia="Times New Roman" w:hAnsi="Calibri" w:cs="Calibri"/>
                <w:color w:val="000000"/>
                <w:lang w:val="es-CO" w:eastAsia="es-CO"/>
              </w:rPr>
              <w:t>11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5501" w14:textId="77777777" w:rsidR="00F07FAD" w:rsidRPr="00F07FAD" w:rsidRDefault="00F07FAD" w:rsidP="00F07FA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Juliana Ramírez Chica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D0A4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1007565900</w:t>
            </w:r>
          </w:p>
        </w:tc>
      </w:tr>
      <w:tr w:rsidR="00F07FAD" w:rsidRPr="00F07FAD" w14:paraId="718299EA" w14:textId="77777777" w:rsidTr="00F07FAD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58F1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07FAD">
              <w:rPr>
                <w:rFonts w:ascii="Calibri" w:eastAsia="Times New Roman" w:hAnsi="Calibri" w:cs="Calibri"/>
                <w:color w:val="000000"/>
                <w:lang w:val="es-CO" w:eastAsia="es-CO"/>
              </w:rPr>
              <w:t>12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E4C1" w14:textId="77777777" w:rsidR="00F07FAD" w:rsidRPr="00F07FAD" w:rsidRDefault="00F07FAD" w:rsidP="00F07FA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proofErr w:type="spellStart"/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Yojan</w:t>
            </w:r>
            <w:proofErr w:type="spellEnd"/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Mateo Suaza González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735E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1001478927</w:t>
            </w:r>
          </w:p>
        </w:tc>
      </w:tr>
      <w:tr w:rsidR="00F07FAD" w:rsidRPr="00F07FAD" w14:paraId="4A91E6DC" w14:textId="77777777" w:rsidTr="00F07FAD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8BC3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07FAD">
              <w:rPr>
                <w:rFonts w:ascii="Calibri" w:eastAsia="Times New Roman" w:hAnsi="Calibri" w:cs="Calibri"/>
                <w:color w:val="000000"/>
                <w:lang w:val="es-CO" w:eastAsia="es-CO"/>
              </w:rPr>
              <w:t>13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8517" w14:textId="77777777" w:rsidR="00F07FAD" w:rsidRPr="00F07FAD" w:rsidRDefault="00F07FAD" w:rsidP="00F07FA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Salomé Arango Arboleda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A79C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1040037526</w:t>
            </w:r>
          </w:p>
        </w:tc>
      </w:tr>
      <w:tr w:rsidR="00F07FAD" w:rsidRPr="00F07FAD" w14:paraId="65F78849" w14:textId="77777777" w:rsidTr="00F07FAD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61EF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07FAD">
              <w:rPr>
                <w:rFonts w:ascii="Calibri" w:eastAsia="Times New Roman" w:hAnsi="Calibri" w:cs="Calibri"/>
                <w:color w:val="000000"/>
                <w:lang w:val="es-CO" w:eastAsia="es-CO"/>
              </w:rPr>
              <w:t>14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E9C3" w14:textId="77777777" w:rsidR="00F07FAD" w:rsidRPr="00F07FAD" w:rsidRDefault="00F07FAD" w:rsidP="00F07FA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Sara Gallego Pérez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B2CF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1040036601</w:t>
            </w:r>
          </w:p>
        </w:tc>
      </w:tr>
      <w:tr w:rsidR="00F07FAD" w:rsidRPr="00F07FAD" w14:paraId="4B85CC2C" w14:textId="77777777" w:rsidTr="00F07FAD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5799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07FAD">
              <w:rPr>
                <w:rFonts w:ascii="Calibri" w:eastAsia="Times New Roman" w:hAnsi="Calibri" w:cs="Calibri"/>
                <w:color w:val="000000"/>
                <w:lang w:val="es-CO" w:eastAsia="es-CO"/>
              </w:rPr>
              <w:t>15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164D2" w14:textId="571CAE2D" w:rsidR="00F07FAD" w:rsidRPr="00F07FAD" w:rsidRDefault="00F07FAD" w:rsidP="00F07FA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Juliana Valencia Jiménez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96C6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1000752403</w:t>
            </w:r>
          </w:p>
        </w:tc>
      </w:tr>
      <w:tr w:rsidR="00F07FAD" w:rsidRPr="00F07FAD" w14:paraId="3946B302" w14:textId="77777777" w:rsidTr="00F07FAD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8E32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07FAD">
              <w:rPr>
                <w:rFonts w:ascii="Calibri" w:eastAsia="Times New Roman" w:hAnsi="Calibri" w:cs="Calibri"/>
                <w:color w:val="000000"/>
                <w:lang w:val="es-CO" w:eastAsia="es-CO"/>
              </w:rPr>
              <w:t>16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1425" w14:textId="77777777" w:rsidR="00F07FAD" w:rsidRPr="00F07FAD" w:rsidRDefault="00F07FAD" w:rsidP="00F07FA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proofErr w:type="spellStart"/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Kalindi</w:t>
            </w:r>
            <w:proofErr w:type="spellEnd"/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Morales Lotero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8C35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1054864963</w:t>
            </w:r>
          </w:p>
        </w:tc>
      </w:tr>
      <w:tr w:rsidR="00F07FAD" w:rsidRPr="00F07FAD" w14:paraId="1D2324F7" w14:textId="77777777" w:rsidTr="00F07FAD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20D3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07FAD">
              <w:rPr>
                <w:rFonts w:ascii="Calibri" w:eastAsia="Times New Roman" w:hAnsi="Calibri" w:cs="Calibri"/>
                <w:color w:val="000000"/>
                <w:lang w:val="es-CO" w:eastAsia="es-CO"/>
              </w:rPr>
              <w:t>17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3B56" w14:textId="77777777" w:rsidR="00F07FAD" w:rsidRPr="00F07FAD" w:rsidRDefault="00F07FAD" w:rsidP="00F07FA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Laura Ramírez Castro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0F50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1037586507</w:t>
            </w:r>
          </w:p>
        </w:tc>
      </w:tr>
      <w:tr w:rsidR="00F07FAD" w:rsidRPr="00F07FAD" w14:paraId="3180D460" w14:textId="77777777" w:rsidTr="00F07FAD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D458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07FAD">
              <w:rPr>
                <w:rFonts w:ascii="Calibri" w:eastAsia="Times New Roman" w:hAnsi="Calibri" w:cs="Calibri"/>
                <w:color w:val="000000"/>
                <w:lang w:val="es-CO" w:eastAsia="es-CO"/>
              </w:rPr>
              <w:t>18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3227" w14:textId="17D403E1" w:rsidR="00F07FAD" w:rsidRPr="00F07FAD" w:rsidRDefault="00F07FAD" w:rsidP="00F07FA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Juliana Gómez Suaza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B126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1125291272</w:t>
            </w:r>
          </w:p>
        </w:tc>
      </w:tr>
      <w:tr w:rsidR="00F07FAD" w:rsidRPr="00F07FAD" w14:paraId="46FF9C5F" w14:textId="77777777" w:rsidTr="00F07FAD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2AFC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07FAD">
              <w:rPr>
                <w:rFonts w:ascii="Calibri" w:eastAsia="Times New Roman" w:hAnsi="Calibri" w:cs="Calibri"/>
                <w:color w:val="000000"/>
                <w:lang w:val="es-CO" w:eastAsia="es-CO"/>
              </w:rPr>
              <w:t>19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E3A9" w14:textId="77777777" w:rsidR="00F07FAD" w:rsidRPr="00F07FAD" w:rsidRDefault="00F07FAD" w:rsidP="00F07FA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Susana Chica Ocampo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8345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1040038023</w:t>
            </w:r>
          </w:p>
        </w:tc>
      </w:tr>
      <w:tr w:rsidR="00F07FAD" w:rsidRPr="00F07FAD" w14:paraId="268C11B8" w14:textId="77777777" w:rsidTr="00F07FAD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CC17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07FAD">
              <w:rPr>
                <w:rFonts w:ascii="Calibri" w:eastAsia="Times New Roman" w:hAnsi="Calibri" w:cs="Calibri"/>
                <w:color w:val="000000"/>
                <w:lang w:val="es-CO" w:eastAsia="es-CO"/>
              </w:rPr>
              <w:t>20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778E" w14:textId="77777777" w:rsidR="00F07FAD" w:rsidRPr="00F07FAD" w:rsidRDefault="00F07FAD" w:rsidP="00F07FA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Mariana Arango Cardona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5D53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1040036329</w:t>
            </w:r>
          </w:p>
        </w:tc>
      </w:tr>
      <w:tr w:rsidR="00F07FAD" w:rsidRPr="00F07FAD" w14:paraId="3265B4CB" w14:textId="77777777" w:rsidTr="00F07FAD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8E24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07FAD">
              <w:rPr>
                <w:rFonts w:ascii="Calibri" w:eastAsia="Times New Roman" w:hAnsi="Calibri" w:cs="Calibri"/>
                <w:color w:val="000000"/>
                <w:lang w:val="es-CO" w:eastAsia="es-CO"/>
              </w:rPr>
              <w:t>21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F429" w14:textId="77777777" w:rsidR="00F07FAD" w:rsidRPr="00F07FAD" w:rsidRDefault="00F07FAD" w:rsidP="00F07FA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Sara Ríos Cardona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B71D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1036933218</w:t>
            </w:r>
          </w:p>
        </w:tc>
      </w:tr>
      <w:tr w:rsidR="00F07FAD" w:rsidRPr="00F07FAD" w14:paraId="1A4BDA9C" w14:textId="77777777" w:rsidTr="00F07FAD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A0BF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07FAD">
              <w:rPr>
                <w:rFonts w:ascii="Calibri" w:eastAsia="Times New Roman" w:hAnsi="Calibri" w:cs="Calibri"/>
                <w:color w:val="000000"/>
                <w:lang w:val="es-CO" w:eastAsia="es-CO"/>
              </w:rPr>
              <w:t>22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806C" w14:textId="77777777" w:rsidR="00F07FAD" w:rsidRPr="00F07FAD" w:rsidRDefault="00F07FAD" w:rsidP="00F07FA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Salomé Ríos García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A28D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1040035991</w:t>
            </w:r>
          </w:p>
        </w:tc>
      </w:tr>
      <w:tr w:rsidR="00F07FAD" w:rsidRPr="00F07FAD" w14:paraId="32C14245" w14:textId="77777777" w:rsidTr="00F07FAD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4EFD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07FAD">
              <w:rPr>
                <w:rFonts w:ascii="Calibri" w:eastAsia="Times New Roman" w:hAnsi="Calibri" w:cs="Calibri"/>
                <w:color w:val="000000"/>
                <w:lang w:val="es-CO" w:eastAsia="es-CO"/>
              </w:rPr>
              <w:t>23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2238" w14:textId="381D8E6C" w:rsidR="00F07FAD" w:rsidRPr="00F07FAD" w:rsidRDefault="00F07FAD" w:rsidP="00F07FA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Sebastián Flórez Muñoz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7DCF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1040038643</w:t>
            </w:r>
          </w:p>
        </w:tc>
      </w:tr>
      <w:tr w:rsidR="00F07FAD" w:rsidRPr="00F07FAD" w14:paraId="4BFB5D73" w14:textId="77777777" w:rsidTr="00F07FAD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2343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07FAD">
              <w:rPr>
                <w:rFonts w:ascii="Calibri" w:eastAsia="Times New Roman" w:hAnsi="Calibri" w:cs="Calibri"/>
                <w:color w:val="000000"/>
                <w:lang w:val="es-CO" w:eastAsia="es-CO"/>
              </w:rPr>
              <w:t>24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A525" w14:textId="77777777" w:rsidR="00F07FAD" w:rsidRPr="00F07FAD" w:rsidRDefault="00F07FAD" w:rsidP="00F07FA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Sebastián Cardona </w:t>
            </w:r>
            <w:proofErr w:type="spellStart"/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Cardona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542F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1001642800</w:t>
            </w:r>
          </w:p>
        </w:tc>
      </w:tr>
      <w:tr w:rsidR="00F07FAD" w:rsidRPr="00F07FAD" w14:paraId="5BEA6447" w14:textId="77777777" w:rsidTr="00F07FAD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DE78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07FAD">
              <w:rPr>
                <w:rFonts w:ascii="Calibri" w:eastAsia="Times New Roman" w:hAnsi="Calibri" w:cs="Calibri"/>
                <w:color w:val="000000"/>
                <w:lang w:val="es-CO" w:eastAsia="es-CO"/>
              </w:rPr>
              <w:t>25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6555" w14:textId="77777777" w:rsidR="00F07FAD" w:rsidRPr="00F07FAD" w:rsidRDefault="00F07FAD" w:rsidP="00F07FA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Valeria Rincón hincapié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2926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1013343083</w:t>
            </w:r>
          </w:p>
        </w:tc>
      </w:tr>
      <w:tr w:rsidR="00F07FAD" w:rsidRPr="00F07FAD" w14:paraId="1781D886" w14:textId="77777777" w:rsidTr="00F07FAD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F0F4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07FAD">
              <w:rPr>
                <w:rFonts w:ascii="Calibri" w:eastAsia="Times New Roman" w:hAnsi="Calibri" w:cs="Calibri"/>
                <w:color w:val="000000"/>
                <w:lang w:val="es-CO" w:eastAsia="es-CO"/>
              </w:rPr>
              <w:t>26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8F77" w14:textId="77777777" w:rsidR="00F07FAD" w:rsidRPr="00F07FAD" w:rsidRDefault="00F07FAD" w:rsidP="00F07FA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Valeria Jiménez Rodríguez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A55E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1040032586</w:t>
            </w:r>
          </w:p>
        </w:tc>
      </w:tr>
      <w:tr w:rsidR="00F07FAD" w:rsidRPr="00F07FAD" w14:paraId="7C03B78C" w14:textId="77777777" w:rsidTr="00F07FAD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4A32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07FAD">
              <w:rPr>
                <w:rFonts w:ascii="Calibri" w:eastAsia="Times New Roman" w:hAnsi="Calibri" w:cs="Calibri"/>
                <w:color w:val="000000"/>
                <w:lang w:val="es-CO" w:eastAsia="es-CO"/>
              </w:rPr>
              <w:t>27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3EDF" w14:textId="2797E367" w:rsidR="00F07FAD" w:rsidRPr="00F07FAD" w:rsidRDefault="00F07FAD" w:rsidP="00F07FA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José Miguel Patiño López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E1A2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1040873001</w:t>
            </w:r>
          </w:p>
        </w:tc>
      </w:tr>
      <w:tr w:rsidR="00F07FAD" w:rsidRPr="00F07FAD" w14:paraId="54C8B646" w14:textId="77777777" w:rsidTr="00F07FAD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82CD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07FAD">
              <w:rPr>
                <w:rFonts w:ascii="Calibri" w:eastAsia="Times New Roman" w:hAnsi="Calibri" w:cs="Calibri"/>
                <w:color w:val="000000"/>
                <w:lang w:val="es-CO" w:eastAsia="es-CO"/>
              </w:rPr>
              <w:t>28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BF93" w14:textId="655D6AA3" w:rsidR="00F07FAD" w:rsidRPr="00F07FAD" w:rsidRDefault="00F07FAD" w:rsidP="00F07FA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Ana Sofía Mejía Guzmán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40B8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1036937854</w:t>
            </w:r>
          </w:p>
        </w:tc>
      </w:tr>
      <w:tr w:rsidR="00F07FAD" w:rsidRPr="00F07FAD" w14:paraId="3B6F61CD" w14:textId="77777777" w:rsidTr="00F07FAD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76B2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07FAD">
              <w:rPr>
                <w:rFonts w:ascii="Calibri" w:eastAsia="Times New Roman" w:hAnsi="Calibri" w:cs="Calibri"/>
                <w:color w:val="000000"/>
                <w:lang w:val="es-CO" w:eastAsia="es-CO"/>
              </w:rPr>
              <w:t>29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4747" w14:textId="77777777" w:rsidR="00F07FAD" w:rsidRPr="00F07FAD" w:rsidRDefault="00F07FAD" w:rsidP="00F07FA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María Clara Montoya López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6CF8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1001652082</w:t>
            </w:r>
          </w:p>
        </w:tc>
      </w:tr>
      <w:tr w:rsidR="00F07FAD" w:rsidRPr="00F07FAD" w14:paraId="7D893CCE" w14:textId="77777777" w:rsidTr="00F07FAD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CB1E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07FAD">
              <w:rPr>
                <w:rFonts w:ascii="Calibri" w:eastAsia="Times New Roman" w:hAnsi="Calibri" w:cs="Calibri"/>
                <w:color w:val="000000"/>
                <w:lang w:val="es-CO" w:eastAsia="es-CO"/>
              </w:rPr>
              <w:t>30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08FA" w14:textId="592094D8" w:rsidR="00F07FAD" w:rsidRPr="00F07FAD" w:rsidRDefault="00F07FAD" w:rsidP="00F07FA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Sebastián Calle Álvarez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38D0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1040051282</w:t>
            </w:r>
          </w:p>
        </w:tc>
      </w:tr>
      <w:tr w:rsidR="00F07FAD" w:rsidRPr="00F07FAD" w14:paraId="1566752B" w14:textId="77777777" w:rsidTr="00F07FAD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A259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07FAD">
              <w:rPr>
                <w:rFonts w:ascii="Calibri" w:eastAsia="Times New Roman" w:hAnsi="Calibri" w:cs="Calibri"/>
                <w:color w:val="000000"/>
                <w:lang w:val="es-CO" w:eastAsia="es-CO"/>
              </w:rPr>
              <w:t>31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FF62" w14:textId="77777777" w:rsidR="00F07FAD" w:rsidRPr="00F07FAD" w:rsidRDefault="00F07FAD" w:rsidP="00F07FA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Mariana Villada Pérez 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1E47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1040033636</w:t>
            </w:r>
          </w:p>
        </w:tc>
      </w:tr>
      <w:tr w:rsidR="00F07FAD" w:rsidRPr="00F07FAD" w14:paraId="4F46B04D" w14:textId="77777777" w:rsidTr="00F07FAD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B144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07FAD">
              <w:rPr>
                <w:rFonts w:ascii="Calibri" w:eastAsia="Times New Roman" w:hAnsi="Calibri" w:cs="Calibri"/>
                <w:color w:val="000000"/>
                <w:lang w:val="es-CO" w:eastAsia="es-CO"/>
              </w:rPr>
              <w:t>32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2B7D" w14:textId="77777777" w:rsidR="00F07FAD" w:rsidRPr="00F07FAD" w:rsidRDefault="00F07FAD" w:rsidP="00F07FA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Manuel Botero Mesa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0D35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1038866190</w:t>
            </w:r>
          </w:p>
        </w:tc>
      </w:tr>
      <w:tr w:rsidR="00F07FAD" w:rsidRPr="00F07FAD" w14:paraId="51087A33" w14:textId="77777777" w:rsidTr="00F07FAD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5229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07FAD">
              <w:rPr>
                <w:rFonts w:ascii="Calibri" w:eastAsia="Times New Roman" w:hAnsi="Calibri" w:cs="Calibri"/>
                <w:color w:val="000000"/>
                <w:lang w:val="es-CO" w:eastAsia="es-CO"/>
              </w:rPr>
              <w:t>33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E714" w14:textId="77777777" w:rsidR="00F07FAD" w:rsidRPr="00F07FAD" w:rsidRDefault="00F07FAD" w:rsidP="00F07FA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Simón Andrés Ramírez Quintero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D199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1007480775</w:t>
            </w:r>
          </w:p>
        </w:tc>
      </w:tr>
      <w:tr w:rsidR="00F07FAD" w:rsidRPr="00F07FAD" w14:paraId="4CCA5D98" w14:textId="77777777" w:rsidTr="00F07FAD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E965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07FAD">
              <w:rPr>
                <w:rFonts w:ascii="Calibri" w:eastAsia="Times New Roman" w:hAnsi="Calibri" w:cs="Calibri"/>
                <w:color w:val="000000"/>
                <w:lang w:val="es-CO" w:eastAsia="es-CO"/>
              </w:rPr>
              <w:t>34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A3A0" w14:textId="77777777" w:rsidR="00F07FAD" w:rsidRPr="00F07FAD" w:rsidRDefault="00F07FAD" w:rsidP="00F07FA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Sebastián Andrés Hurtado Segura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2C74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1031420098</w:t>
            </w:r>
          </w:p>
        </w:tc>
      </w:tr>
      <w:tr w:rsidR="00F07FAD" w:rsidRPr="00F07FAD" w14:paraId="3584A30E" w14:textId="77777777" w:rsidTr="00F07FAD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6903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07FAD">
              <w:rPr>
                <w:rFonts w:ascii="Calibri" w:eastAsia="Times New Roman" w:hAnsi="Calibri" w:cs="Calibri"/>
                <w:color w:val="000000"/>
                <w:lang w:val="es-CO" w:eastAsia="es-CO"/>
              </w:rPr>
              <w:lastRenderedPageBreak/>
              <w:t>35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A54EE" w14:textId="77777777" w:rsidR="00F07FAD" w:rsidRPr="00F07FAD" w:rsidRDefault="00F07FAD" w:rsidP="00F07FA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Andrés Santiago Olarte Fernández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91B2F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1046668276</w:t>
            </w:r>
          </w:p>
        </w:tc>
      </w:tr>
      <w:tr w:rsidR="00F07FAD" w:rsidRPr="00F07FAD" w14:paraId="44F10CB6" w14:textId="77777777" w:rsidTr="00F07FAD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26C7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07FAD">
              <w:rPr>
                <w:rFonts w:ascii="Calibri" w:eastAsia="Times New Roman" w:hAnsi="Calibri" w:cs="Calibri"/>
                <w:color w:val="000000"/>
                <w:lang w:val="es-CO" w:eastAsia="es-CO"/>
              </w:rPr>
              <w:t>36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C8034" w14:textId="77777777" w:rsidR="00F07FAD" w:rsidRPr="00F07FAD" w:rsidRDefault="00F07FAD" w:rsidP="00F07FA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Samuel Grajales Agudelo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F118C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1020110146</w:t>
            </w:r>
          </w:p>
        </w:tc>
      </w:tr>
      <w:tr w:rsidR="00F07FAD" w:rsidRPr="00F07FAD" w14:paraId="07016228" w14:textId="77777777" w:rsidTr="00F07FAD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8EB0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07FAD">
              <w:rPr>
                <w:rFonts w:ascii="Calibri" w:eastAsia="Times New Roman" w:hAnsi="Calibri" w:cs="Calibri"/>
                <w:color w:val="000000"/>
                <w:lang w:val="es-CO" w:eastAsia="es-CO"/>
              </w:rPr>
              <w:t>37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BD757" w14:textId="14127C62" w:rsidR="00F07FAD" w:rsidRPr="00F07FAD" w:rsidRDefault="00F07FAD" w:rsidP="00F07FA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Migue Ángel Chica Tabares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129E8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1040033909</w:t>
            </w:r>
          </w:p>
        </w:tc>
      </w:tr>
      <w:tr w:rsidR="00F07FAD" w:rsidRPr="00F07FAD" w14:paraId="6B3FA9A5" w14:textId="77777777" w:rsidTr="00F07FAD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46D6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07FAD">
              <w:rPr>
                <w:rFonts w:ascii="Calibri" w:eastAsia="Times New Roman" w:hAnsi="Calibri" w:cs="Calibri"/>
                <w:color w:val="000000"/>
                <w:lang w:val="es-CO" w:eastAsia="es-CO"/>
              </w:rPr>
              <w:t>38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D6352" w14:textId="77777777" w:rsidR="00F07FAD" w:rsidRPr="00F07FAD" w:rsidRDefault="00F07FAD" w:rsidP="00F07FA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Sebastián Quintero Grajales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829FE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1040031891</w:t>
            </w:r>
          </w:p>
        </w:tc>
      </w:tr>
      <w:tr w:rsidR="00F07FAD" w:rsidRPr="00F07FAD" w14:paraId="4073D233" w14:textId="77777777" w:rsidTr="00F07FAD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1DE0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07FAD">
              <w:rPr>
                <w:rFonts w:ascii="Calibri" w:eastAsia="Times New Roman" w:hAnsi="Calibri" w:cs="Calibri"/>
                <w:color w:val="000000"/>
                <w:lang w:val="es-CO" w:eastAsia="es-CO"/>
              </w:rPr>
              <w:t>39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2D963" w14:textId="77777777" w:rsidR="00F07FAD" w:rsidRPr="00F07FAD" w:rsidRDefault="00F07FAD" w:rsidP="00F07FA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Manuel José Ospina Orozco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AA1F3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1040035564</w:t>
            </w:r>
          </w:p>
        </w:tc>
      </w:tr>
      <w:tr w:rsidR="00F07FAD" w:rsidRPr="00F07FAD" w14:paraId="3ED42A86" w14:textId="77777777" w:rsidTr="00F07FAD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D029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07FAD">
              <w:rPr>
                <w:rFonts w:ascii="Calibri" w:eastAsia="Times New Roman" w:hAnsi="Calibri" w:cs="Calibri"/>
                <w:color w:val="000000"/>
                <w:lang w:val="es-CO" w:eastAsia="es-CO"/>
              </w:rPr>
              <w:t>40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5825F" w14:textId="77777777" w:rsidR="00F07FAD" w:rsidRPr="00F07FAD" w:rsidRDefault="00F07FAD" w:rsidP="00F07FA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Sergio Andrés Rivera Ortiz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7494E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1040030130</w:t>
            </w:r>
          </w:p>
        </w:tc>
      </w:tr>
      <w:tr w:rsidR="00F07FAD" w:rsidRPr="00F07FAD" w14:paraId="65089EDC" w14:textId="77777777" w:rsidTr="00F07FAD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33D0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07FAD">
              <w:rPr>
                <w:rFonts w:ascii="Calibri" w:eastAsia="Times New Roman" w:hAnsi="Calibri" w:cs="Calibri"/>
                <w:color w:val="000000"/>
                <w:lang w:val="es-CO" w:eastAsia="es-CO"/>
              </w:rPr>
              <w:t>41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0AA4D" w14:textId="7489F87B" w:rsidR="00F07FAD" w:rsidRPr="00F07FAD" w:rsidRDefault="00F07FAD" w:rsidP="00F07FA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Mariana Ángel Bedoya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209A4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1040039369</w:t>
            </w:r>
          </w:p>
        </w:tc>
      </w:tr>
      <w:tr w:rsidR="00F07FAD" w:rsidRPr="00F07FAD" w14:paraId="651B71BE" w14:textId="77777777" w:rsidTr="00F07FAD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464D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F07FAD">
              <w:rPr>
                <w:rFonts w:ascii="Calibri" w:eastAsia="Times New Roman" w:hAnsi="Calibri" w:cs="Calibri"/>
                <w:color w:val="000000"/>
                <w:lang w:val="es-CO" w:eastAsia="es-CO"/>
              </w:rPr>
              <w:t>42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CAC6C" w14:textId="77777777" w:rsidR="00F07FAD" w:rsidRPr="00F07FAD" w:rsidRDefault="00F07FAD" w:rsidP="00F07FA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César Augusto Londoño García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8AC4" w14:textId="77777777" w:rsidR="00F07FAD" w:rsidRPr="00F07FAD" w:rsidRDefault="00F07FAD" w:rsidP="00F07FA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F07FAD">
              <w:rPr>
                <w:rFonts w:ascii="Arial" w:eastAsia="Times New Roman" w:hAnsi="Arial" w:cs="Arial"/>
                <w:color w:val="000000"/>
                <w:lang w:val="es-CO" w:eastAsia="es-CO"/>
              </w:rPr>
              <w:t>1060646145</w:t>
            </w:r>
          </w:p>
        </w:tc>
      </w:tr>
    </w:tbl>
    <w:p w14:paraId="73892AE5" w14:textId="77777777" w:rsidR="007236C9" w:rsidRPr="007236C9" w:rsidRDefault="007236C9" w:rsidP="007236C9">
      <w:pPr>
        <w:spacing w:before="88" w:line="218" w:lineRule="exact"/>
        <w:ind w:right="2084"/>
        <w:jc w:val="both"/>
        <w:rPr>
          <w:rFonts w:ascii="Century Gothic" w:hAnsi="Century Gothic"/>
          <w:bCs/>
          <w:sz w:val="15"/>
          <w:szCs w:val="15"/>
        </w:rPr>
      </w:pPr>
    </w:p>
    <w:sectPr w:rsidR="007236C9" w:rsidRPr="007236C9" w:rsidSect="007236C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6C9"/>
    <w:rsid w:val="001951B1"/>
    <w:rsid w:val="001A5BAC"/>
    <w:rsid w:val="007236C9"/>
    <w:rsid w:val="00BC6262"/>
    <w:rsid w:val="00BD7ED9"/>
    <w:rsid w:val="00F07FAD"/>
    <w:rsid w:val="00F167A8"/>
    <w:rsid w:val="00F3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4C369B"/>
  <w15:chartTrackingRefBased/>
  <w15:docId w15:val="{79C5BA3E-6ECB-4F67-A802-7CC4ED01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6C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36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236C9"/>
  </w:style>
  <w:style w:type="paragraph" w:styleId="Textoindependiente">
    <w:name w:val="Body Text"/>
    <w:basedOn w:val="Normal"/>
    <w:link w:val="TextoindependienteCar"/>
    <w:uiPriority w:val="1"/>
    <w:qFormat/>
    <w:rsid w:val="007236C9"/>
    <w:rPr>
      <w:sz w:val="14"/>
      <w:szCs w:val="1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236C9"/>
    <w:rPr>
      <w:rFonts w:ascii="Tahoma" w:eastAsia="Tahoma" w:hAnsi="Tahoma" w:cs="Tahoma"/>
      <w:sz w:val="14"/>
      <w:szCs w:val="1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F984-B83C-4421-9502-6B5EBA675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1195</Words>
  <Characters>6573</Characters>
  <Application>Microsoft Office Word</Application>
  <DocSecurity>0</DocSecurity>
  <Lines>54</Lines>
  <Paragraphs>15</Paragraphs>
  <ScaleCrop>false</ScaleCrop>
  <Company/>
  <LinksUpToDate>false</LinksUpToDate>
  <CharactersWithSpaces>7753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Molina</dc:creator>
  <cp:keywords/>
  <dc:description/>
  <cp:lastModifiedBy>Usuario</cp:lastModifiedBy>
  <cp:revision>5</cp:revision>
  <dcterms:created xsi:type="dcterms:W3CDTF">2021-07-07T16:59:00Z</dcterms:created>
  <dcterms:modified xsi:type="dcterms:W3CDTF">2021-10-08T02:46:00Z</dcterms:modified>
</cp:coreProperties>
</file>