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22084FB" w14:paraId="5C1A07E2" wp14:textId="35251427">
      <w:pPr>
        <w:spacing w:after="20" w:afterAutospacing="off" w:line="240" w:lineRule="auto"/>
        <w:jc w:val="center"/>
      </w:pPr>
      <w:bookmarkStart w:name="_GoBack" w:id="0"/>
      <w:bookmarkEnd w:id="0"/>
      <w:r w:rsidRPr="322084FB" w:rsidR="322084FB">
        <w:rPr>
          <w:rFonts w:ascii="Arial" w:hAnsi="Arial" w:eastAsia="Arial" w:cs="Arial"/>
          <w:b w:val="1"/>
          <w:bCs w:val="1"/>
        </w:rPr>
        <w:t>CONTRATO PRESTACIÓN DE SERVICIO</w:t>
      </w:r>
    </w:p>
    <w:p w:rsidR="322084FB" w:rsidP="322084FB" w:rsidRDefault="322084FB" w14:paraId="5E1FE024" w14:textId="0F0BF45B">
      <w:pPr>
        <w:pStyle w:val="Normal"/>
        <w:spacing w:after="20" w:afterAutospacing="off" w:line="240" w:lineRule="auto"/>
        <w:jc w:val="center"/>
        <w:rPr>
          <w:rFonts w:ascii="Arial" w:hAnsi="Arial" w:eastAsia="Arial" w:cs="Arial"/>
          <w:b w:val="1"/>
          <w:bCs w:val="1"/>
        </w:rPr>
      </w:pPr>
      <w:r w:rsidRPr="322084FB" w:rsidR="322084FB">
        <w:rPr>
          <w:rFonts w:ascii="Arial" w:hAnsi="Arial" w:eastAsia="Arial" w:cs="Arial"/>
          <w:b w:val="1"/>
          <w:bCs w:val="1"/>
        </w:rPr>
        <w:t>TRANSPORTE ESCOLAR</w:t>
      </w:r>
    </w:p>
    <w:p w:rsidR="322084FB" w:rsidP="322084FB" w:rsidRDefault="322084FB" w14:paraId="63F107DC" w14:textId="4BC03BCF">
      <w:pPr>
        <w:pStyle w:val="Normal"/>
        <w:spacing w:after="20" w:afterAutospacing="off" w:line="240" w:lineRule="auto"/>
        <w:jc w:val="center"/>
        <w:rPr>
          <w:rFonts w:ascii="Arial" w:hAnsi="Arial" w:eastAsia="Arial" w:cs="Arial"/>
          <w:b w:val="1"/>
          <w:bCs w:val="1"/>
        </w:rPr>
      </w:pPr>
    </w:p>
    <w:p w:rsidR="322084FB" w:rsidP="322084FB" w:rsidRDefault="322084FB" w14:paraId="7AECF599" w14:textId="0BA12D8A">
      <w:pPr>
        <w:pStyle w:val="Normal"/>
        <w:spacing w:after="20" w:afterAutospacing="off" w:line="240" w:lineRule="auto"/>
        <w:jc w:val="both"/>
        <w:rPr>
          <w:rFonts w:ascii="Arial" w:hAnsi="Arial" w:eastAsia="Arial" w:cs="Arial"/>
          <w:b w:val="1"/>
          <w:bCs w:val="1"/>
        </w:rPr>
      </w:pPr>
      <w:r w:rsidRPr="322084FB" w:rsidR="322084FB">
        <w:rPr>
          <w:rFonts w:ascii="Arial" w:hAnsi="Arial" w:eastAsia="Arial" w:cs="Arial"/>
          <w:b w:val="1"/>
          <w:bCs w:val="1"/>
        </w:rPr>
        <w:t>CLAUSULAS</w:t>
      </w:r>
    </w:p>
    <w:p w:rsidR="322084FB" w:rsidP="322084FB" w:rsidRDefault="322084FB" w14:paraId="4416FA36" w14:textId="25E23389">
      <w:pPr>
        <w:pStyle w:val="ListParagraph"/>
        <w:numPr>
          <w:ilvl w:val="0"/>
          <w:numId w:val="1"/>
        </w:numPr>
        <w:spacing w:after="20" w:afterAutospacing="off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322084FB" w:rsidR="322084FB">
        <w:rPr>
          <w:rFonts w:ascii="Arial" w:hAnsi="Arial" w:eastAsia="Arial" w:cs="Arial"/>
          <w:b w:val="1"/>
          <w:bCs w:val="1"/>
        </w:rPr>
        <w:t>REFERENTE AL PAGÓ:</w:t>
      </w:r>
    </w:p>
    <w:p w:rsidR="322084FB" w:rsidP="322084FB" w:rsidRDefault="322084FB" w14:paraId="273CEF2A" w14:textId="40CB7457">
      <w:pPr>
        <w:pStyle w:val="ListParagraph"/>
        <w:numPr>
          <w:ilvl w:val="0"/>
          <w:numId w:val="5"/>
        </w:numPr>
        <w:spacing w:after="20" w:afterAutospacing="off" w:line="240" w:lineRule="auto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El transporte se cancela de manera 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MENSUAL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, sin excepción alguna.</w:t>
      </w:r>
    </w:p>
    <w:p w:rsidR="322084FB" w:rsidP="322084FB" w:rsidRDefault="322084FB" w14:paraId="4E31EEB2" w14:textId="5BA249A3">
      <w:pPr>
        <w:pStyle w:val="ListParagraph"/>
        <w:numPr>
          <w:ilvl w:val="0"/>
          <w:numId w:val="5"/>
        </w:numPr>
        <w:spacing w:after="20" w:afterAutospacing="off" w:line="240" w:lineRule="auto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El transporte se cancela 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MES 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ANTICIPADO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, es decir; se genera el pagó de la mensualidad y se inicia el servicio.</w:t>
      </w:r>
    </w:p>
    <w:p w:rsidR="322084FB" w:rsidP="322084FB" w:rsidRDefault="322084FB" w14:paraId="57AA9728" w14:textId="4AA3EA0E">
      <w:pPr>
        <w:pStyle w:val="ListParagraph"/>
        <w:numPr>
          <w:ilvl w:val="0"/>
          <w:numId w:val="5"/>
        </w:numPr>
        <w:spacing w:after="20" w:afterAutospacing="off" w:line="240" w:lineRule="auto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La mensualidad del transporte debe ser cancelada el primero (1) de cada mes. Si el 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día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 de pago coincide con un fin de semana o puente festivo, deben consignar a la cuenta de ahorros.</w:t>
      </w:r>
    </w:p>
    <w:p w:rsidR="322084FB" w:rsidP="322084FB" w:rsidRDefault="322084FB" w14:paraId="176476CD" w14:textId="232E8C05">
      <w:pPr>
        <w:pStyle w:val="ListParagraph"/>
        <w:numPr>
          <w:ilvl w:val="0"/>
          <w:numId w:val="5"/>
        </w:numPr>
        <w:spacing w:after="20" w:afterAutospacing="off" w:line="240" w:lineRule="auto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El pagó del mes de </w:t>
      </w:r>
      <w:proofErr w:type="gramStart"/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Enero</w:t>
      </w:r>
      <w:proofErr w:type="gramEnd"/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, será proporcional a los días que estudien.</w:t>
      </w:r>
    </w:p>
    <w:p w:rsidR="322084FB" w:rsidP="322084FB" w:rsidRDefault="322084FB" w14:paraId="76BE71CC" w14:textId="4DEBDBB4">
      <w:pPr>
        <w:pStyle w:val="ListParagraph"/>
        <w:numPr>
          <w:ilvl w:val="0"/>
          <w:numId w:val="5"/>
        </w:numPr>
        <w:spacing w:after="20" w:afterAutospacing="off" w:line="240" w:lineRule="auto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El servicio del transporte se prestará por los 10 meses lectivos de año escolar (de </w:t>
      </w:r>
      <w:proofErr w:type="gramStart"/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Febrero</w:t>
      </w:r>
      <w:proofErr w:type="gramEnd"/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 a </w:t>
      </w:r>
      <w:proofErr w:type="gramStart"/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Noviembre</w:t>
      </w:r>
      <w:proofErr w:type="gramEnd"/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) y su pagó será 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COMPLETO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, sin importar Semana Santa, Vacaciones de mitad de año y Receso Escolar de Octubre.</w:t>
      </w:r>
    </w:p>
    <w:p w:rsidR="322084FB" w:rsidP="322084FB" w:rsidRDefault="322084FB" w14:paraId="545401B3" w14:textId="118C54D2">
      <w:pPr>
        <w:pStyle w:val="ListParagraph"/>
        <w:numPr>
          <w:ilvl w:val="0"/>
          <w:numId w:val="5"/>
        </w:numPr>
        <w:spacing w:after="20" w:afterAutospacing="off" w:line="240" w:lineRule="auto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En el caso de los niños de Guardería, el servicio se prestará hasta el mes de </w:t>
      </w:r>
      <w:proofErr w:type="gramStart"/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Diciembre</w:t>
      </w:r>
      <w:proofErr w:type="gramEnd"/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 y el pagó de este mes es COMPLETO.</w:t>
      </w:r>
    </w:p>
    <w:p w:rsidR="322084FB" w:rsidP="322084FB" w:rsidRDefault="322084FB" w14:paraId="073173F3" w14:textId="6236CDCE">
      <w:pPr>
        <w:pStyle w:val="ListParagraph"/>
        <w:numPr>
          <w:ilvl w:val="0"/>
          <w:numId w:val="5"/>
        </w:numPr>
        <w:spacing w:after="20" w:afterAutospacing="off" w:line="240" w:lineRule="auto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Para mayor comodidad del padre de familia y/o acudiente del niño; contamos con dos medios de pagó: Efectivo y Consignación o transferencia a la cuenta de Ahorros Bancolombia #</w:t>
      </w: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 xml:space="preserve">00795185321, 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cuando se genere el pago por este medio deben enviar comprante.</w:t>
      </w:r>
    </w:p>
    <w:p w:rsidR="322084FB" w:rsidP="322084FB" w:rsidRDefault="322084FB" w14:paraId="2460ABBB" w14:textId="4F19F529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322084FB" w:rsidP="322084FB" w:rsidRDefault="322084FB" w14:paraId="3E3B473B" w14:textId="48C636EB">
      <w:pPr>
        <w:pStyle w:val="ListParagraph"/>
        <w:numPr>
          <w:ilvl w:val="0"/>
          <w:numId w:val="1"/>
        </w:numPr>
        <w:spacing w:after="20" w:afterAutospacing="off" w:line="240" w:lineRule="auto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>REFERENTE AL SERVICIO Y HORARIOS:</w:t>
      </w:r>
    </w:p>
    <w:p w:rsidR="322084FB" w:rsidP="322084FB" w:rsidRDefault="322084FB" w14:paraId="61625E24" w14:textId="413AC8F4">
      <w:pPr>
        <w:pStyle w:val="ListParagraph"/>
        <w:numPr>
          <w:ilvl w:val="0"/>
          <w:numId w:val="10"/>
        </w:numPr>
        <w:spacing w:after="20" w:afterAutospacing="off" w:line="240" w:lineRule="auto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El niño debe de estar listo 10 minutos antes de la hora pactada con el transportador.</w:t>
      </w:r>
    </w:p>
    <w:p w:rsidR="322084FB" w:rsidP="322084FB" w:rsidRDefault="322084FB" w14:paraId="310A3327" w14:textId="7D66D40D">
      <w:pPr>
        <w:pStyle w:val="ListParagraph"/>
        <w:numPr>
          <w:ilvl w:val="0"/>
          <w:numId w:val="10"/>
        </w:numPr>
        <w:spacing w:after="20" w:afterAutospacing="off" w:line="240" w:lineRule="auto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Avisar con tiempo cuando el niño no vaya asistir a clase o sea recogido por alguien en el colegio.</w:t>
      </w:r>
    </w:p>
    <w:p w:rsidR="322084FB" w:rsidP="322084FB" w:rsidRDefault="322084FB" w14:paraId="2B7B2D7D" w14:textId="3FD93C6B">
      <w:pPr>
        <w:pStyle w:val="ListParagraph"/>
        <w:numPr>
          <w:ilvl w:val="0"/>
          <w:numId w:val="10"/>
        </w:numPr>
        <w:spacing w:after="20" w:afterAutospacing="off" w:line="240" w:lineRule="auto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El transporte se contrata únicamente para el beneficio del niño, si el padre es citado al colegio o guardería, deberá asistir por sus propios medios.</w:t>
      </w:r>
    </w:p>
    <w:p w:rsidR="322084FB" w:rsidP="322084FB" w:rsidRDefault="322084FB" w14:paraId="11FCE892" w14:textId="71F4C32D">
      <w:pPr>
        <w:pStyle w:val="ListParagraph"/>
        <w:numPr>
          <w:ilvl w:val="0"/>
          <w:numId w:val="10"/>
        </w:numPr>
        <w:spacing w:after="20" w:afterAutospacing="off" w:line="240" w:lineRule="auto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Cuando el carro presente alguna dificultad imprevista, se le comunicará de inmediato al padre de familia y se cumplirá con la ruta de la mejor manera posible.</w:t>
      </w:r>
    </w:p>
    <w:p w:rsidR="322084FB" w:rsidP="322084FB" w:rsidRDefault="322084FB" w14:paraId="10D97D17" w14:textId="0E8FA60D">
      <w:pPr>
        <w:pStyle w:val="ListParagraph"/>
        <w:numPr>
          <w:ilvl w:val="0"/>
          <w:numId w:val="10"/>
        </w:numPr>
        <w:spacing w:after="20" w:afterAutospacing="off" w:line="240" w:lineRule="auto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Está prohibido el consumo de alimentos en el carro, por seguridad de los niños y la buena higiene del vehículo.</w:t>
      </w:r>
    </w:p>
    <w:p w:rsidR="322084FB" w:rsidP="394DD939" w:rsidRDefault="322084FB" w14:paraId="4DCFC54F" w14:textId="3D1C9E9E">
      <w:pPr>
        <w:pStyle w:val="ListParagraph"/>
        <w:numPr>
          <w:ilvl w:val="0"/>
          <w:numId w:val="10"/>
        </w:numPr>
        <w:spacing w:after="20" w:afterAutospacing="off" w:line="240" w:lineRule="auto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Si el niño desea participar de algún curso extra clase, alfabetización o media técnica no será obligación del transportador recogerlo o llevarlo.</w:t>
      </w:r>
    </w:p>
    <w:p w:rsidR="394DD939" w:rsidP="394DD939" w:rsidRDefault="394DD939" w14:paraId="7C64E5AC" w14:textId="368DE133">
      <w:pPr>
        <w:pStyle w:val="ListParagraph"/>
        <w:numPr>
          <w:ilvl w:val="0"/>
          <w:numId w:val="10"/>
        </w:numPr>
        <w:spacing w:after="20" w:afterAutospacing="off" w:line="240" w:lineRule="auto"/>
        <w:jc w:val="both"/>
        <w:rPr>
          <w:rFonts w:ascii="Arial" w:hAnsi="Arial" w:eastAsia="Arial" w:cs="Arial" w:asciiTheme="minorAscii" w:hAnsiTheme="minorAscii" w:eastAsiaTheme="minorAscii" w:cstheme="minorAscii"/>
          <w:b w:val="0"/>
          <w:bCs w:val="0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Apuntamos a un servicio cómodo y tranquilo, por ende, si el niño participa de actos que afecten su buena higiene; tirar huevos, harina o cualquier cosa del desagrado de los demás niños a la salida del colegio, por: cumpleaños, inicio de vacaciones o fin de año. No podrá subirse al carro y se le comunicará al padre de familia.</w:t>
      </w:r>
    </w:p>
    <w:p w:rsidR="394DD939" w:rsidP="394DD939" w:rsidRDefault="394DD939" w14:paraId="0FA3C399" w14:textId="38DF5CF6">
      <w:pPr>
        <w:pStyle w:val="Normal"/>
        <w:spacing w:after="20" w:afterAutospacing="off" w:line="240" w:lineRule="auto"/>
        <w:ind w:left="348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22084FB" w:rsidP="394DD939" w:rsidRDefault="322084FB" w14:paraId="31DA9FFC" w14:textId="6E968980">
      <w:pPr>
        <w:pStyle w:val="Normal"/>
        <w:spacing w:after="20" w:afterAutospacing="off" w:line="240" w:lineRule="auto"/>
        <w:ind w:left="0"/>
        <w:jc w:val="both"/>
        <w:rPr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 xml:space="preserve">NOTA: 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Los cambios de horario dependerán de la disponibilidad del transportador.</w:t>
      </w:r>
    </w:p>
    <w:p w:rsidR="322084FB" w:rsidP="394DD939" w:rsidRDefault="322084FB" w14:paraId="286E0A53" w14:textId="6E90C0D2">
      <w:pPr>
        <w:pStyle w:val="ListParagraph"/>
        <w:numPr>
          <w:ilvl w:val="0"/>
          <w:numId w:val="12"/>
        </w:numPr>
        <w:spacing w:after="20" w:afterAutospacing="off" w:line="240" w:lineRule="auto"/>
        <w:ind/>
        <w:jc w:val="both"/>
        <w:rPr>
          <w:rFonts w:ascii="Arial" w:hAnsi="Arial" w:eastAsia="Arial" w:cs="Arial" w:asciiTheme="minorAscii" w:hAnsiTheme="minorAscii" w:eastAsiaTheme="minorAscii" w:cstheme="minorAscii"/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>COLEGIOS:Horarios de 7:00Am a 8:30Am y de 3:00Pm a 4:30Pm solo se presta servicio a guarderías.</w:t>
      </w:r>
    </w:p>
    <w:p w:rsidR="322084FB" w:rsidP="394DD939" w:rsidRDefault="322084FB" w14:paraId="44CFBBE3" w14:textId="5CC8C62F">
      <w:pPr>
        <w:pStyle w:val="ListParagraph"/>
        <w:numPr>
          <w:ilvl w:val="0"/>
          <w:numId w:val="12"/>
        </w:numPr>
        <w:spacing w:after="20" w:afterAutospacing="off" w:line="240" w:lineRule="auto"/>
        <w:ind/>
        <w:jc w:val="both"/>
        <w:rPr>
          <w:b w:val="1"/>
          <w:bCs w:val="1"/>
          <w:sz w:val="20"/>
          <w:szCs w:val="20"/>
        </w:rPr>
      </w:pPr>
      <w:proofErr w:type="spellStart"/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>GUARDERIAS:Horario</w:t>
      </w:r>
      <w:proofErr w:type="spellEnd"/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 xml:space="preserve"> de 11:00Am a 2:00Pm solo se presta servicio a los colegios.</w:t>
      </w:r>
    </w:p>
    <w:p w:rsidR="394DD939" w:rsidP="394DD939" w:rsidRDefault="394DD939" w14:paraId="0872846B" w14:textId="4ACE68BF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322084FB" w:rsidP="322084FB" w:rsidRDefault="322084FB" w14:paraId="3E9BA7E9" w14:textId="267CFEF4">
      <w:pPr>
        <w:pStyle w:val="Normal"/>
        <w:spacing w:after="20" w:afterAutospacing="off" w:line="240" w:lineRule="auto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22084FB" w:rsidP="322084FB" w:rsidRDefault="322084FB" w14:paraId="3D2BD998" w14:textId="7A803182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22084FB" w:rsidP="322084FB" w:rsidRDefault="322084FB" w14:paraId="315212ED" w14:textId="4984CB5A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 xml:space="preserve">La comunicación entre familia y transporte es muy importante, cualquier duda, inconveniente o sugerencia; será atendida en el menor tiempo posible. </w:t>
      </w: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 xml:space="preserve">LINEAS UNICAS DE ATENCIÓN: </w:t>
      </w: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3117090474 – 6117666.</w:t>
      </w:r>
    </w:p>
    <w:p w:rsidR="322084FB" w:rsidP="322084FB" w:rsidRDefault="322084FB" w14:paraId="7F8F1943" w14:textId="278674B2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322084FB" w:rsidP="322084FB" w:rsidRDefault="322084FB" w14:paraId="79D2A372" w14:textId="2ABFD9AC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0"/>
          <w:bCs w:val="0"/>
          <w:sz w:val="20"/>
          <w:szCs w:val="20"/>
        </w:rPr>
        <w:t>Al firmar este documento, estará aceptando dichas clausulas y será tanto su responsabilidad como la nuestra cumplirlas.</w:t>
      </w:r>
    </w:p>
    <w:p w:rsidR="394DD939" w:rsidP="394DD939" w:rsidRDefault="394DD939" w14:paraId="2DFA3B28" w14:textId="75BA9B7D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94DD939" w:rsidP="394DD939" w:rsidRDefault="394DD939" w14:paraId="38FD9851" w14:textId="14A19EF9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94DD939" w:rsidP="394DD939" w:rsidRDefault="394DD939" w14:paraId="0DE2BCA0" w14:textId="381ABEBC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94DD939" w:rsidP="394DD939" w:rsidRDefault="394DD939" w14:paraId="5DA30CB4" w14:textId="023D3F13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94DD939" w:rsidP="394DD939" w:rsidRDefault="394DD939" w14:paraId="54FD8FE8" w14:textId="64AA8D16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94DD939" w:rsidP="394DD939" w:rsidRDefault="394DD939" w14:paraId="25F61043" w14:textId="1093EF57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>___________________________</w:t>
      </w:r>
      <w:r>
        <w:tab/>
      </w:r>
      <w:r>
        <w:tab/>
      </w: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>___________________</w:t>
      </w:r>
      <w:r>
        <w:tab/>
      </w:r>
      <w:r>
        <w:tab/>
      </w: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>___________________________</w:t>
      </w:r>
    </w:p>
    <w:p w:rsidR="394DD939" w:rsidP="394DD939" w:rsidRDefault="394DD939" w14:paraId="68D4DAF1" w14:textId="5EA22C58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>Padre de Familia y/o Acudiente</w:t>
      </w:r>
      <w:r>
        <w:tab/>
      </w:r>
      <w:r>
        <w:tab/>
      </w: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>Conductor</w:t>
      </w:r>
      <w:r>
        <w:tab/>
      </w:r>
      <w:r>
        <w:tab/>
      </w:r>
      <w:r>
        <w:tab/>
      </w: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>Auxiliar de Ruta</w:t>
      </w:r>
    </w:p>
    <w:p w:rsidR="394DD939" w:rsidP="394DD939" w:rsidRDefault="394DD939" w14:paraId="1E4B1B77" w14:textId="0725F903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>CC:</w:t>
      </w:r>
    </w:p>
    <w:p w:rsidR="394DD939" w:rsidP="394DD939" w:rsidRDefault="394DD939" w14:paraId="291F2DF8" w14:textId="5A954456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394DD939" w:rsidR="394DD939">
        <w:rPr>
          <w:rFonts w:ascii="Arial" w:hAnsi="Arial" w:eastAsia="Arial" w:cs="Arial"/>
          <w:b w:val="1"/>
          <w:bCs w:val="1"/>
          <w:sz w:val="20"/>
          <w:szCs w:val="20"/>
        </w:rPr>
        <w:t>Tel:</w:t>
      </w:r>
    </w:p>
    <w:p w:rsidR="322084FB" w:rsidP="322084FB" w:rsidRDefault="322084FB" w14:paraId="32D2ECFC" w14:textId="3CA3DBD2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22084FB" w:rsidP="322084FB" w:rsidRDefault="322084FB" w14:paraId="21877D85" w14:textId="36A149FD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22084FB" w:rsidP="322084FB" w:rsidRDefault="322084FB" w14:paraId="04D82E91" w14:textId="067EBABB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322084FB" w:rsidP="322084FB" w:rsidRDefault="322084FB" w14:paraId="327993C3" w14:textId="5968A508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22084FB" w:rsidP="322084FB" w:rsidRDefault="322084FB" w14:paraId="2D4A36FB" w14:textId="36E1EE26">
      <w:pPr>
        <w:pStyle w:val="Normal"/>
        <w:spacing w:after="20" w:afterAutospacing="off" w:line="240" w:lineRule="auto"/>
        <w:ind w:left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788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828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F53062"/>
    <w:rsid w:val="322084FB"/>
    <w:rsid w:val="394DD939"/>
    <w:rsid w:val="73F5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3062"/>
  <w15:chartTrackingRefBased/>
  <w15:docId w15:val="{5C390598-EA9B-41FB-A3E8-48D9561CD1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b75bf78775048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2022-01-13T16:38:06.6902479Z</dcterms:created>
  <dcterms:modified xsi:type="dcterms:W3CDTF">2022-01-13T20:29:02.5910316Z</dcterms:modified>
  <dc:creator>Marilyn Montoya Bustamante</dc:creator>
  <lastModifiedBy>Marilyn Montoya Bustamante</lastModifiedBy>
</coreProperties>
</file>