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11"/>
        <w:rPr>
          <w:rFonts w:ascii="Times New Roman"/>
        </w:rPr>
      </w:pPr>
    </w:p>
    <w:p>
      <w:pPr>
        <w:spacing w:before="0"/>
        <w:ind w:left="0" w:right="326" w:firstLine="0"/>
        <w:jc w:val="center"/>
        <w:rPr>
          <w:b/>
          <w:sz w:val="24"/>
        </w:rPr>
      </w:pPr>
      <w:r>
        <w:rPr>
          <w:b/>
          <w:sz w:val="24"/>
        </w:rPr>
        <w:t>CONTRATO</w:t>
      </w:r>
      <w:r>
        <w:rPr>
          <w:b/>
          <w:spacing w:val="-11"/>
          <w:sz w:val="24"/>
        </w:rPr>
        <w:t> </w:t>
      </w:r>
      <w:r>
        <w:rPr>
          <w:b/>
          <w:sz w:val="24"/>
        </w:rPr>
        <w:t>DE</w:t>
      </w:r>
      <w:r>
        <w:rPr>
          <w:b/>
          <w:spacing w:val="-11"/>
          <w:sz w:val="24"/>
        </w:rPr>
        <w:t> </w:t>
      </w:r>
      <w:r>
        <w:rPr>
          <w:b/>
          <w:sz w:val="24"/>
        </w:rPr>
        <w:t>TRANSPORTE</w:t>
      </w:r>
      <w:r>
        <w:rPr>
          <w:b/>
          <w:spacing w:val="-9"/>
          <w:sz w:val="24"/>
        </w:rPr>
        <w:t> </w:t>
      </w:r>
      <w:r>
        <w:rPr>
          <w:b/>
          <w:sz w:val="24"/>
        </w:rPr>
        <w:t>DE</w:t>
      </w:r>
      <w:r>
        <w:rPr>
          <w:b/>
          <w:spacing w:val="-11"/>
          <w:sz w:val="24"/>
        </w:rPr>
        <w:t> </w:t>
      </w:r>
      <w:r>
        <w:rPr>
          <w:b/>
          <w:spacing w:val="-2"/>
          <w:sz w:val="24"/>
        </w:rPr>
        <w:t>PASAJEROS</w:t>
      </w:r>
    </w:p>
    <w:p>
      <w:pPr>
        <w:pStyle w:val="BodyText"/>
        <w:spacing w:before="66"/>
        <w:rPr>
          <w:b/>
        </w:rPr>
      </w:pPr>
    </w:p>
    <w:p>
      <w:pPr>
        <w:spacing w:line="249" w:lineRule="auto" w:before="1"/>
        <w:ind w:left="0" w:right="551" w:firstLine="0"/>
        <w:jc w:val="both"/>
        <w:rPr>
          <w:sz w:val="24"/>
        </w:rPr>
      </w:pPr>
      <w:r>
        <w:rPr>
          <w:sz w:val="24"/>
        </w:rPr>
        <w:t>Entre</w:t>
      </w:r>
      <w:r>
        <w:rPr>
          <w:spacing w:val="-4"/>
          <w:sz w:val="24"/>
        </w:rPr>
        <w:t> </w:t>
      </w:r>
      <w:r>
        <w:rPr>
          <w:sz w:val="24"/>
        </w:rPr>
        <w:t>los</w:t>
      </w:r>
      <w:r>
        <w:rPr>
          <w:spacing w:val="-7"/>
          <w:sz w:val="24"/>
        </w:rPr>
        <w:t> </w:t>
      </w:r>
      <w:r>
        <w:rPr>
          <w:sz w:val="24"/>
        </w:rPr>
        <w:t>suscritos</w:t>
      </w:r>
      <w:r>
        <w:rPr>
          <w:spacing w:val="-4"/>
          <w:sz w:val="24"/>
        </w:rPr>
        <w:t> </w:t>
      </w:r>
      <w:r>
        <w:rPr>
          <w:sz w:val="24"/>
        </w:rPr>
        <w:t>a</w:t>
      </w:r>
      <w:r>
        <w:rPr>
          <w:spacing w:val="-7"/>
          <w:sz w:val="24"/>
        </w:rPr>
        <w:t> </w:t>
      </w:r>
      <w:r>
        <w:rPr>
          <w:sz w:val="24"/>
        </w:rPr>
        <w:t>saber</w:t>
      </w:r>
      <w:r>
        <w:rPr>
          <w:spacing w:val="-3"/>
          <w:sz w:val="24"/>
        </w:rPr>
        <w:t> </w:t>
      </w:r>
      <w:r>
        <w:rPr>
          <w:b/>
          <w:sz w:val="24"/>
        </w:rPr>
        <w:t>LINA</w:t>
      </w:r>
      <w:r>
        <w:rPr>
          <w:b/>
          <w:spacing w:val="-6"/>
          <w:sz w:val="24"/>
        </w:rPr>
        <w:t> </w:t>
      </w:r>
      <w:r>
        <w:rPr>
          <w:b/>
          <w:sz w:val="24"/>
        </w:rPr>
        <w:t>MARIA</w:t>
      </w:r>
      <w:r>
        <w:rPr>
          <w:b/>
          <w:spacing w:val="-6"/>
          <w:sz w:val="24"/>
        </w:rPr>
        <w:t> </w:t>
      </w:r>
      <w:r>
        <w:rPr>
          <w:b/>
          <w:sz w:val="24"/>
        </w:rPr>
        <w:t>ALVAREZ</w:t>
      </w:r>
      <w:r>
        <w:rPr>
          <w:b/>
          <w:spacing w:val="-9"/>
          <w:sz w:val="24"/>
        </w:rPr>
        <w:t> </w:t>
      </w:r>
      <w:r>
        <w:rPr>
          <w:b/>
          <w:sz w:val="24"/>
        </w:rPr>
        <w:t>MARIN</w:t>
      </w:r>
      <w:r>
        <w:rPr>
          <w:sz w:val="24"/>
        </w:rPr>
        <w:t>,</w:t>
      </w:r>
      <w:r>
        <w:rPr>
          <w:spacing w:val="-5"/>
          <w:sz w:val="24"/>
        </w:rPr>
        <w:t> </w:t>
      </w:r>
      <w:r>
        <w:rPr>
          <w:sz w:val="24"/>
        </w:rPr>
        <w:t>identificada</w:t>
      </w:r>
      <w:r>
        <w:rPr>
          <w:spacing w:val="-7"/>
          <w:sz w:val="24"/>
        </w:rPr>
        <w:t> </w:t>
      </w:r>
      <w:r>
        <w:rPr>
          <w:sz w:val="24"/>
        </w:rPr>
        <w:t>con</w:t>
      </w:r>
      <w:r>
        <w:rPr>
          <w:spacing w:val="-8"/>
          <w:sz w:val="24"/>
        </w:rPr>
        <w:t> </w:t>
      </w:r>
      <w:r>
        <w:rPr>
          <w:sz w:val="24"/>
        </w:rPr>
        <w:t>la</w:t>
      </w:r>
      <w:r>
        <w:rPr>
          <w:spacing w:val="-5"/>
          <w:sz w:val="24"/>
        </w:rPr>
        <w:t> </w:t>
      </w:r>
      <w:r>
        <w:rPr>
          <w:sz w:val="24"/>
        </w:rPr>
        <w:t>Cédula</w:t>
      </w:r>
      <w:r>
        <w:rPr>
          <w:spacing w:val="-7"/>
          <w:sz w:val="24"/>
        </w:rPr>
        <w:t> </w:t>
      </w:r>
      <w:r>
        <w:rPr>
          <w:sz w:val="24"/>
        </w:rPr>
        <w:t>de</w:t>
      </w:r>
      <w:r>
        <w:rPr>
          <w:spacing w:val="-4"/>
          <w:sz w:val="24"/>
        </w:rPr>
        <w:t> </w:t>
      </w:r>
      <w:r>
        <w:rPr>
          <w:sz w:val="24"/>
        </w:rPr>
        <w:t>ciudadanía Número 32.296.431, quien actúa como Representante Legal </w:t>
      </w:r>
      <w:r>
        <w:rPr>
          <w:b/>
          <w:sz w:val="24"/>
        </w:rPr>
        <w:t>de TRANSPORTES SUPERIOR S.A.S. </w:t>
      </w:r>
      <w:r>
        <w:rPr>
          <w:sz w:val="24"/>
        </w:rPr>
        <w:t>con NIT 800.234.281-1 de una parte y quien en adelante para los efectos de este contrato de denominará </w:t>
      </w:r>
      <w:r>
        <w:rPr>
          <w:b/>
          <w:sz w:val="24"/>
        </w:rPr>
        <w:t>EL CONTRATISTA </w:t>
      </w:r>
      <w:r>
        <w:rPr>
          <w:sz w:val="24"/>
        </w:rPr>
        <w:t>y el(a)</w:t>
      </w:r>
    </w:p>
    <w:p>
      <w:pPr>
        <w:pStyle w:val="BodyText"/>
        <w:spacing w:line="252" w:lineRule="auto" w:before="10"/>
        <w:ind w:right="553"/>
        <w:jc w:val="both"/>
      </w:pPr>
      <w:r>
        <w:rPr/>
        <w:t>Señor(a) YULIANA ANDREA JIMENEZ MEDINA, identificado(a) con la C.C. y/o NIT número 1037237077, actuando como Representante de un grupo de usuarios, quien para efecto de este contrato se denominará </w:t>
      </w:r>
      <w:r>
        <w:rPr>
          <w:b/>
        </w:rPr>
        <w:t>EL CONTRATANTE</w:t>
      </w:r>
      <w:r>
        <w:rPr/>
        <w:t>.</w:t>
      </w:r>
    </w:p>
    <w:p>
      <w:pPr>
        <w:pStyle w:val="BodyText"/>
        <w:spacing w:line="247" w:lineRule="auto" w:before="165"/>
        <w:ind w:right="549"/>
        <w:jc w:val="both"/>
      </w:pPr>
      <w:r>
        <w:rPr/>
        <w:t>Se ha celebrado el presente contrato de </w:t>
      </w:r>
      <w:r>
        <w:rPr>
          <w:b/>
        </w:rPr>
        <w:t>TRANSPORTE DE PASAJEROS</w:t>
      </w:r>
      <w:r>
        <w:rPr/>
        <w:t>, el cual se regirá por las siguientes</w:t>
      </w:r>
      <w:r>
        <w:rPr>
          <w:spacing w:val="-5"/>
        </w:rPr>
        <w:t> </w:t>
      </w:r>
      <w:r>
        <w:rPr/>
        <w:t>cláusulas,</w:t>
      </w:r>
      <w:r>
        <w:rPr>
          <w:spacing w:val="-6"/>
        </w:rPr>
        <w:t> </w:t>
      </w:r>
      <w:r>
        <w:rPr/>
        <w:t>y</w:t>
      </w:r>
      <w:r>
        <w:rPr>
          <w:spacing w:val="-8"/>
        </w:rPr>
        <w:t> </w:t>
      </w:r>
      <w:r>
        <w:rPr/>
        <w:t>en</w:t>
      </w:r>
      <w:r>
        <w:rPr>
          <w:spacing w:val="-5"/>
        </w:rPr>
        <w:t> </w:t>
      </w:r>
      <w:r>
        <w:rPr/>
        <w:t>lo</w:t>
      </w:r>
      <w:r>
        <w:rPr>
          <w:spacing w:val="-7"/>
        </w:rPr>
        <w:t> </w:t>
      </w:r>
      <w:r>
        <w:rPr/>
        <w:t>previsto</w:t>
      </w:r>
      <w:r>
        <w:rPr>
          <w:spacing w:val="-6"/>
        </w:rPr>
        <w:t> </w:t>
      </w:r>
      <w:r>
        <w:rPr/>
        <w:t>en</w:t>
      </w:r>
      <w:r>
        <w:rPr>
          <w:spacing w:val="-6"/>
        </w:rPr>
        <w:t> </w:t>
      </w:r>
      <w:r>
        <w:rPr/>
        <w:t>ellas,</w:t>
      </w:r>
      <w:r>
        <w:rPr>
          <w:spacing w:val="-6"/>
        </w:rPr>
        <w:t> </w:t>
      </w:r>
      <w:r>
        <w:rPr/>
        <w:t>según</w:t>
      </w:r>
      <w:r>
        <w:rPr>
          <w:spacing w:val="-4"/>
        </w:rPr>
        <w:t> </w:t>
      </w:r>
      <w:r>
        <w:rPr/>
        <w:t>Resolución</w:t>
      </w:r>
      <w:r>
        <w:rPr>
          <w:spacing w:val="-7"/>
        </w:rPr>
        <w:t> </w:t>
      </w:r>
      <w:r>
        <w:rPr/>
        <w:t>N°0003068</w:t>
      </w:r>
      <w:r>
        <w:rPr>
          <w:spacing w:val="-7"/>
        </w:rPr>
        <w:t> </w:t>
      </w:r>
      <w:r>
        <w:rPr/>
        <w:t>de</w:t>
      </w:r>
      <w:r>
        <w:rPr>
          <w:spacing w:val="-7"/>
        </w:rPr>
        <w:t> </w:t>
      </w:r>
      <w:r>
        <w:rPr/>
        <w:t>octubre</w:t>
      </w:r>
      <w:r>
        <w:rPr>
          <w:spacing w:val="-6"/>
        </w:rPr>
        <w:t> </w:t>
      </w:r>
      <w:r>
        <w:rPr/>
        <w:t>15</w:t>
      </w:r>
      <w:r>
        <w:rPr>
          <w:spacing w:val="-7"/>
        </w:rPr>
        <w:t> </w:t>
      </w:r>
      <w:r>
        <w:rPr/>
        <w:t>de</w:t>
      </w:r>
      <w:r>
        <w:rPr>
          <w:spacing w:val="2"/>
        </w:rPr>
        <w:t> </w:t>
      </w:r>
      <w:r>
        <w:rPr>
          <w:spacing w:val="-2"/>
        </w:rPr>
        <w:t>2014.</w:t>
      </w:r>
    </w:p>
    <w:p>
      <w:pPr>
        <w:pStyle w:val="BodyText"/>
        <w:spacing w:line="252" w:lineRule="auto" w:before="181"/>
        <w:ind w:right="561"/>
        <w:jc w:val="both"/>
      </w:pPr>
      <w:r>
        <w:rPr>
          <w:b/>
        </w:rPr>
        <w:t>PRIMERA. OBJETO: </w:t>
      </w:r>
      <w:r>
        <w:rPr/>
        <w:t>El contrato de transporte suscrito por las partes tiene como objeto el transporte de pasajeros de tipo EMPRESARIAL- TURISMO- GRUPO ESPECIFICO DE USUARIOS.</w:t>
      </w:r>
    </w:p>
    <w:p>
      <w:pPr>
        <w:pStyle w:val="BodyText"/>
        <w:spacing w:line="249" w:lineRule="auto" w:before="167"/>
        <w:ind w:right="553"/>
        <w:jc w:val="both"/>
      </w:pPr>
      <w:r>
        <w:rPr>
          <w:b/>
        </w:rPr>
        <w:t>PARÁGRAFO</w:t>
      </w:r>
      <w:r>
        <w:rPr/>
        <w:t>:</w:t>
      </w:r>
      <w:r>
        <w:rPr>
          <w:spacing w:val="-12"/>
        </w:rPr>
        <w:t> </w:t>
      </w:r>
      <w:r>
        <w:rPr/>
        <w:t>Para</w:t>
      </w:r>
      <w:r>
        <w:rPr>
          <w:spacing w:val="-11"/>
        </w:rPr>
        <w:t> </w:t>
      </w:r>
      <w:r>
        <w:rPr/>
        <w:t>efectos</w:t>
      </w:r>
      <w:r>
        <w:rPr>
          <w:spacing w:val="-9"/>
        </w:rPr>
        <w:t> </w:t>
      </w:r>
      <w:r>
        <w:rPr/>
        <w:t>de</w:t>
      </w:r>
      <w:r>
        <w:rPr>
          <w:spacing w:val="-12"/>
        </w:rPr>
        <w:t> </w:t>
      </w:r>
      <w:r>
        <w:rPr/>
        <w:t>este</w:t>
      </w:r>
      <w:r>
        <w:rPr>
          <w:spacing w:val="-12"/>
        </w:rPr>
        <w:t> </w:t>
      </w:r>
      <w:r>
        <w:rPr/>
        <w:t>contrato</w:t>
      </w:r>
      <w:r>
        <w:rPr>
          <w:spacing w:val="-12"/>
        </w:rPr>
        <w:t> </w:t>
      </w:r>
      <w:r>
        <w:rPr/>
        <w:t>el</w:t>
      </w:r>
      <w:r>
        <w:rPr>
          <w:spacing w:val="-12"/>
        </w:rPr>
        <w:t> </w:t>
      </w:r>
      <w:r>
        <w:rPr/>
        <w:t>grupo</w:t>
      </w:r>
      <w:r>
        <w:rPr>
          <w:spacing w:val="-12"/>
        </w:rPr>
        <w:t> </w:t>
      </w:r>
      <w:r>
        <w:rPr/>
        <w:t>de</w:t>
      </w:r>
      <w:r>
        <w:rPr>
          <w:spacing w:val="-12"/>
        </w:rPr>
        <w:t> </w:t>
      </w:r>
      <w:r>
        <w:rPr/>
        <w:t>usuarios</w:t>
      </w:r>
      <w:r>
        <w:rPr>
          <w:spacing w:val="-12"/>
        </w:rPr>
        <w:t> </w:t>
      </w:r>
      <w:r>
        <w:rPr/>
        <w:t>puede</w:t>
      </w:r>
      <w:r>
        <w:rPr>
          <w:spacing w:val="-12"/>
        </w:rPr>
        <w:t> </w:t>
      </w:r>
      <w:r>
        <w:rPr/>
        <w:t>pertenecer</w:t>
      </w:r>
      <w:r>
        <w:rPr>
          <w:spacing w:val="-9"/>
        </w:rPr>
        <w:t> </w:t>
      </w:r>
      <w:r>
        <w:rPr/>
        <w:t>a</w:t>
      </w:r>
      <w:r>
        <w:rPr>
          <w:spacing w:val="-14"/>
        </w:rPr>
        <w:t> </w:t>
      </w:r>
      <w:r>
        <w:rPr/>
        <w:t>una</w:t>
      </w:r>
      <w:r>
        <w:rPr>
          <w:spacing w:val="-11"/>
        </w:rPr>
        <w:t> </w:t>
      </w:r>
      <w:r>
        <w:rPr/>
        <w:t>categoría autorizada por el ministerio de transporte, para el servicio especial de pasajeros, descritos en el ARTÍCULO</w:t>
      </w:r>
      <w:r>
        <w:rPr>
          <w:spacing w:val="-9"/>
        </w:rPr>
        <w:t> </w:t>
      </w:r>
      <w:r>
        <w:rPr/>
        <w:t>2.2.1.6.3.2</w:t>
      </w:r>
      <w:r>
        <w:rPr>
          <w:spacing w:val="-6"/>
        </w:rPr>
        <w:t> </w:t>
      </w:r>
      <w:r>
        <w:rPr/>
        <w:t>CONTRATOS</w:t>
      </w:r>
      <w:r>
        <w:rPr>
          <w:spacing w:val="-9"/>
        </w:rPr>
        <w:t> </w:t>
      </w:r>
      <w:r>
        <w:rPr/>
        <w:t>DE</w:t>
      </w:r>
      <w:r>
        <w:rPr>
          <w:spacing w:val="-8"/>
        </w:rPr>
        <w:t> </w:t>
      </w:r>
      <w:r>
        <w:rPr/>
        <w:t>TRANSPORTE,</w:t>
      </w:r>
      <w:r>
        <w:rPr>
          <w:spacing w:val="-9"/>
        </w:rPr>
        <w:t> </w:t>
      </w:r>
      <w:r>
        <w:rPr/>
        <w:t>numerales</w:t>
      </w:r>
      <w:r>
        <w:rPr>
          <w:spacing w:val="-9"/>
        </w:rPr>
        <w:t> </w:t>
      </w:r>
      <w:r>
        <w:rPr/>
        <w:t>del</w:t>
      </w:r>
      <w:r>
        <w:rPr>
          <w:spacing w:val="-7"/>
        </w:rPr>
        <w:t> </w:t>
      </w:r>
      <w:r>
        <w:rPr/>
        <w:t>1</w:t>
      </w:r>
      <w:r>
        <w:rPr>
          <w:spacing w:val="-8"/>
        </w:rPr>
        <w:t> </w:t>
      </w:r>
      <w:r>
        <w:rPr/>
        <w:t>al</w:t>
      </w:r>
      <w:r>
        <w:rPr>
          <w:spacing w:val="-8"/>
        </w:rPr>
        <w:t> </w:t>
      </w:r>
      <w:r>
        <w:rPr/>
        <w:t>5</w:t>
      </w:r>
      <w:r>
        <w:rPr>
          <w:spacing w:val="-10"/>
        </w:rPr>
        <w:t> </w:t>
      </w:r>
      <w:r>
        <w:rPr/>
        <w:t>del</w:t>
      </w:r>
      <w:r>
        <w:rPr>
          <w:spacing w:val="-4"/>
        </w:rPr>
        <w:t> </w:t>
      </w:r>
      <w:r>
        <w:rPr/>
        <w:t>Decreto</w:t>
      </w:r>
      <w:r>
        <w:rPr>
          <w:spacing w:val="-8"/>
        </w:rPr>
        <w:t> </w:t>
      </w:r>
      <w:r>
        <w:rPr/>
        <w:t>431</w:t>
      </w:r>
      <w:r>
        <w:rPr>
          <w:spacing w:val="-8"/>
        </w:rPr>
        <w:t> </w:t>
      </w:r>
      <w:r>
        <w:rPr/>
        <w:t>de</w:t>
      </w:r>
      <w:r>
        <w:rPr>
          <w:spacing w:val="-7"/>
        </w:rPr>
        <w:t> </w:t>
      </w:r>
      <w:r>
        <w:rPr>
          <w:spacing w:val="-2"/>
        </w:rPr>
        <w:t>2017.</w:t>
      </w:r>
    </w:p>
    <w:p>
      <w:pPr>
        <w:pStyle w:val="BodyText"/>
        <w:spacing w:line="249" w:lineRule="auto" w:before="174"/>
        <w:ind w:right="552"/>
        <w:jc w:val="both"/>
      </w:pPr>
      <w:r>
        <w:rPr>
          <w:b/>
        </w:rPr>
        <w:t>SEGUNDA. CONDICIONES: </w:t>
      </w:r>
      <w:r>
        <w:rPr/>
        <w:t>EL CONTRATISTA, se obliga a prestar el servicio de transporte y será desarrollado por el propietario del vehículo tipo </w:t>
      </w:r>
      <w:r>
        <w:rPr>
          <w:u w:val="single"/>
        </w:rPr>
        <w:t>VAN </w:t>
      </w:r>
      <w:r>
        <w:rPr/>
        <w:t>con capacidad de </w:t>
      </w:r>
      <w:r>
        <w:rPr>
          <w:u w:val="single"/>
        </w:rPr>
        <w:t>8</w:t>
      </w:r>
      <w:r>
        <w:rPr/>
        <w:t> pasajeros, de placas </w:t>
      </w:r>
      <w:r>
        <w:rPr>
          <w:u w:val="single"/>
        </w:rPr>
        <w:t>NWL250</w:t>
      </w:r>
      <w:r>
        <w:rPr/>
        <w:t> quien cumplirá todas las obligaciones derivadas del mismo.</w:t>
      </w:r>
    </w:p>
    <w:p>
      <w:pPr>
        <w:pStyle w:val="BodyText"/>
        <w:spacing w:line="259" w:lineRule="auto" w:before="168"/>
        <w:ind w:right="517"/>
        <w:jc w:val="both"/>
      </w:pPr>
      <w:r>
        <w:rPr>
          <w:b/>
        </w:rPr>
        <w:t>TERCERA. AREA DE OPERACIÓN</w:t>
      </w:r>
      <w:r>
        <w:rPr/>
        <w:t>: El lugar de origen es el Municipio de</w:t>
      </w:r>
      <w:r>
        <w:rPr>
          <w:u w:val="single"/>
        </w:rPr>
        <w:t> Medellín</w:t>
      </w:r>
      <w:r>
        <w:rPr/>
        <w:t> siendo el destino </w:t>
      </w:r>
      <w:r>
        <w:rPr>
          <w:u w:val="single"/>
        </w:rPr>
        <w:t>Rionegro</w:t>
      </w:r>
      <w:r>
        <w:rPr>
          <w:spacing w:val="-11"/>
          <w:u w:val="single"/>
        </w:rPr>
        <w:t> </w:t>
      </w:r>
      <w:r>
        <w:rPr>
          <w:u w:val="single"/>
        </w:rPr>
        <w:t>y</w:t>
      </w:r>
      <w:r>
        <w:rPr>
          <w:spacing w:val="-13"/>
          <w:u w:val="single"/>
        </w:rPr>
        <w:t> </w:t>
      </w:r>
      <w:r>
        <w:rPr>
          <w:u w:val="single"/>
        </w:rPr>
        <w:t>alrededores</w:t>
      </w:r>
      <w:r>
        <w:rPr>
          <w:spacing w:val="-12"/>
          <w:u w:val="single"/>
        </w:rPr>
        <w:t> </w:t>
      </w:r>
      <w:r>
        <w:rPr>
          <w:u w:val="single"/>
        </w:rPr>
        <w:t>de</w:t>
      </w:r>
      <w:r>
        <w:rPr>
          <w:spacing w:val="-12"/>
          <w:u w:val="single"/>
        </w:rPr>
        <w:t> </w:t>
      </w:r>
      <w:r>
        <w:rPr>
          <w:u w:val="single"/>
        </w:rPr>
        <w:t>oriente</w:t>
      </w:r>
      <w:r>
        <w:rPr>
          <w:spacing w:val="-14"/>
          <w:u w:val="single"/>
        </w:rPr>
        <w:t> </w:t>
      </w:r>
      <w:r>
        <w:rPr>
          <w:u w:val="single"/>
        </w:rPr>
        <w:t>(llanogrande,</w:t>
      </w:r>
      <w:r>
        <w:rPr>
          <w:spacing w:val="-12"/>
          <w:u w:val="single"/>
        </w:rPr>
        <w:t> </w:t>
      </w:r>
      <w:r>
        <w:rPr>
          <w:u w:val="single"/>
        </w:rPr>
        <w:t>la</w:t>
      </w:r>
      <w:r>
        <w:rPr>
          <w:spacing w:val="-14"/>
          <w:u w:val="single"/>
        </w:rPr>
        <w:t> </w:t>
      </w:r>
      <w:r>
        <w:rPr>
          <w:u w:val="single"/>
        </w:rPr>
        <w:t>ceja,</w:t>
      </w:r>
      <w:r>
        <w:rPr>
          <w:spacing w:val="-12"/>
          <w:u w:val="single"/>
        </w:rPr>
        <w:t> </w:t>
      </w:r>
      <w:r>
        <w:rPr>
          <w:u w:val="single"/>
        </w:rPr>
        <w:t>el</w:t>
      </w:r>
      <w:r>
        <w:rPr>
          <w:spacing w:val="-12"/>
          <w:u w:val="single"/>
        </w:rPr>
        <w:t> </w:t>
      </w:r>
      <w:r>
        <w:rPr>
          <w:u w:val="single"/>
        </w:rPr>
        <w:t>retiro,</w:t>
      </w:r>
      <w:r>
        <w:rPr>
          <w:spacing w:val="-7"/>
          <w:u w:val="single"/>
        </w:rPr>
        <w:t> </w:t>
      </w:r>
      <w:r>
        <w:rPr>
          <w:u w:val="single"/>
        </w:rPr>
        <w:t>santa</w:t>
      </w:r>
      <w:r>
        <w:rPr>
          <w:spacing w:val="-12"/>
          <w:u w:val="single"/>
        </w:rPr>
        <w:t> </w:t>
      </w:r>
      <w:r>
        <w:rPr>
          <w:u w:val="single"/>
        </w:rPr>
        <w:t>elena,</w:t>
      </w:r>
      <w:r>
        <w:rPr>
          <w:spacing w:val="-12"/>
          <w:u w:val="single"/>
        </w:rPr>
        <w:t> </w:t>
      </w:r>
      <w:r>
        <w:rPr>
          <w:u w:val="single"/>
        </w:rPr>
        <w:t>el</w:t>
      </w:r>
      <w:r>
        <w:rPr>
          <w:spacing w:val="-12"/>
          <w:u w:val="single"/>
        </w:rPr>
        <w:t> </w:t>
      </w:r>
      <w:r>
        <w:rPr>
          <w:u w:val="single"/>
        </w:rPr>
        <w:t>Carmen</w:t>
      </w:r>
      <w:r>
        <w:rPr>
          <w:spacing w:val="-11"/>
          <w:u w:val="single"/>
        </w:rPr>
        <w:t> </w:t>
      </w:r>
      <w:r>
        <w:rPr>
          <w:u w:val="single"/>
        </w:rPr>
        <w:t>de</w:t>
      </w:r>
      <w:r>
        <w:rPr>
          <w:spacing w:val="-10"/>
          <w:u w:val="single"/>
        </w:rPr>
        <w:t> </w:t>
      </w:r>
      <w:r>
        <w:rPr>
          <w:u w:val="single"/>
        </w:rPr>
        <w:t>Viboral,</w:t>
      </w:r>
      <w:r>
        <w:rPr/>
        <w:t> </w:t>
      </w:r>
      <w:r>
        <w:rPr>
          <w:u w:val="single"/>
        </w:rPr>
        <w:t>san Antonio de Pereira)</w:t>
      </w:r>
      <w:r>
        <w:rPr/>
        <w:t> el día</w:t>
      </w:r>
      <w:r>
        <w:rPr>
          <w:u w:val="single"/>
        </w:rPr>
        <w:t> 26 </w:t>
      </w:r>
      <w:r>
        <w:rPr/>
        <w:t>del mes de</w:t>
      </w:r>
      <w:r>
        <w:rPr>
          <w:u w:val="single"/>
        </w:rPr>
        <w:t> mayo </w:t>
      </w:r>
      <w:r>
        <w:rPr/>
        <w:t>de 2 0 2 5 al día 1 del mes de Junio de </w:t>
      </w:r>
      <w:r>
        <w:rPr>
          <w:u w:val="single"/>
        </w:rPr>
        <w:t>2025.</w:t>
      </w:r>
    </w:p>
    <w:p>
      <w:pPr>
        <w:tabs>
          <w:tab w:pos="2244" w:val="left" w:leader="none"/>
        </w:tabs>
        <w:spacing w:line="252" w:lineRule="auto" w:before="186"/>
        <w:ind w:left="0" w:right="552" w:firstLine="0"/>
        <w:jc w:val="both"/>
        <w:rPr>
          <w:sz w:val="24"/>
        </w:rPr>
      </w:pPr>
      <w:r>
        <w:rPr>
          <w:b/>
          <w:spacing w:val="-2"/>
          <w:sz w:val="24"/>
        </w:rPr>
        <w:t>CUARTO.VALOR</w:t>
      </w:r>
      <w:r>
        <w:rPr>
          <w:b/>
          <w:sz w:val="24"/>
        </w:rPr>
        <w:tab/>
        <w:t>DEL</w:t>
      </w:r>
      <w:r>
        <w:rPr>
          <w:b/>
          <w:spacing w:val="80"/>
          <w:sz w:val="24"/>
        </w:rPr>
        <w:t> </w:t>
      </w:r>
      <w:r>
        <w:rPr>
          <w:b/>
          <w:sz w:val="24"/>
        </w:rPr>
        <w:t>SERVICIO</w:t>
      </w:r>
      <w:r>
        <w:rPr>
          <w:sz w:val="24"/>
        </w:rPr>
        <w:t>:</w:t>
      </w:r>
      <w:r>
        <w:rPr>
          <w:spacing w:val="80"/>
          <w:w w:val="150"/>
          <w:sz w:val="24"/>
        </w:rPr>
        <w:t> </w:t>
      </w:r>
      <w:r>
        <w:rPr>
          <w:sz w:val="24"/>
        </w:rPr>
        <w:t>El</w:t>
      </w:r>
      <w:r>
        <w:rPr>
          <w:spacing w:val="40"/>
          <w:sz w:val="24"/>
        </w:rPr>
        <w:t> </w:t>
      </w:r>
      <w:r>
        <w:rPr>
          <w:sz w:val="24"/>
        </w:rPr>
        <w:t>valor de este contrato es la suma de un millón quinientos mil pesos($1.500.000).</w:t>
      </w:r>
    </w:p>
    <w:p>
      <w:pPr>
        <w:pStyle w:val="BodyText"/>
        <w:spacing w:line="249" w:lineRule="auto" w:before="167"/>
        <w:ind w:right="553"/>
        <w:jc w:val="both"/>
      </w:pPr>
      <w:r>
        <w:rPr>
          <w:b/>
        </w:rPr>
        <w:t>QUINTA.OBLIGACIONES DEL CONTRATANTE</w:t>
      </w:r>
      <w:r>
        <w:rPr/>
        <w:t>. Se obliga a: 1) Que el grupo de pasajeros adopten una conducta cívica durante el viaje 2) Responder por el cuidado del vehículo donde son transportados 3) Pagar el valor pactado en la cláusula cuarta.</w:t>
      </w:r>
    </w:p>
    <w:p>
      <w:pPr>
        <w:pStyle w:val="BodyText"/>
        <w:spacing w:after="0" w:line="249" w:lineRule="auto"/>
        <w:jc w:val="both"/>
        <w:sectPr>
          <w:headerReference w:type="default" r:id="rId5"/>
          <w:footerReference w:type="default" r:id="rId6"/>
          <w:type w:val="continuous"/>
          <w:pgSz w:w="12240" w:h="15840"/>
          <w:pgMar w:header="318" w:footer="1629" w:top="2060" w:bottom="1820" w:left="1080" w:right="1080"/>
          <w:pgNumType w:start="1"/>
        </w:sectPr>
      </w:pPr>
    </w:p>
    <w:p>
      <w:pPr>
        <w:pStyle w:val="BodyText"/>
        <w:spacing w:line="254" w:lineRule="auto" w:before="288"/>
        <w:ind w:left="230" w:right="527" w:hanging="10"/>
        <w:jc w:val="both"/>
      </w:pPr>
      <w:r>
        <w:rPr>
          <w:b/>
        </w:rPr>
        <w:t>SEXTA.OBLIGACIONES DEL CONTRATISTA</w:t>
      </w:r>
      <w:r>
        <w:rPr/>
        <w:t>: se obliga a prestar el Servicio en el vehículo arriba descrito, a cumplir con todas las exigencias del Ministerio de Transporte según Decreto 174 de 5</w:t>
      </w:r>
      <w:r>
        <w:rPr>
          <w:spacing w:val="-3"/>
        </w:rPr>
        <w:t> </w:t>
      </w:r>
      <w:r>
        <w:rPr/>
        <w:t>de</w:t>
      </w:r>
      <w:r>
        <w:rPr>
          <w:spacing w:val="-6"/>
        </w:rPr>
        <w:t> </w:t>
      </w:r>
      <w:r>
        <w:rPr/>
        <w:t>febrero</w:t>
      </w:r>
      <w:r>
        <w:rPr>
          <w:spacing w:val="-2"/>
        </w:rPr>
        <w:t> </w:t>
      </w:r>
      <w:r>
        <w:rPr/>
        <w:t>2001</w:t>
      </w:r>
      <w:r>
        <w:rPr>
          <w:spacing w:val="-3"/>
        </w:rPr>
        <w:t> </w:t>
      </w:r>
      <w:r>
        <w:rPr/>
        <w:t>y</w:t>
      </w:r>
      <w:r>
        <w:rPr>
          <w:spacing w:val="-5"/>
        </w:rPr>
        <w:t> </w:t>
      </w:r>
      <w:r>
        <w:rPr/>
        <w:t>demás</w:t>
      </w:r>
      <w:r>
        <w:rPr>
          <w:spacing w:val="-3"/>
        </w:rPr>
        <w:t> </w:t>
      </w:r>
      <w:r>
        <w:rPr/>
        <w:t>disposiciones</w:t>
      </w:r>
      <w:r>
        <w:rPr>
          <w:spacing w:val="-2"/>
        </w:rPr>
        <w:t> </w:t>
      </w:r>
      <w:r>
        <w:rPr/>
        <w:t>legales</w:t>
      </w:r>
      <w:r>
        <w:rPr>
          <w:spacing w:val="-4"/>
        </w:rPr>
        <w:t> </w:t>
      </w:r>
      <w:r>
        <w:rPr/>
        <w:t>contempladas</w:t>
      </w:r>
      <w:r>
        <w:rPr>
          <w:spacing w:val="-2"/>
        </w:rPr>
        <w:t> </w:t>
      </w:r>
      <w:r>
        <w:rPr/>
        <w:t>en</w:t>
      </w:r>
      <w:r>
        <w:rPr>
          <w:spacing w:val="-3"/>
        </w:rPr>
        <w:t> </w:t>
      </w:r>
      <w:r>
        <w:rPr/>
        <w:t>la</w:t>
      </w:r>
      <w:r>
        <w:rPr>
          <w:spacing w:val="-6"/>
        </w:rPr>
        <w:t> </w:t>
      </w:r>
      <w:r>
        <w:rPr/>
        <w:t>Ley</w:t>
      </w:r>
      <w:r>
        <w:rPr>
          <w:spacing w:val="-4"/>
        </w:rPr>
        <w:t> </w:t>
      </w:r>
      <w:r>
        <w:rPr/>
        <w:t>769</w:t>
      </w:r>
      <w:r>
        <w:rPr>
          <w:spacing w:val="-2"/>
        </w:rPr>
        <w:t> </w:t>
      </w:r>
      <w:r>
        <w:rPr/>
        <w:t>del</w:t>
      </w:r>
      <w:r>
        <w:rPr>
          <w:spacing w:val="-5"/>
        </w:rPr>
        <w:t> </w:t>
      </w:r>
      <w:r>
        <w:rPr/>
        <w:t>6</w:t>
      </w:r>
      <w:r>
        <w:rPr>
          <w:spacing w:val="-3"/>
        </w:rPr>
        <w:t> </w:t>
      </w:r>
      <w:r>
        <w:rPr/>
        <w:t>de</w:t>
      </w:r>
      <w:r>
        <w:rPr>
          <w:spacing w:val="-6"/>
        </w:rPr>
        <w:t> </w:t>
      </w:r>
      <w:r>
        <w:rPr/>
        <w:t>agosto</w:t>
      </w:r>
      <w:r>
        <w:rPr>
          <w:spacing w:val="-5"/>
        </w:rPr>
        <w:t> </w:t>
      </w:r>
      <w:r>
        <w:rPr/>
        <w:t>del 2002 para la prestación del Servicio Público de Transporte Terrestre Automotor Especial: 1) A</w:t>
      </w:r>
    </w:p>
    <w:p>
      <w:pPr>
        <w:pStyle w:val="BodyText"/>
        <w:spacing w:line="256" w:lineRule="auto" w:before="3"/>
        <w:ind w:left="235" w:right="318"/>
        <w:jc w:val="both"/>
      </w:pPr>
      <w:r>
        <w:rPr/>
        <w:t>trasladar o conducir de</w:t>
      </w:r>
      <w:r>
        <w:rPr>
          <w:spacing w:val="-1"/>
        </w:rPr>
        <w:t> </w:t>
      </w:r>
      <w:r>
        <w:rPr/>
        <w:t>manera diligente y cuidadosa a los pasajeros, en los horarios establecidos y</w:t>
      </w:r>
      <w:r>
        <w:rPr>
          <w:spacing w:val="-7"/>
        </w:rPr>
        <w:t> </w:t>
      </w:r>
      <w:r>
        <w:rPr/>
        <w:t>en</w:t>
      </w:r>
      <w:r>
        <w:rPr>
          <w:spacing w:val="-5"/>
        </w:rPr>
        <w:t> </w:t>
      </w:r>
      <w:r>
        <w:rPr/>
        <w:t>forma</w:t>
      </w:r>
      <w:r>
        <w:rPr>
          <w:spacing w:val="-8"/>
        </w:rPr>
        <w:t> </w:t>
      </w:r>
      <w:r>
        <w:rPr/>
        <w:t>prudencial,</w:t>
      </w:r>
      <w:r>
        <w:rPr>
          <w:spacing w:val="-6"/>
        </w:rPr>
        <w:t> </w:t>
      </w:r>
      <w:r>
        <w:rPr/>
        <w:t>sana</w:t>
      </w:r>
      <w:r>
        <w:rPr>
          <w:spacing w:val="-6"/>
        </w:rPr>
        <w:t> </w:t>
      </w:r>
      <w:r>
        <w:rPr/>
        <w:t>y</w:t>
      </w:r>
      <w:r>
        <w:rPr>
          <w:spacing w:val="-7"/>
        </w:rPr>
        <w:t> </w:t>
      </w:r>
      <w:r>
        <w:rPr/>
        <w:t>salva</w:t>
      </w:r>
      <w:r>
        <w:rPr>
          <w:spacing w:val="-7"/>
        </w:rPr>
        <w:t> </w:t>
      </w:r>
      <w:r>
        <w:rPr/>
        <w:t>y</w:t>
      </w:r>
      <w:r>
        <w:rPr>
          <w:spacing w:val="-7"/>
        </w:rPr>
        <w:t> </w:t>
      </w:r>
      <w:r>
        <w:rPr/>
        <w:t>en</w:t>
      </w:r>
      <w:r>
        <w:rPr>
          <w:spacing w:val="-7"/>
        </w:rPr>
        <w:t> </w:t>
      </w:r>
      <w:r>
        <w:rPr/>
        <w:t>el</w:t>
      </w:r>
      <w:r>
        <w:rPr>
          <w:spacing w:val="-6"/>
        </w:rPr>
        <w:t> </w:t>
      </w:r>
      <w:r>
        <w:rPr/>
        <w:t>estado</w:t>
      </w:r>
      <w:r>
        <w:rPr>
          <w:spacing w:val="-8"/>
        </w:rPr>
        <w:t> </w:t>
      </w:r>
      <w:r>
        <w:rPr/>
        <w:t>en</w:t>
      </w:r>
      <w:r>
        <w:rPr>
          <w:spacing w:val="-5"/>
        </w:rPr>
        <w:t> </w:t>
      </w:r>
      <w:r>
        <w:rPr/>
        <w:t>que</w:t>
      </w:r>
      <w:r>
        <w:rPr>
          <w:spacing w:val="-6"/>
        </w:rPr>
        <w:t> </w:t>
      </w:r>
      <w:r>
        <w:rPr/>
        <w:t>le</w:t>
      </w:r>
      <w:r>
        <w:rPr>
          <w:spacing w:val="-6"/>
        </w:rPr>
        <w:t> </w:t>
      </w:r>
      <w:r>
        <w:rPr/>
        <w:t>sean</w:t>
      </w:r>
      <w:r>
        <w:rPr>
          <w:spacing w:val="-7"/>
        </w:rPr>
        <w:t> </w:t>
      </w:r>
      <w:r>
        <w:rPr/>
        <w:t>confiados.</w:t>
      </w:r>
      <w:r>
        <w:rPr>
          <w:spacing w:val="-9"/>
        </w:rPr>
        <w:t> </w:t>
      </w:r>
      <w:r>
        <w:rPr/>
        <w:t>2)</w:t>
      </w:r>
      <w:r>
        <w:rPr>
          <w:spacing w:val="-6"/>
        </w:rPr>
        <w:t> </w:t>
      </w:r>
      <w:r>
        <w:rPr/>
        <w:t>A</w:t>
      </w:r>
      <w:r>
        <w:rPr>
          <w:spacing w:val="-6"/>
        </w:rPr>
        <w:t> </w:t>
      </w:r>
      <w:r>
        <w:rPr/>
        <w:t>responder</w:t>
      </w:r>
      <w:r>
        <w:rPr>
          <w:spacing w:val="-6"/>
        </w:rPr>
        <w:t> </w:t>
      </w:r>
      <w:r>
        <w:rPr/>
        <w:t>ante</w:t>
      </w:r>
      <w:r>
        <w:rPr>
          <w:spacing w:val="-8"/>
        </w:rPr>
        <w:t> </w:t>
      </w:r>
      <w:r>
        <w:rPr/>
        <w:t>EL CONTRATANTE,</w:t>
      </w:r>
      <w:r>
        <w:rPr>
          <w:spacing w:val="-7"/>
        </w:rPr>
        <w:t> </w:t>
      </w:r>
      <w:r>
        <w:rPr/>
        <w:t>frente</w:t>
      </w:r>
      <w:r>
        <w:rPr>
          <w:spacing w:val="-4"/>
        </w:rPr>
        <w:t> </w:t>
      </w:r>
      <w:r>
        <w:rPr/>
        <w:t>a</w:t>
      </w:r>
      <w:r>
        <w:rPr>
          <w:spacing w:val="-10"/>
        </w:rPr>
        <w:t> </w:t>
      </w:r>
      <w:r>
        <w:rPr/>
        <w:t>TERCEROS</w:t>
      </w:r>
      <w:r>
        <w:rPr>
          <w:spacing w:val="-4"/>
        </w:rPr>
        <w:t> </w:t>
      </w:r>
      <w:r>
        <w:rPr/>
        <w:t>por</w:t>
      </w:r>
      <w:r>
        <w:rPr>
          <w:spacing w:val="-6"/>
        </w:rPr>
        <w:t> </w:t>
      </w:r>
      <w:r>
        <w:rPr/>
        <w:t>todo</w:t>
      </w:r>
      <w:r>
        <w:rPr>
          <w:spacing w:val="-4"/>
        </w:rPr>
        <w:t> </w:t>
      </w:r>
      <w:r>
        <w:rPr/>
        <w:t>incumplimiento,</w:t>
      </w:r>
      <w:r>
        <w:rPr>
          <w:spacing w:val="-5"/>
        </w:rPr>
        <w:t> </w:t>
      </w:r>
      <w:r>
        <w:rPr/>
        <w:t>perjuicios</w:t>
      </w:r>
      <w:r>
        <w:rPr>
          <w:spacing w:val="-6"/>
        </w:rPr>
        <w:t> </w:t>
      </w:r>
      <w:r>
        <w:rPr/>
        <w:t>o</w:t>
      </w:r>
      <w:r>
        <w:rPr>
          <w:spacing w:val="-7"/>
        </w:rPr>
        <w:t> </w:t>
      </w:r>
      <w:r>
        <w:rPr/>
        <w:t>daños</w:t>
      </w:r>
      <w:r>
        <w:rPr>
          <w:spacing w:val="-6"/>
        </w:rPr>
        <w:t> </w:t>
      </w:r>
      <w:r>
        <w:rPr/>
        <w:t>ocasionados</w:t>
      </w:r>
      <w:r>
        <w:rPr>
          <w:spacing w:val="-6"/>
        </w:rPr>
        <w:t> </w:t>
      </w:r>
      <w:r>
        <w:rPr/>
        <w:t>a las Personas</w:t>
      </w:r>
      <w:r>
        <w:rPr>
          <w:spacing w:val="-3"/>
        </w:rPr>
        <w:t> </w:t>
      </w:r>
      <w:r>
        <w:rPr/>
        <w:t>durante</w:t>
      </w:r>
      <w:r>
        <w:rPr>
          <w:spacing w:val="-2"/>
        </w:rPr>
        <w:t> </w:t>
      </w:r>
      <w:r>
        <w:rPr/>
        <w:t>o</w:t>
      </w:r>
      <w:r>
        <w:rPr>
          <w:spacing w:val="-2"/>
        </w:rPr>
        <w:t> </w:t>
      </w:r>
      <w:r>
        <w:rPr/>
        <w:t>con</w:t>
      </w:r>
      <w:r>
        <w:rPr>
          <w:spacing w:val="-4"/>
        </w:rPr>
        <w:t> </w:t>
      </w:r>
      <w:r>
        <w:rPr/>
        <w:t>ocasión</w:t>
      </w:r>
      <w:r>
        <w:rPr>
          <w:spacing w:val="-1"/>
        </w:rPr>
        <w:t> </w:t>
      </w:r>
      <w:r>
        <w:rPr/>
        <w:t>de</w:t>
      </w:r>
      <w:r>
        <w:rPr>
          <w:spacing w:val="-2"/>
        </w:rPr>
        <w:t> </w:t>
      </w:r>
      <w:r>
        <w:rPr/>
        <w:t>la</w:t>
      </w:r>
      <w:r>
        <w:rPr>
          <w:spacing w:val="-3"/>
        </w:rPr>
        <w:t> </w:t>
      </w:r>
      <w:r>
        <w:rPr/>
        <w:t>prestación</w:t>
      </w:r>
      <w:r>
        <w:rPr>
          <w:spacing w:val="-4"/>
        </w:rPr>
        <w:t> </w:t>
      </w:r>
      <w:r>
        <w:rPr/>
        <w:t>del servicio. 3) El vehículo mantendrá</w:t>
      </w:r>
      <w:r>
        <w:rPr>
          <w:spacing w:val="-2"/>
        </w:rPr>
        <w:t> </w:t>
      </w:r>
      <w:r>
        <w:rPr/>
        <w:t>vigentes</w:t>
      </w:r>
      <w:r>
        <w:rPr>
          <w:spacing w:val="-1"/>
        </w:rPr>
        <w:t> </w:t>
      </w:r>
      <w:r>
        <w:rPr/>
        <w:t>la Tarjeta de Operación, el SOAT, Certificado de Revisión Mecánica y Gases, Las Pólizas de 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w:t>
      </w:r>
    </w:p>
    <w:p>
      <w:pPr>
        <w:pStyle w:val="BodyText"/>
        <w:spacing w:before="288"/>
        <w:ind w:left="293"/>
        <w:jc w:val="both"/>
      </w:pPr>
      <w:r>
        <w:rPr/>
        <w:drawing>
          <wp:anchor distT="0" distB="0" distL="0" distR="0" allowOverlap="1" layoutInCell="1" locked="0" behindDoc="1" simplePos="0" relativeHeight="487587840">
            <wp:simplePos x="0" y="0"/>
            <wp:positionH relativeFrom="page">
              <wp:posOffset>895350</wp:posOffset>
            </wp:positionH>
            <wp:positionV relativeFrom="paragraph">
              <wp:posOffset>407826</wp:posOffset>
            </wp:positionV>
            <wp:extent cx="938061" cy="90525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938061" cy="905256"/>
                    </a:xfrm>
                    <a:prstGeom prst="rect">
                      <a:avLst/>
                    </a:prstGeom>
                  </pic:spPr>
                </pic:pic>
              </a:graphicData>
            </a:graphic>
          </wp:anchor>
        </w:drawing>
      </w:r>
      <w:r>
        <w:rPr/>
        <mc:AlternateContent>
          <mc:Choice Requires="wps">
            <w:drawing>
              <wp:anchor distT="0" distB="0" distL="0" distR="0" allowOverlap="1" layoutInCell="1" locked="0" behindDoc="1" simplePos="0" relativeHeight="487588352">
                <wp:simplePos x="0" y="0"/>
                <wp:positionH relativeFrom="page">
                  <wp:posOffset>870585</wp:posOffset>
                </wp:positionH>
                <wp:positionV relativeFrom="paragraph">
                  <wp:posOffset>1454306</wp:posOffset>
                </wp:positionV>
                <wp:extent cx="235331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353310" cy="1270"/>
                        </a:xfrm>
                        <a:custGeom>
                          <a:avLst/>
                          <a:gdLst/>
                          <a:ahLst/>
                          <a:cxnLst/>
                          <a:rect l="l" t="t" r="r" b="b"/>
                          <a:pathLst>
                            <a:path w="2353310" h="0">
                              <a:moveTo>
                                <a:pt x="0" y="0"/>
                              </a:moveTo>
                              <a:lnTo>
                                <a:pt x="2352929"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550003pt;margin-top:114.512344pt;width:185.3pt;height:.1pt;mso-position-horizontal-relative:page;mso-position-vertical-relative:paragraph;z-index:-15728128;mso-wrap-distance-left:0;mso-wrap-distance-right:0" id="docshape1" coordorigin="1371,2290" coordsize="3706,0" path="m1371,2290l5076,2290e" filled="false" stroked="true" strokeweight="1.089700pt" strokecolor="#000000">
                <v:path arrowok="t"/>
                <v:stroke dashstyle="solid"/>
                <w10:wrap type="topAndBottom"/>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4817109</wp:posOffset>
                </wp:positionH>
                <wp:positionV relativeFrom="paragraph">
                  <wp:posOffset>889093</wp:posOffset>
                </wp:positionV>
                <wp:extent cx="1900555" cy="96837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900555" cy="968375"/>
                          <a:chExt cx="1900555" cy="968375"/>
                        </a:xfrm>
                      </wpg:grpSpPr>
                      <pic:pic>
                        <pic:nvPicPr>
                          <pic:cNvPr id="8" name="Image 8"/>
                          <pic:cNvPicPr/>
                        </pic:nvPicPr>
                        <pic:blipFill>
                          <a:blip r:embed="rId10" cstate="print"/>
                          <a:stretch>
                            <a:fillRect/>
                          </a:stretch>
                        </pic:blipFill>
                        <pic:spPr>
                          <a:xfrm>
                            <a:off x="0" y="0"/>
                            <a:ext cx="1012405" cy="873315"/>
                          </a:xfrm>
                          <a:prstGeom prst="rect">
                            <a:avLst/>
                          </a:prstGeom>
                        </pic:spPr>
                      </pic:pic>
                      <wps:wsp>
                        <wps:cNvPr id="9" name="Graphic 9"/>
                        <wps:cNvSpPr/>
                        <wps:spPr>
                          <a:xfrm>
                            <a:off x="5461" y="560133"/>
                            <a:ext cx="1894839" cy="1270"/>
                          </a:xfrm>
                          <a:custGeom>
                            <a:avLst/>
                            <a:gdLst/>
                            <a:ahLst/>
                            <a:cxnLst/>
                            <a:rect l="l" t="t" r="r" b="b"/>
                            <a:pathLst>
                              <a:path w="1894839" h="0">
                                <a:moveTo>
                                  <a:pt x="0" y="0"/>
                                </a:moveTo>
                                <a:lnTo>
                                  <a:pt x="1894839" y="0"/>
                                </a:lnTo>
                              </a:path>
                            </a:pathLst>
                          </a:custGeom>
                          <a:ln w="13839">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1900555" cy="968375"/>
                          </a:xfrm>
                          <a:prstGeom prst="rect">
                            <a:avLst/>
                          </a:prstGeom>
                        </wps:spPr>
                        <wps:txbx>
                          <w:txbxContent>
                            <w:p>
                              <w:pPr>
                                <w:spacing w:line="240" w:lineRule="auto" w:before="0"/>
                                <w:rPr>
                                  <w:b/>
                                  <w:sz w:val="24"/>
                                </w:rPr>
                              </w:pPr>
                            </w:p>
                            <w:p>
                              <w:pPr>
                                <w:spacing w:line="240" w:lineRule="auto" w:before="0"/>
                                <w:rPr>
                                  <w:b/>
                                  <w:sz w:val="24"/>
                                </w:rPr>
                              </w:pPr>
                            </w:p>
                            <w:p>
                              <w:pPr>
                                <w:spacing w:line="240" w:lineRule="auto" w:before="12"/>
                                <w:rPr>
                                  <w:b/>
                                  <w:sz w:val="24"/>
                                </w:rPr>
                              </w:pPr>
                            </w:p>
                            <w:p>
                              <w:pPr>
                                <w:spacing w:line="259" w:lineRule="auto" w:before="0"/>
                                <w:ind w:left="105" w:right="393" w:hanging="5"/>
                                <w:jc w:val="left"/>
                                <w:rPr>
                                  <w:sz w:val="24"/>
                                </w:rPr>
                              </w:pPr>
                              <w:r>
                                <w:rPr>
                                  <w:b/>
                                  <w:spacing w:val="-2"/>
                                  <w:sz w:val="24"/>
                                </w:rPr>
                                <w:t>TRANSPORTES</w:t>
                              </w:r>
                              <w:r>
                                <w:rPr>
                                  <w:b/>
                                  <w:spacing w:val="-12"/>
                                  <w:sz w:val="24"/>
                                </w:rPr>
                                <w:t> </w:t>
                              </w:r>
                              <w:r>
                                <w:rPr>
                                  <w:b/>
                                  <w:spacing w:val="-2"/>
                                  <w:sz w:val="24"/>
                                </w:rPr>
                                <w:t>SUPERIOR </w:t>
                              </w:r>
                              <w:r>
                                <w:rPr>
                                  <w:b/>
                                  <w:sz w:val="24"/>
                                </w:rPr>
                                <w:t>NIT: </w:t>
                              </w:r>
                              <w:r>
                                <w:rPr>
                                  <w:sz w:val="24"/>
                                </w:rPr>
                                <w:t>800.234.281-1</w:t>
                              </w:r>
                            </w:p>
                          </w:txbxContent>
                        </wps:txbx>
                        <wps:bodyPr wrap="square" lIns="0" tIns="0" rIns="0" bIns="0" rtlCol="0">
                          <a:noAutofit/>
                        </wps:bodyPr>
                      </wps:wsp>
                    </wpg:wgp>
                  </a:graphicData>
                </a:graphic>
              </wp:anchor>
            </w:drawing>
          </mc:Choice>
          <mc:Fallback>
            <w:pict>
              <v:group style="position:absolute;margin-left:379.299988pt;margin-top:70.007347pt;width:149.65pt;height:76.25pt;mso-position-horizontal-relative:page;mso-position-vertical-relative:paragraph;z-index:15729664" id="docshapegroup2" coordorigin="7586,1400" coordsize="2993,1525">
                <v:shape style="position:absolute;left:7586;top:1400;width:1595;height:1376" type="#_x0000_t75" id="docshape3" stroked="false">
                  <v:imagedata r:id="rId10" o:title=""/>
                </v:shape>
                <v:line style="position:absolute" from="7595,2282" to="10579,2282" stroked="true" strokeweight="1.089700pt" strokecolor="#000000">
                  <v:stroke dashstyle="solid"/>
                </v:line>
                <v:shapetype id="_x0000_t202" o:spt="202" coordsize="21600,21600" path="m,l,21600r21600,l21600,xe">
                  <v:stroke joinstyle="miter"/>
                  <v:path gradientshapeok="t" o:connecttype="rect"/>
                </v:shapetype>
                <v:shape style="position:absolute;left:7586;top:1400;width:2993;height:1525" type="#_x0000_t202" id="docshape4" filled="false" stroked="false">
                  <v:textbox inset="0,0,0,0">
                    <w:txbxContent>
                      <w:p>
                        <w:pPr>
                          <w:spacing w:line="240" w:lineRule="auto" w:before="0"/>
                          <w:rPr>
                            <w:b/>
                            <w:sz w:val="24"/>
                          </w:rPr>
                        </w:pPr>
                      </w:p>
                      <w:p>
                        <w:pPr>
                          <w:spacing w:line="240" w:lineRule="auto" w:before="0"/>
                          <w:rPr>
                            <w:b/>
                            <w:sz w:val="24"/>
                          </w:rPr>
                        </w:pPr>
                      </w:p>
                      <w:p>
                        <w:pPr>
                          <w:spacing w:line="240" w:lineRule="auto" w:before="12"/>
                          <w:rPr>
                            <w:b/>
                            <w:sz w:val="24"/>
                          </w:rPr>
                        </w:pPr>
                      </w:p>
                      <w:p>
                        <w:pPr>
                          <w:spacing w:line="259" w:lineRule="auto" w:before="0"/>
                          <w:ind w:left="105" w:right="393" w:hanging="5"/>
                          <w:jc w:val="left"/>
                          <w:rPr>
                            <w:sz w:val="24"/>
                          </w:rPr>
                        </w:pPr>
                        <w:r>
                          <w:rPr>
                            <w:b/>
                            <w:spacing w:val="-2"/>
                            <w:sz w:val="24"/>
                          </w:rPr>
                          <w:t>TRANSPORTES</w:t>
                        </w:r>
                        <w:r>
                          <w:rPr>
                            <w:b/>
                            <w:spacing w:val="-12"/>
                            <w:sz w:val="24"/>
                          </w:rPr>
                          <w:t> </w:t>
                        </w:r>
                        <w:r>
                          <w:rPr>
                            <w:b/>
                            <w:spacing w:val="-2"/>
                            <w:sz w:val="24"/>
                          </w:rPr>
                          <w:t>SUPERIOR </w:t>
                        </w:r>
                        <w:r>
                          <w:rPr>
                            <w:b/>
                            <w:sz w:val="24"/>
                          </w:rPr>
                          <w:t>NIT: </w:t>
                        </w:r>
                        <w:r>
                          <w:rPr>
                            <w:sz w:val="24"/>
                          </w:rPr>
                          <w:t>800.234.281-1</w:t>
                        </w:r>
                      </w:p>
                    </w:txbxContent>
                  </v:textbox>
                  <w10:wrap type="none"/>
                </v:shape>
                <w10:wrap type="none"/>
              </v:group>
            </w:pict>
          </mc:Fallback>
        </mc:AlternateContent>
      </w:r>
      <w:r>
        <w:rPr/>
        <w:t>Se</w:t>
      </w:r>
      <w:r>
        <w:rPr>
          <w:spacing w:val="-9"/>
        </w:rPr>
        <w:t> </w:t>
      </w:r>
      <w:r>
        <w:rPr/>
        <w:t>firma</w:t>
      </w:r>
      <w:r>
        <w:rPr>
          <w:spacing w:val="-7"/>
        </w:rPr>
        <w:t> </w:t>
      </w:r>
      <w:r>
        <w:rPr/>
        <w:t>por</w:t>
      </w:r>
      <w:r>
        <w:rPr>
          <w:spacing w:val="-2"/>
        </w:rPr>
        <w:t> </w:t>
      </w:r>
      <w:r>
        <w:rPr/>
        <w:t>las</w:t>
      </w:r>
      <w:r>
        <w:rPr>
          <w:spacing w:val="-5"/>
        </w:rPr>
        <w:t> </w:t>
      </w:r>
      <w:r>
        <w:rPr/>
        <w:t>partes</w:t>
      </w:r>
      <w:r>
        <w:rPr>
          <w:spacing w:val="-2"/>
        </w:rPr>
        <w:t> </w:t>
      </w:r>
      <w:r>
        <w:rPr/>
        <w:t>el</w:t>
      </w:r>
      <w:r>
        <w:rPr>
          <w:spacing w:val="-9"/>
        </w:rPr>
        <w:t> </w:t>
      </w:r>
      <w:r>
        <w:rPr/>
        <w:t>25</w:t>
      </w:r>
      <w:r>
        <w:rPr>
          <w:spacing w:val="-9"/>
        </w:rPr>
        <w:t> </w:t>
      </w:r>
      <w:r>
        <w:rPr/>
        <w:t>de</w:t>
      </w:r>
      <w:r>
        <w:rPr>
          <w:spacing w:val="-14"/>
        </w:rPr>
        <w:t> </w:t>
      </w:r>
      <w:r>
        <w:rPr/>
        <w:t>mayo de</w:t>
      </w:r>
      <w:r>
        <w:rPr>
          <w:spacing w:val="-7"/>
        </w:rPr>
        <w:t> </w:t>
      </w:r>
      <w:r>
        <w:rPr>
          <w:spacing w:val="-2"/>
        </w:rPr>
        <w:t>2025.</w:t>
      </w:r>
    </w:p>
    <w:p>
      <w:pPr>
        <w:pStyle w:val="BodyText"/>
        <w:spacing w:before="3"/>
        <w:rPr>
          <w:sz w:val="16"/>
        </w:rPr>
      </w:pPr>
    </w:p>
    <w:p>
      <w:pPr>
        <w:spacing w:line="256" w:lineRule="auto" w:before="32"/>
        <w:ind w:left="221" w:right="7223" w:firstLine="0"/>
        <w:jc w:val="left"/>
        <w:rPr>
          <w:b/>
          <w:sz w:val="24"/>
        </w:rPr>
      </w:pPr>
      <w:r>
        <w:rPr>
          <w:b/>
          <w:spacing w:val="-2"/>
          <w:sz w:val="24"/>
        </w:rPr>
        <w:t>CONTRATANTE C.C.1037237077 </w:t>
      </w:r>
      <w:r>
        <w:rPr>
          <w:b/>
          <w:sz w:val="24"/>
        </w:rPr>
        <w:t>DIRECCIÓN:</w:t>
      </w:r>
      <w:r>
        <w:rPr>
          <w:b/>
          <w:spacing w:val="-14"/>
          <w:sz w:val="24"/>
        </w:rPr>
        <w:t> </w:t>
      </w:r>
      <w:r>
        <w:rPr>
          <w:b/>
          <w:sz w:val="24"/>
        </w:rPr>
        <w:t>CLL</w:t>
      </w:r>
      <w:r>
        <w:rPr>
          <w:b/>
          <w:spacing w:val="-14"/>
          <w:sz w:val="24"/>
        </w:rPr>
        <w:t> </w:t>
      </w:r>
      <w:r>
        <w:rPr>
          <w:b/>
          <w:sz w:val="24"/>
        </w:rPr>
        <w:t>14</w:t>
      </w:r>
      <w:r>
        <w:rPr>
          <w:b/>
          <w:spacing w:val="-13"/>
          <w:sz w:val="24"/>
        </w:rPr>
        <w:t> </w:t>
      </w:r>
      <w:r>
        <w:rPr>
          <w:b/>
          <w:sz w:val="24"/>
        </w:rPr>
        <w:t>52ª</w:t>
      </w:r>
      <w:r>
        <w:rPr>
          <w:b/>
          <w:spacing w:val="-14"/>
          <w:sz w:val="24"/>
        </w:rPr>
        <w:t> </w:t>
      </w:r>
      <w:r>
        <w:rPr>
          <w:b/>
          <w:sz w:val="24"/>
        </w:rPr>
        <w:t>298</w:t>
      </w:r>
    </w:p>
    <w:p>
      <w:pPr>
        <w:spacing w:before="13"/>
        <w:ind w:left="230" w:right="0" w:firstLine="0"/>
        <w:jc w:val="left"/>
        <w:rPr>
          <w:b/>
          <w:sz w:val="24"/>
        </w:rPr>
      </w:pPr>
      <w:r>
        <w:rPr>
          <w:b/>
          <w:sz w:val="24"/>
        </w:rPr>
        <w:t>CELULAR:</w:t>
      </w:r>
      <w:r>
        <w:rPr>
          <w:b/>
          <w:spacing w:val="-9"/>
          <w:sz w:val="24"/>
        </w:rPr>
        <w:t> </w:t>
      </w:r>
      <w:r>
        <w:rPr>
          <w:b/>
          <w:spacing w:val="-2"/>
          <w:sz w:val="24"/>
        </w:rPr>
        <w:t>3004421106</w:t>
      </w:r>
    </w:p>
    <w:p>
      <w:pPr>
        <w:spacing w:after="0"/>
        <w:jc w:val="left"/>
        <w:rPr>
          <w:b/>
          <w:sz w:val="24"/>
        </w:rPr>
        <w:sectPr>
          <w:headerReference w:type="default" r:id="rId7"/>
          <w:footerReference w:type="default" r:id="rId8"/>
          <w:pgSz w:w="12240" w:h="15840"/>
          <w:pgMar w:header="318" w:footer="1629" w:top="2060" w:bottom="1820" w:left="1080" w:right="1080"/>
        </w:sectPr>
      </w:pPr>
    </w:p>
    <w:p>
      <w:pPr>
        <w:pStyle w:val="BodyText"/>
        <w:spacing w:before="42"/>
        <w:rPr>
          <w:b/>
          <w:sz w:val="20"/>
        </w:rPr>
      </w:pPr>
    </w:p>
    <w:p>
      <w:pPr>
        <w:pStyle w:val="BodyText"/>
        <w:ind w:left="405"/>
        <w:rPr>
          <w:sz w:val="20"/>
        </w:rPr>
      </w:pPr>
      <w:r>
        <w:rPr>
          <w:sz w:val="20"/>
        </w:rPr>
        <w:drawing>
          <wp:inline distT="0" distB="0" distL="0" distR="0">
            <wp:extent cx="1137769" cy="804672"/>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1137769" cy="804672"/>
                    </a:xfrm>
                    <a:prstGeom prst="rect">
                      <a:avLst/>
                    </a:prstGeom>
                  </pic:spPr>
                </pic:pic>
              </a:graphicData>
            </a:graphic>
          </wp:inline>
        </w:drawing>
      </w:r>
      <w:r>
        <w:rPr>
          <w:sz w:val="20"/>
        </w:rPr>
      </w:r>
    </w:p>
    <w:p>
      <w:pPr>
        <w:pStyle w:val="BodyText"/>
        <w:spacing w:before="10"/>
        <w:rPr>
          <w:b/>
          <w:sz w:val="5"/>
        </w:rPr>
      </w:pPr>
      <w:r>
        <w:rPr>
          <w:b/>
          <w:sz w:val="5"/>
        </w:rPr>
        <mc:AlternateContent>
          <mc:Choice Requires="wps">
            <w:drawing>
              <wp:anchor distT="0" distB="0" distL="0" distR="0" allowOverlap="1" layoutInCell="1" locked="0" behindDoc="1" simplePos="0" relativeHeight="487589376">
                <wp:simplePos x="0" y="0"/>
                <wp:positionH relativeFrom="page">
                  <wp:posOffset>835660</wp:posOffset>
                </wp:positionH>
                <wp:positionV relativeFrom="paragraph">
                  <wp:posOffset>60362</wp:posOffset>
                </wp:positionV>
                <wp:extent cx="265684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656840" cy="1270"/>
                        </a:xfrm>
                        <a:custGeom>
                          <a:avLst/>
                          <a:gdLst/>
                          <a:ahLst/>
                          <a:cxnLst/>
                          <a:rect l="l" t="t" r="r" b="b"/>
                          <a:pathLst>
                            <a:path w="2656840" h="0">
                              <a:moveTo>
                                <a:pt x="0" y="0"/>
                              </a:moveTo>
                              <a:lnTo>
                                <a:pt x="2656840"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800003pt;margin-top:4.752969pt;width:209.2pt;height:.1pt;mso-position-horizontal-relative:page;mso-position-vertical-relative:paragraph;z-index:-15727104;mso-wrap-distance-left:0;mso-wrap-distance-right:0" id="docshape5" coordorigin="1316,95" coordsize="4184,0" path="m1316,95l5500,95e" filled="false" stroked="true" strokeweight="1.089700pt" strokecolor="#000000">
                <v:path arrowok="t"/>
                <v:stroke dashstyle="solid"/>
                <w10:wrap type="topAndBottom"/>
              </v:shape>
            </w:pict>
          </mc:Fallback>
        </mc:AlternateContent>
      </w:r>
    </w:p>
    <w:p>
      <w:pPr>
        <w:spacing w:line="266" w:lineRule="auto" w:before="207"/>
        <w:ind w:left="0" w:right="5727" w:firstLine="0"/>
        <w:jc w:val="left"/>
        <w:rPr>
          <w:b/>
          <w:sz w:val="24"/>
        </w:rPr>
      </w:pPr>
      <w:r>
        <w:rPr>
          <w:b/>
          <w:sz w:val="24"/>
        </w:rPr>
        <w:t>PROPIETARIO</w:t>
      </w:r>
      <w:r>
        <w:rPr>
          <w:b/>
          <w:spacing w:val="-14"/>
          <w:sz w:val="24"/>
        </w:rPr>
        <w:t> </w:t>
      </w:r>
      <w:r>
        <w:rPr>
          <w:b/>
          <w:sz w:val="24"/>
        </w:rPr>
        <w:t>DEL</w:t>
      </w:r>
      <w:r>
        <w:rPr>
          <w:b/>
          <w:spacing w:val="-14"/>
          <w:sz w:val="24"/>
        </w:rPr>
        <w:t> </w:t>
      </w:r>
      <w:r>
        <w:rPr>
          <w:b/>
          <w:sz w:val="24"/>
        </w:rPr>
        <w:t>VEHÍCULO</w:t>
      </w:r>
      <w:r>
        <w:rPr>
          <w:b/>
          <w:spacing w:val="-12"/>
          <w:sz w:val="24"/>
        </w:rPr>
        <w:t> </w:t>
      </w:r>
      <w:r>
        <w:rPr>
          <w:b/>
          <w:sz w:val="24"/>
        </w:rPr>
        <w:t>PLACA: NWL250</w:t>
      </w:r>
      <w:r>
        <w:rPr>
          <w:b/>
          <w:spacing w:val="-10"/>
          <w:sz w:val="24"/>
        </w:rPr>
        <w:t> </w:t>
      </w:r>
      <w:r>
        <w:rPr>
          <w:b/>
          <w:sz w:val="24"/>
        </w:rPr>
        <w:t>C.C.34321003 </w:t>
      </w:r>
      <w:r>
        <w:rPr>
          <w:b/>
          <w:spacing w:val="-2"/>
          <w:sz w:val="24"/>
        </w:rPr>
        <w:t>CELULAR:3104135230</w:t>
      </w:r>
    </w:p>
    <w:p>
      <w:pPr>
        <w:pStyle w:val="BodyText"/>
        <w:rPr>
          <w:b/>
          <w:sz w:val="22"/>
        </w:rPr>
      </w:pPr>
    </w:p>
    <w:p>
      <w:pPr>
        <w:pStyle w:val="BodyText"/>
        <w:spacing w:before="155"/>
        <w:rPr>
          <w:b/>
          <w:sz w:val="22"/>
        </w:rPr>
      </w:pPr>
    </w:p>
    <w:p>
      <w:pPr>
        <w:spacing w:before="0"/>
        <w:ind w:left="4666" w:right="0" w:firstLine="0"/>
        <w:jc w:val="left"/>
        <w:rPr>
          <w:b/>
          <w:sz w:val="22"/>
        </w:rPr>
      </w:pPr>
      <w:r>
        <w:rPr>
          <w:b/>
          <w:spacing w:val="-2"/>
          <w:sz w:val="22"/>
        </w:rPr>
        <w:t>LISTADO</w:t>
      </w:r>
      <w:r>
        <w:rPr>
          <w:b/>
          <w:spacing w:val="-8"/>
          <w:sz w:val="22"/>
        </w:rPr>
        <w:t> </w:t>
      </w:r>
      <w:r>
        <w:rPr>
          <w:b/>
          <w:spacing w:val="-2"/>
          <w:sz w:val="22"/>
        </w:rPr>
        <w:t>DE</w:t>
      </w:r>
      <w:r>
        <w:rPr>
          <w:b/>
          <w:spacing w:val="-9"/>
          <w:sz w:val="22"/>
        </w:rPr>
        <w:t> </w:t>
      </w:r>
      <w:r>
        <w:rPr>
          <w:b/>
          <w:spacing w:val="-2"/>
          <w:sz w:val="22"/>
        </w:rPr>
        <w:t>PASAJEROS</w:t>
      </w:r>
    </w:p>
    <w:p>
      <w:pPr>
        <w:pStyle w:val="BodyText"/>
        <w:rPr>
          <w:b/>
          <w:sz w:val="20"/>
        </w:rPr>
      </w:pPr>
    </w:p>
    <w:p>
      <w:pPr>
        <w:pStyle w:val="BodyText"/>
        <w:spacing w:before="19"/>
        <w:rPr>
          <w:b/>
          <w:sz w:val="20"/>
        </w:rPr>
      </w:pPr>
    </w:p>
    <w:tbl>
      <w:tblPr>
        <w:tblW w:w="0" w:type="auto"/>
        <w:jc w:val="left"/>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4662"/>
        <w:gridCol w:w="3702"/>
      </w:tblGrid>
      <w:tr>
        <w:trPr>
          <w:trHeight w:val="465" w:hRule="atLeast"/>
        </w:trPr>
        <w:tc>
          <w:tcPr>
            <w:tcW w:w="456" w:type="dxa"/>
          </w:tcPr>
          <w:p>
            <w:pPr>
              <w:pStyle w:val="TableParagraph"/>
              <w:rPr>
                <w:sz w:val="22"/>
              </w:rPr>
            </w:pPr>
          </w:p>
        </w:tc>
        <w:tc>
          <w:tcPr>
            <w:tcW w:w="4662" w:type="dxa"/>
          </w:tcPr>
          <w:p>
            <w:pPr>
              <w:pStyle w:val="TableParagraph"/>
              <w:spacing w:before="11"/>
              <w:ind w:left="76"/>
              <w:rPr>
                <w:rFonts w:ascii="Calibri"/>
                <w:b/>
                <w:sz w:val="22"/>
              </w:rPr>
            </w:pPr>
            <w:r>
              <w:rPr>
                <w:rFonts w:ascii="Calibri"/>
                <w:b/>
                <w:spacing w:val="-2"/>
                <w:sz w:val="22"/>
              </w:rPr>
              <w:t>NOMBRE</w:t>
            </w:r>
          </w:p>
        </w:tc>
        <w:tc>
          <w:tcPr>
            <w:tcW w:w="3702" w:type="dxa"/>
          </w:tcPr>
          <w:p>
            <w:pPr>
              <w:pStyle w:val="TableParagraph"/>
              <w:spacing w:before="11"/>
              <w:ind w:left="76"/>
              <w:rPr>
                <w:rFonts w:ascii="Calibri" w:hAnsi="Calibri"/>
                <w:b/>
                <w:sz w:val="22"/>
              </w:rPr>
            </w:pPr>
            <w:r>
              <w:rPr>
                <w:rFonts w:ascii="Calibri" w:hAnsi="Calibri"/>
                <w:b/>
                <w:sz w:val="22"/>
              </w:rPr>
              <w:t>No.</w:t>
            </w:r>
            <w:r>
              <w:rPr>
                <w:rFonts w:ascii="Calibri" w:hAnsi="Calibri"/>
                <w:b/>
                <w:spacing w:val="-5"/>
                <w:sz w:val="22"/>
              </w:rPr>
              <w:t> </w:t>
            </w:r>
            <w:r>
              <w:rPr>
                <w:rFonts w:ascii="Calibri" w:hAnsi="Calibri"/>
                <w:b/>
                <w:spacing w:val="-2"/>
                <w:sz w:val="22"/>
              </w:rPr>
              <w:t>CÉDULA</w:t>
            </w:r>
          </w:p>
        </w:tc>
      </w:tr>
      <w:tr>
        <w:trPr>
          <w:trHeight w:val="465" w:hRule="atLeast"/>
        </w:trPr>
        <w:tc>
          <w:tcPr>
            <w:tcW w:w="456" w:type="dxa"/>
          </w:tcPr>
          <w:p>
            <w:pPr>
              <w:pStyle w:val="TableParagraph"/>
              <w:spacing w:before="4"/>
              <w:ind w:right="39"/>
              <w:jc w:val="right"/>
              <w:rPr>
                <w:rFonts w:ascii="Calibri"/>
                <w:b/>
                <w:sz w:val="22"/>
              </w:rPr>
            </w:pPr>
            <w:r>
              <w:rPr>
                <w:rFonts w:ascii="Calibri"/>
                <w:b/>
                <w:spacing w:val="-10"/>
                <w:sz w:val="22"/>
              </w:rPr>
              <w:t>1</w:t>
            </w:r>
          </w:p>
        </w:tc>
        <w:tc>
          <w:tcPr>
            <w:tcW w:w="4662" w:type="dxa"/>
          </w:tcPr>
          <w:p>
            <w:pPr>
              <w:pStyle w:val="TableParagraph"/>
              <w:spacing w:before="3"/>
              <w:ind w:left="9"/>
              <w:rPr>
                <w:sz w:val="22"/>
              </w:rPr>
            </w:pPr>
            <w:r>
              <w:rPr>
                <w:spacing w:val="-8"/>
                <w:sz w:val="22"/>
              </w:rPr>
              <w:t>CINDY</w:t>
            </w:r>
            <w:r>
              <w:rPr>
                <w:spacing w:val="-7"/>
                <w:sz w:val="22"/>
              </w:rPr>
              <w:t> </w:t>
            </w:r>
            <w:r>
              <w:rPr>
                <w:spacing w:val="-8"/>
                <w:sz w:val="22"/>
              </w:rPr>
              <w:t>ZAPATA</w:t>
            </w:r>
            <w:r>
              <w:rPr>
                <w:spacing w:val="-11"/>
                <w:sz w:val="22"/>
              </w:rPr>
              <w:t> </w:t>
            </w:r>
            <w:r>
              <w:rPr>
                <w:spacing w:val="-8"/>
                <w:sz w:val="22"/>
              </w:rPr>
              <w:t>GALEANO</w:t>
            </w:r>
          </w:p>
        </w:tc>
        <w:tc>
          <w:tcPr>
            <w:tcW w:w="3702" w:type="dxa"/>
          </w:tcPr>
          <w:p>
            <w:pPr>
              <w:pStyle w:val="TableParagraph"/>
              <w:spacing w:before="3"/>
              <w:ind w:left="9"/>
              <w:rPr>
                <w:sz w:val="22"/>
              </w:rPr>
            </w:pPr>
            <w:r>
              <w:rPr>
                <w:spacing w:val="-2"/>
                <w:sz w:val="22"/>
              </w:rPr>
              <w:t>1036609750</w:t>
            </w:r>
          </w:p>
        </w:tc>
      </w:tr>
      <w:tr>
        <w:trPr>
          <w:trHeight w:val="460" w:hRule="atLeast"/>
        </w:trPr>
        <w:tc>
          <w:tcPr>
            <w:tcW w:w="456" w:type="dxa"/>
          </w:tcPr>
          <w:p>
            <w:pPr>
              <w:pStyle w:val="TableParagraph"/>
              <w:spacing w:before="4"/>
              <w:ind w:right="39"/>
              <w:jc w:val="right"/>
              <w:rPr>
                <w:rFonts w:ascii="Calibri"/>
                <w:b/>
                <w:sz w:val="22"/>
              </w:rPr>
            </w:pPr>
            <w:r>
              <w:rPr>
                <w:rFonts w:ascii="Calibri"/>
                <w:b/>
                <w:spacing w:val="-10"/>
                <w:sz w:val="22"/>
              </w:rPr>
              <w:t>2</w:t>
            </w:r>
          </w:p>
        </w:tc>
        <w:tc>
          <w:tcPr>
            <w:tcW w:w="4662" w:type="dxa"/>
          </w:tcPr>
          <w:p>
            <w:pPr>
              <w:pStyle w:val="TableParagraph"/>
              <w:spacing w:before="3"/>
              <w:ind w:left="9"/>
              <w:rPr>
                <w:sz w:val="22"/>
              </w:rPr>
            </w:pPr>
            <w:r>
              <w:rPr>
                <w:spacing w:val="-4"/>
                <w:sz w:val="22"/>
              </w:rPr>
              <w:t>MARIELA</w:t>
            </w:r>
            <w:r>
              <w:rPr>
                <w:spacing w:val="2"/>
                <w:sz w:val="22"/>
              </w:rPr>
              <w:t> </w:t>
            </w:r>
            <w:r>
              <w:rPr>
                <w:spacing w:val="-2"/>
                <w:sz w:val="22"/>
              </w:rPr>
              <w:t>RENDON</w:t>
            </w:r>
          </w:p>
        </w:tc>
        <w:tc>
          <w:tcPr>
            <w:tcW w:w="3702" w:type="dxa"/>
          </w:tcPr>
          <w:p>
            <w:pPr>
              <w:pStyle w:val="TableParagraph"/>
              <w:spacing w:before="3"/>
              <w:ind w:left="9"/>
              <w:rPr>
                <w:sz w:val="22"/>
              </w:rPr>
            </w:pPr>
            <w:r>
              <w:rPr>
                <w:spacing w:val="-2"/>
                <w:sz w:val="22"/>
              </w:rPr>
              <w:t>32398554</w:t>
            </w:r>
          </w:p>
        </w:tc>
      </w:tr>
      <w:tr>
        <w:trPr>
          <w:trHeight w:val="470" w:hRule="atLeast"/>
        </w:trPr>
        <w:tc>
          <w:tcPr>
            <w:tcW w:w="456" w:type="dxa"/>
          </w:tcPr>
          <w:p>
            <w:pPr>
              <w:pStyle w:val="TableParagraph"/>
              <w:spacing w:before="8"/>
              <w:ind w:right="39"/>
              <w:jc w:val="right"/>
              <w:rPr>
                <w:rFonts w:ascii="Calibri"/>
                <w:b/>
                <w:sz w:val="22"/>
              </w:rPr>
            </w:pPr>
            <w:r>
              <w:rPr>
                <w:rFonts w:ascii="Calibri"/>
                <w:b/>
                <w:spacing w:val="-10"/>
                <w:sz w:val="22"/>
              </w:rPr>
              <w:t>3</w:t>
            </w:r>
          </w:p>
        </w:tc>
        <w:tc>
          <w:tcPr>
            <w:tcW w:w="4662" w:type="dxa"/>
          </w:tcPr>
          <w:p>
            <w:pPr>
              <w:pStyle w:val="TableParagraph"/>
              <w:spacing w:before="10"/>
              <w:ind w:left="9"/>
              <w:rPr>
                <w:sz w:val="22"/>
              </w:rPr>
            </w:pPr>
            <w:r>
              <w:rPr>
                <w:spacing w:val="-2"/>
                <w:sz w:val="22"/>
              </w:rPr>
              <w:t>JUAN</w:t>
            </w:r>
            <w:r>
              <w:rPr>
                <w:spacing w:val="-6"/>
                <w:sz w:val="22"/>
              </w:rPr>
              <w:t> </w:t>
            </w:r>
            <w:r>
              <w:rPr>
                <w:spacing w:val="-2"/>
                <w:sz w:val="22"/>
              </w:rPr>
              <w:t>SEBASTIAN</w:t>
            </w:r>
            <w:r>
              <w:rPr>
                <w:sz w:val="22"/>
              </w:rPr>
              <w:t> </w:t>
            </w:r>
            <w:r>
              <w:rPr>
                <w:spacing w:val="-2"/>
                <w:sz w:val="22"/>
              </w:rPr>
              <w:t>BARONA</w:t>
            </w:r>
            <w:r>
              <w:rPr>
                <w:spacing w:val="-5"/>
                <w:sz w:val="22"/>
              </w:rPr>
              <w:t> </w:t>
            </w:r>
            <w:r>
              <w:rPr>
                <w:spacing w:val="-2"/>
                <w:sz w:val="22"/>
              </w:rPr>
              <w:t>RESTREPO</w:t>
            </w:r>
          </w:p>
        </w:tc>
        <w:tc>
          <w:tcPr>
            <w:tcW w:w="3702" w:type="dxa"/>
          </w:tcPr>
          <w:p>
            <w:pPr>
              <w:pStyle w:val="TableParagraph"/>
              <w:spacing w:before="10"/>
              <w:ind w:left="9"/>
              <w:rPr>
                <w:sz w:val="22"/>
              </w:rPr>
            </w:pPr>
            <w:r>
              <w:rPr>
                <w:spacing w:val="-2"/>
                <w:sz w:val="22"/>
              </w:rPr>
              <w:t>1033269461</w:t>
            </w:r>
          </w:p>
        </w:tc>
      </w:tr>
      <w:tr>
        <w:trPr>
          <w:trHeight w:val="465" w:hRule="atLeast"/>
        </w:trPr>
        <w:tc>
          <w:tcPr>
            <w:tcW w:w="456" w:type="dxa"/>
          </w:tcPr>
          <w:p>
            <w:pPr>
              <w:pStyle w:val="TableParagraph"/>
              <w:spacing w:before="4"/>
              <w:ind w:right="39"/>
              <w:jc w:val="right"/>
              <w:rPr>
                <w:rFonts w:ascii="Calibri"/>
                <w:b/>
                <w:sz w:val="22"/>
              </w:rPr>
            </w:pPr>
            <w:r>
              <w:rPr>
                <w:rFonts w:ascii="Calibri"/>
                <w:b/>
                <w:spacing w:val="-10"/>
                <w:sz w:val="22"/>
              </w:rPr>
              <w:t>4</w:t>
            </w:r>
          </w:p>
        </w:tc>
        <w:tc>
          <w:tcPr>
            <w:tcW w:w="4662" w:type="dxa"/>
          </w:tcPr>
          <w:p>
            <w:pPr>
              <w:pStyle w:val="TableParagraph"/>
              <w:spacing w:before="3"/>
              <w:ind w:left="9"/>
              <w:rPr>
                <w:sz w:val="22"/>
              </w:rPr>
            </w:pPr>
            <w:r>
              <w:rPr>
                <w:spacing w:val="-5"/>
                <w:sz w:val="22"/>
              </w:rPr>
              <w:t>MARTHA</w:t>
            </w:r>
            <w:r>
              <w:rPr>
                <w:spacing w:val="-7"/>
                <w:sz w:val="22"/>
              </w:rPr>
              <w:t> </w:t>
            </w:r>
            <w:r>
              <w:rPr>
                <w:spacing w:val="-2"/>
                <w:sz w:val="22"/>
              </w:rPr>
              <w:t>RENDON</w:t>
            </w:r>
          </w:p>
        </w:tc>
        <w:tc>
          <w:tcPr>
            <w:tcW w:w="3702" w:type="dxa"/>
          </w:tcPr>
          <w:p>
            <w:pPr>
              <w:pStyle w:val="TableParagraph"/>
              <w:spacing w:before="3"/>
              <w:ind w:left="9"/>
              <w:rPr>
                <w:sz w:val="22"/>
              </w:rPr>
            </w:pPr>
            <w:r>
              <w:rPr>
                <w:spacing w:val="-2"/>
                <w:sz w:val="22"/>
              </w:rPr>
              <w:t>32510763</w:t>
            </w:r>
          </w:p>
        </w:tc>
      </w:tr>
      <w:tr>
        <w:trPr>
          <w:trHeight w:val="465" w:hRule="atLeast"/>
        </w:trPr>
        <w:tc>
          <w:tcPr>
            <w:tcW w:w="456" w:type="dxa"/>
          </w:tcPr>
          <w:p>
            <w:pPr>
              <w:pStyle w:val="TableParagraph"/>
              <w:spacing w:before="4"/>
              <w:ind w:right="39"/>
              <w:jc w:val="right"/>
              <w:rPr>
                <w:rFonts w:ascii="Calibri"/>
                <w:b/>
                <w:sz w:val="22"/>
              </w:rPr>
            </w:pPr>
            <w:r>
              <w:rPr>
                <w:rFonts w:ascii="Calibri"/>
                <w:b/>
                <w:spacing w:val="-10"/>
                <w:sz w:val="22"/>
              </w:rPr>
              <w:t>5</w:t>
            </w:r>
          </w:p>
        </w:tc>
        <w:tc>
          <w:tcPr>
            <w:tcW w:w="4662" w:type="dxa"/>
          </w:tcPr>
          <w:p>
            <w:pPr>
              <w:pStyle w:val="TableParagraph"/>
              <w:spacing w:before="3"/>
              <w:ind w:left="9"/>
              <w:rPr>
                <w:sz w:val="22"/>
              </w:rPr>
            </w:pPr>
            <w:r>
              <w:rPr>
                <w:spacing w:val="-10"/>
                <w:sz w:val="22"/>
              </w:rPr>
              <w:t>ALVARO</w:t>
            </w:r>
            <w:r>
              <w:rPr>
                <w:spacing w:val="-9"/>
                <w:sz w:val="22"/>
              </w:rPr>
              <w:t> </w:t>
            </w:r>
            <w:r>
              <w:rPr>
                <w:spacing w:val="-4"/>
                <w:sz w:val="22"/>
              </w:rPr>
              <w:t>VILLA</w:t>
            </w:r>
          </w:p>
        </w:tc>
        <w:tc>
          <w:tcPr>
            <w:tcW w:w="3702" w:type="dxa"/>
          </w:tcPr>
          <w:p>
            <w:pPr>
              <w:pStyle w:val="TableParagraph"/>
              <w:spacing w:before="3"/>
              <w:ind w:left="9"/>
              <w:rPr>
                <w:sz w:val="22"/>
              </w:rPr>
            </w:pPr>
            <w:r>
              <w:rPr>
                <w:spacing w:val="-2"/>
                <w:sz w:val="22"/>
              </w:rPr>
              <w:t>70500545</w:t>
            </w:r>
          </w:p>
        </w:tc>
      </w:tr>
      <w:tr>
        <w:trPr>
          <w:trHeight w:val="470" w:hRule="atLeast"/>
        </w:trPr>
        <w:tc>
          <w:tcPr>
            <w:tcW w:w="456" w:type="dxa"/>
          </w:tcPr>
          <w:p>
            <w:pPr>
              <w:pStyle w:val="TableParagraph"/>
              <w:spacing w:before="8"/>
              <w:ind w:right="39"/>
              <w:jc w:val="right"/>
              <w:rPr>
                <w:rFonts w:ascii="Calibri"/>
                <w:b/>
                <w:sz w:val="22"/>
              </w:rPr>
            </w:pPr>
            <w:r>
              <w:rPr>
                <w:rFonts w:ascii="Calibri"/>
                <w:b/>
                <w:spacing w:val="-10"/>
                <w:sz w:val="22"/>
              </w:rPr>
              <w:t>6</w:t>
            </w:r>
          </w:p>
        </w:tc>
        <w:tc>
          <w:tcPr>
            <w:tcW w:w="4662" w:type="dxa"/>
          </w:tcPr>
          <w:p>
            <w:pPr>
              <w:pStyle w:val="TableParagraph"/>
              <w:spacing w:before="10"/>
              <w:ind w:left="9"/>
              <w:rPr>
                <w:sz w:val="22"/>
              </w:rPr>
            </w:pPr>
            <w:r>
              <w:rPr>
                <w:spacing w:val="-2"/>
                <w:sz w:val="22"/>
              </w:rPr>
              <w:t>LUZ</w:t>
            </w:r>
            <w:r>
              <w:rPr>
                <w:spacing w:val="-8"/>
                <w:sz w:val="22"/>
              </w:rPr>
              <w:t> </w:t>
            </w:r>
            <w:r>
              <w:rPr>
                <w:spacing w:val="-2"/>
                <w:sz w:val="22"/>
              </w:rPr>
              <w:t>MARY</w:t>
            </w:r>
            <w:r>
              <w:rPr>
                <w:spacing w:val="-10"/>
                <w:sz w:val="22"/>
              </w:rPr>
              <w:t> </w:t>
            </w:r>
            <w:r>
              <w:rPr>
                <w:spacing w:val="-2"/>
                <w:sz w:val="22"/>
              </w:rPr>
              <w:t>QUIROZ ZAPATA</w:t>
            </w:r>
          </w:p>
        </w:tc>
        <w:tc>
          <w:tcPr>
            <w:tcW w:w="3702" w:type="dxa"/>
          </w:tcPr>
          <w:p>
            <w:pPr>
              <w:pStyle w:val="TableParagraph"/>
              <w:spacing w:before="10"/>
              <w:ind w:left="9"/>
              <w:rPr>
                <w:sz w:val="22"/>
              </w:rPr>
            </w:pPr>
            <w:r>
              <w:rPr>
                <w:spacing w:val="-2"/>
                <w:sz w:val="22"/>
              </w:rPr>
              <w:t>42760158</w:t>
            </w:r>
          </w:p>
        </w:tc>
      </w:tr>
      <w:tr>
        <w:trPr>
          <w:trHeight w:val="460" w:hRule="atLeast"/>
        </w:trPr>
        <w:tc>
          <w:tcPr>
            <w:tcW w:w="456" w:type="dxa"/>
          </w:tcPr>
          <w:p>
            <w:pPr>
              <w:pStyle w:val="TableParagraph"/>
              <w:spacing w:before="4"/>
              <w:ind w:right="39"/>
              <w:jc w:val="right"/>
              <w:rPr>
                <w:rFonts w:ascii="Calibri"/>
                <w:b/>
                <w:sz w:val="22"/>
              </w:rPr>
            </w:pPr>
            <w:r>
              <w:rPr>
                <w:rFonts w:ascii="Calibri"/>
                <w:b/>
                <w:spacing w:val="-10"/>
                <w:sz w:val="22"/>
              </w:rPr>
              <w:t>7</w:t>
            </w:r>
          </w:p>
        </w:tc>
        <w:tc>
          <w:tcPr>
            <w:tcW w:w="4662" w:type="dxa"/>
          </w:tcPr>
          <w:p>
            <w:pPr>
              <w:pStyle w:val="TableParagraph"/>
              <w:spacing w:line="251" w:lineRule="exact"/>
              <w:ind w:left="4"/>
              <w:rPr>
                <w:sz w:val="22"/>
              </w:rPr>
            </w:pPr>
            <w:r>
              <w:rPr>
                <w:sz w:val="22"/>
              </w:rPr>
              <w:t>PAULA</w:t>
            </w:r>
            <w:r>
              <w:rPr>
                <w:spacing w:val="-9"/>
                <w:sz w:val="22"/>
              </w:rPr>
              <w:t> </w:t>
            </w:r>
            <w:r>
              <w:rPr>
                <w:sz w:val="22"/>
              </w:rPr>
              <w:t>ANDREA</w:t>
            </w:r>
            <w:r>
              <w:rPr>
                <w:spacing w:val="-5"/>
                <w:sz w:val="22"/>
              </w:rPr>
              <w:t> </w:t>
            </w:r>
            <w:r>
              <w:rPr>
                <w:sz w:val="22"/>
              </w:rPr>
              <w:t>RESTREPO</w:t>
            </w:r>
            <w:r>
              <w:rPr>
                <w:spacing w:val="-5"/>
                <w:sz w:val="22"/>
              </w:rPr>
              <w:t> </w:t>
            </w:r>
            <w:r>
              <w:rPr>
                <w:spacing w:val="-2"/>
                <w:sz w:val="22"/>
              </w:rPr>
              <w:t>RENDON</w:t>
            </w:r>
          </w:p>
        </w:tc>
        <w:tc>
          <w:tcPr>
            <w:tcW w:w="3702" w:type="dxa"/>
          </w:tcPr>
          <w:p>
            <w:pPr>
              <w:pStyle w:val="TableParagraph"/>
              <w:spacing w:line="251" w:lineRule="exact"/>
              <w:ind w:left="4"/>
              <w:rPr>
                <w:sz w:val="22"/>
              </w:rPr>
            </w:pPr>
            <w:r>
              <w:rPr>
                <w:spacing w:val="-2"/>
                <w:sz w:val="22"/>
              </w:rPr>
              <w:t>34321003</w:t>
            </w:r>
          </w:p>
        </w:tc>
      </w:tr>
      <w:tr>
        <w:trPr>
          <w:trHeight w:val="465" w:hRule="atLeast"/>
        </w:trPr>
        <w:tc>
          <w:tcPr>
            <w:tcW w:w="456" w:type="dxa"/>
          </w:tcPr>
          <w:p>
            <w:pPr>
              <w:pStyle w:val="TableParagraph"/>
              <w:spacing w:before="4"/>
              <w:ind w:right="39"/>
              <w:jc w:val="right"/>
              <w:rPr>
                <w:rFonts w:ascii="Calibri"/>
                <w:b/>
                <w:sz w:val="22"/>
              </w:rPr>
            </w:pPr>
            <w:r>
              <w:rPr>
                <w:rFonts w:ascii="Calibri"/>
                <w:b/>
                <w:spacing w:val="-10"/>
                <w:sz w:val="22"/>
              </w:rPr>
              <w:t>8</w:t>
            </w:r>
          </w:p>
        </w:tc>
        <w:tc>
          <w:tcPr>
            <w:tcW w:w="4662" w:type="dxa"/>
          </w:tcPr>
          <w:p>
            <w:pPr>
              <w:pStyle w:val="TableParagraph"/>
              <w:rPr>
                <w:sz w:val="22"/>
              </w:rPr>
            </w:pPr>
          </w:p>
        </w:tc>
        <w:tc>
          <w:tcPr>
            <w:tcW w:w="3702" w:type="dxa"/>
          </w:tcPr>
          <w:p>
            <w:pPr>
              <w:pStyle w:val="TableParagraph"/>
              <w:rPr>
                <w:sz w:val="22"/>
              </w:rPr>
            </w:pPr>
          </w:p>
        </w:tc>
      </w:tr>
      <w:tr>
        <w:trPr>
          <w:trHeight w:val="470" w:hRule="atLeast"/>
        </w:trPr>
        <w:tc>
          <w:tcPr>
            <w:tcW w:w="456" w:type="dxa"/>
          </w:tcPr>
          <w:p>
            <w:pPr>
              <w:pStyle w:val="TableParagraph"/>
              <w:spacing w:before="8"/>
              <w:ind w:right="39"/>
              <w:jc w:val="right"/>
              <w:rPr>
                <w:rFonts w:ascii="Calibri"/>
                <w:b/>
                <w:sz w:val="22"/>
              </w:rPr>
            </w:pPr>
            <w:r>
              <w:rPr>
                <w:rFonts w:ascii="Calibri"/>
                <w:b/>
                <w:spacing w:val="-10"/>
                <w:sz w:val="22"/>
              </w:rPr>
              <w:t>9</w:t>
            </w:r>
          </w:p>
        </w:tc>
        <w:tc>
          <w:tcPr>
            <w:tcW w:w="4662" w:type="dxa"/>
          </w:tcPr>
          <w:p>
            <w:pPr>
              <w:pStyle w:val="TableParagraph"/>
              <w:rPr>
                <w:sz w:val="22"/>
              </w:rPr>
            </w:pPr>
          </w:p>
        </w:tc>
        <w:tc>
          <w:tcPr>
            <w:tcW w:w="3702" w:type="dxa"/>
          </w:tcPr>
          <w:p>
            <w:pPr>
              <w:pStyle w:val="TableParagraph"/>
              <w:rPr>
                <w:sz w:val="22"/>
              </w:rPr>
            </w:pPr>
          </w:p>
        </w:tc>
      </w:tr>
      <w:tr>
        <w:trPr>
          <w:trHeight w:val="457" w:hRule="atLeast"/>
        </w:trPr>
        <w:tc>
          <w:tcPr>
            <w:tcW w:w="456" w:type="dxa"/>
          </w:tcPr>
          <w:p>
            <w:pPr>
              <w:pStyle w:val="TableParagraph"/>
              <w:spacing w:before="4"/>
              <w:ind w:right="48"/>
              <w:jc w:val="right"/>
              <w:rPr>
                <w:rFonts w:ascii="Calibri"/>
                <w:b/>
                <w:sz w:val="22"/>
              </w:rPr>
            </w:pPr>
            <w:r>
              <w:rPr>
                <w:rFonts w:ascii="Calibri"/>
                <w:b/>
                <w:spacing w:val="-5"/>
                <w:sz w:val="22"/>
              </w:rPr>
              <w:t>10</w:t>
            </w:r>
          </w:p>
        </w:tc>
        <w:tc>
          <w:tcPr>
            <w:tcW w:w="4662" w:type="dxa"/>
          </w:tcPr>
          <w:p>
            <w:pPr>
              <w:pStyle w:val="TableParagraph"/>
              <w:rPr>
                <w:sz w:val="22"/>
              </w:rPr>
            </w:pPr>
          </w:p>
        </w:tc>
        <w:tc>
          <w:tcPr>
            <w:tcW w:w="3702" w:type="dxa"/>
          </w:tcPr>
          <w:p>
            <w:pPr>
              <w:pStyle w:val="TableParagraph"/>
              <w:rPr>
                <w:sz w:val="22"/>
              </w:rPr>
            </w:pPr>
          </w:p>
        </w:tc>
      </w:tr>
      <w:tr>
        <w:trPr>
          <w:trHeight w:val="470" w:hRule="atLeast"/>
        </w:trPr>
        <w:tc>
          <w:tcPr>
            <w:tcW w:w="456" w:type="dxa"/>
          </w:tcPr>
          <w:p>
            <w:pPr>
              <w:pStyle w:val="TableParagraph"/>
              <w:spacing w:before="7"/>
              <w:ind w:right="48"/>
              <w:jc w:val="right"/>
              <w:rPr>
                <w:rFonts w:ascii="Calibri"/>
                <w:b/>
                <w:sz w:val="22"/>
              </w:rPr>
            </w:pPr>
            <w:r>
              <w:rPr>
                <w:rFonts w:ascii="Calibri"/>
                <w:b/>
                <w:spacing w:val="-5"/>
                <w:sz w:val="22"/>
              </w:rPr>
              <w:t>11</w:t>
            </w:r>
          </w:p>
        </w:tc>
        <w:tc>
          <w:tcPr>
            <w:tcW w:w="4662" w:type="dxa"/>
          </w:tcPr>
          <w:p>
            <w:pPr>
              <w:pStyle w:val="TableParagraph"/>
              <w:rPr>
                <w:sz w:val="22"/>
              </w:rPr>
            </w:pPr>
          </w:p>
        </w:tc>
        <w:tc>
          <w:tcPr>
            <w:tcW w:w="3702" w:type="dxa"/>
          </w:tcPr>
          <w:p>
            <w:pPr>
              <w:pStyle w:val="TableParagraph"/>
              <w:rPr>
                <w:sz w:val="22"/>
              </w:rPr>
            </w:pPr>
          </w:p>
        </w:tc>
      </w:tr>
      <w:tr>
        <w:trPr>
          <w:trHeight w:val="465" w:hRule="atLeast"/>
        </w:trPr>
        <w:tc>
          <w:tcPr>
            <w:tcW w:w="456" w:type="dxa"/>
          </w:tcPr>
          <w:p>
            <w:pPr>
              <w:pStyle w:val="TableParagraph"/>
              <w:spacing w:before="6"/>
              <w:ind w:right="48"/>
              <w:jc w:val="right"/>
              <w:rPr>
                <w:rFonts w:ascii="Calibri"/>
                <w:b/>
                <w:sz w:val="22"/>
              </w:rPr>
            </w:pPr>
            <w:r>
              <w:rPr>
                <w:rFonts w:ascii="Calibri"/>
                <w:b/>
                <w:spacing w:val="-5"/>
                <w:sz w:val="22"/>
              </w:rPr>
              <w:t>12</w:t>
            </w:r>
          </w:p>
        </w:tc>
        <w:tc>
          <w:tcPr>
            <w:tcW w:w="4662" w:type="dxa"/>
          </w:tcPr>
          <w:p>
            <w:pPr>
              <w:pStyle w:val="TableParagraph"/>
              <w:rPr>
                <w:sz w:val="22"/>
              </w:rPr>
            </w:pPr>
          </w:p>
        </w:tc>
        <w:tc>
          <w:tcPr>
            <w:tcW w:w="3702" w:type="dxa"/>
          </w:tcPr>
          <w:p>
            <w:pPr>
              <w:pStyle w:val="TableParagraph"/>
              <w:rPr>
                <w:sz w:val="22"/>
              </w:rPr>
            </w:pPr>
          </w:p>
        </w:tc>
      </w:tr>
      <w:tr>
        <w:trPr>
          <w:trHeight w:val="460" w:hRule="atLeast"/>
        </w:trPr>
        <w:tc>
          <w:tcPr>
            <w:tcW w:w="456" w:type="dxa"/>
          </w:tcPr>
          <w:p>
            <w:pPr>
              <w:pStyle w:val="TableParagraph"/>
              <w:spacing w:before="6"/>
              <w:ind w:right="48"/>
              <w:jc w:val="right"/>
              <w:rPr>
                <w:rFonts w:ascii="Calibri"/>
                <w:b/>
                <w:sz w:val="22"/>
              </w:rPr>
            </w:pPr>
            <w:r>
              <w:rPr>
                <w:rFonts w:ascii="Calibri"/>
                <w:b/>
                <w:spacing w:val="-5"/>
                <w:sz w:val="22"/>
              </w:rPr>
              <w:t>13</w:t>
            </w:r>
          </w:p>
        </w:tc>
        <w:tc>
          <w:tcPr>
            <w:tcW w:w="4662" w:type="dxa"/>
          </w:tcPr>
          <w:p>
            <w:pPr>
              <w:pStyle w:val="TableParagraph"/>
              <w:rPr>
                <w:sz w:val="22"/>
              </w:rPr>
            </w:pPr>
          </w:p>
        </w:tc>
        <w:tc>
          <w:tcPr>
            <w:tcW w:w="3702" w:type="dxa"/>
          </w:tcPr>
          <w:p>
            <w:pPr>
              <w:pStyle w:val="TableParagraph"/>
              <w:rPr>
                <w:sz w:val="22"/>
              </w:rPr>
            </w:pPr>
          </w:p>
        </w:tc>
      </w:tr>
    </w:tbl>
    <w:sectPr>
      <w:pgSz w:w="12240" w:h="15840"/>
      <w:pgMar w:header="318" w:footer="1629" w:top="2060" w:bottom="18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77760">
          <wp:simplePos x="0" y="0"/>
          <wp:positionH relativeFrom="page">
            <wp:posOffset>1022350</wp:posOffset>
          </wp:positionH>
          <wp:positionV relativeFrom="page">
            <wp:posOffset>8896984</wp:posOffset>
          </wp:positionV>
          <wp:extent cx="5947156" cy="88265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5947156" cy="882650"/>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78784">
          <wp:simplePos x="0" y="0"/>
          <wp:positionH relativeFrom="page">
            <wp:posOffset>1022350</wp:posOffset>
          </wp:positionH>
          <wp:positionV relativeFrom="page">
            <wp:posOffset>8896984</wp:posOffset>
          </wp:positionV>
          <wp:extent cx="5947156" cy="88265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5947156" cy="882650"/>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77248">
          <wp:simplePos x="0" y="0"/>
          <wp:positionH relativeFrom="page">
            <wp:posOffset>834389</wp:posOffset>
          </wp:positionH>
          <wp:positionV relativeFrom="page">
            <wp:posOffset>201929</wp:posOffset>
          </wp:positionV>
          <wp:extent cx="5996559" cy="11087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996559" cy="1108709"/>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78272">
          <wp:simplePos x="0" y="0"/>
          <wp:positionH relativeFrom="page">
            <wp:posOffset>834389</wp:posOffset>
          </wp:positionH>
          <wp:positionV relativeFrom="page">
            <wp:posOffset>201929</wp:posOffset>
          </wp:positionV>
          <wp:extent cx="5996559" cy="110870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5996559" cy="110870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2025-05-25T21:21:48Z</dcterms:created>
  <dcterms:modified xsi:type="dcterms:W3CDTF">2025-05-25T21:21:48Z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2025-05-25T00:00:00Z</vt:filetime>
  </property>
  <property fmtid="{D5CDD505-2E9C-101B-9397-08002B2CF9AE}" pid="3" name="Creator">
    <vt:lpwstr>Microsoft® Word for Microsoft 365</vt:lpwstr>
  </property>
  <property fmtid="{D5CDD505-2E9C-101B-9397-08002B2CF9AE}" pid="4" name="LastSaved">
    <vt:filetime>2025-05-25T00:00:00Z</vt:filetime>
  </property>
  <property fmtid="{D5CDD505-2E9C-101B-9397-08002B2CF9AE}" pid="5" name="Producer">
    <vt:lpwstr>3-Heights(TM) PDF Security Shell 4.8.25.2 (http://www.pdf-tools.com)</vt:lpwstr>
  </property>
</Properties>
</file>