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607FB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1. OBJETIVO.</w:t>
      </w:r>
    </w:p>
    <w:p w14:paraId="315CE1BB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534C8997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Definir la metodología y las responsabilidades para llevar a cabo la revisión del Sistema integrado de gestión SIG, con el fin de comprobar su adecuación y eficiencia respecto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  la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implantación y cumplimiento de las políticas del SIG</w:t>
      </w:r>
    </w:p>
    <w:p w14:paraId="3A474AB6" w14:textId="77777777" w:rsidR="00E0594D" w:rsidRDefault="002260B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</w:p>
    <w:p w14:paraId="5C09EE53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2. ALCANCE.</w:t>
      </w:r>
    </w:p>
    <w:p w14:paraId="0408C790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5FDC97E2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Este 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rocedimiento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es de aplicación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 las actividades que ampara el Sistema integrado de gestión</w:t>
      </w:r>
    </w:p>
    <w:p w14:paraId="2CBB9843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33CD100B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3. REFERENCIAS NORMATIVAS. </w:t>
      </w:r>
    </w:p>
    <w:p w14:paraId="5CED3755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1370A0B5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NTC ISO 9001: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2015  5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Liderazgo y compromiso, 9.3 Revisión por la dirección</w:t>
      </w:r>
    </w:p>
    <w:p w14:paraId="62D1F7A6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ISO 39001:2012; </w:t>
      </w:r>
      <w:r>
        <w:rPr>
          <w:rFonts w:ascii="Arial" w:eastAsia="Arial" w:hAnsi="Arial" w:cs="Arial"/>
          <w:color w:val="000000"/>
          <w:sz w:val="22"/>
          <w:szCs w:val="22"/>
        </w:rPr>
        <w:t>9.4 Revisión por la dirección</w:t>
      </w:r>
    </w:p>
    <w:p w14:paraId="2C16887A" w14:textId="77777777" w:rsidR="00E0594D" w:rsidRDefault="002260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ISO 45001:20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18;9.3 </w:t>
      </w:r>
      <w:r>
        <w:rPr>
          <w:rFonts w:ascii="Arial" w:eastAsia="Arial" w:hAnsi="Arial" w:cs="Arial"/>
          <w:color w:val="000000"/>
          <w:sz w:val="22"/>
          <w:szCs w:val="22"/>
        </w:rPr>
        <w:t>Revisión por la dirección</w:t>
      </w:r>
    </w:p>
    <w:p w14:paraId="777E7CBE" w14:textId="77777777" w:rsidR="00E0594D" w:rsidRDefault="00E0594D">
      <w:pPr>
        <w:jc w:val="both"/>
        <w:rPr>
          <w:rFonts w:ascii="Times New Roman" w:eastAsia="Times New Roman" w:hAnsi="Times New Roman" w:cs="Times New Roman"/>
        </w:rPr>
      </w:pPr>
    </w:p>
    <w:p w14:paraId="4A848FB7" w14:textId="77777777" w:rsidR="00E0594D" w:rsidRDefault="002260B9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4. RESPONSABILIDADES.</w:t>
      </w:r>
    </w:p>
    <w:p w14:paraId="5A8A41B6" w14:textId="77777777" w:rsidR="00E0594D" w:rsidRDefault="00E0594D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0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1"/>
        <w:gridCol w:w="1101"/>
        <w:gridCol w:w="1797"/>
        <w:gridCol w:w="1958"/>
      </w:tblGrid>
      <w:tr w:rsidR="00E0594D" w14:paraId="00E49429" w14:textId="77777777">
        <w:trPr>
          <w:trHeight w:val="701"/>
        </w:trPr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07C1FB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5A96C04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A180EA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DB51F9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GERENTE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E48371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93528D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RESPONSABLE DE CALIDAD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D2D686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7C8A5B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RESPONSABLE DE OTROS PROCESOS </w:t>
            </w:r>
          </w:p>
          <w:p w14:paraId="5BD476F6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0594D" w14:paraId="0DBE3068" w14:textId="77777777">
        <w:trPr>
          <w:trHeight w:val="657"/>
        </w:trPr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14A5BC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270A05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Preparación de información para la revisión</w:t>
            </w:r>
          </w:p>
          <w:p w14:paraId="37B83643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067704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10A3A7" w14:textId="77777777" w:rsidR="00E0594D" w:rsidRDefault="00E0594D">
            <w:pPr>
              <w:spacing w:after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9631747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810849" w14:textId="77777777" w:rsidR="00E0594D" w:rsidRDefault="00E0594D">
            <w:pPr>
              <w:spacing w:after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27BE5A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</w:tr>
      <w:tr w:rsidR="00E0594D" w14:paraId="7826A7B3" w14:textId="77777777">
        <w:trPr>
          <w:trHeight w:val="829"/>
        </w:trPr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53B19D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D1B7D7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Revisión del sistema , Propuesta de acciones correctivas/preventivas</w:t>
            </w:r>
          </w:p>
          <w:p w14:paraId="6D868AD8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      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897535" w14:textId="77777777" w:rsidR="00E0594D" w:rsidRDefault="00E0594D">
            <w:pPr>
              <w:spacing w:after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D624C17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0E0664" w14:textId="77777777" w:rsidR="00E0594D" w:rsidRDefault="00E0594D">
            <w:pPr>
              <w:spacing w:after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1803DF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5937CF" w14:textId="77777777" w:rsidR="00E0594D" w:rsidRDefault="00E0594D">
            <w:pPr>
              <w:spacing w:after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BEEA13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</w:tr>
      <w:tr w:rsidR="00E0594D" w14:paraId="10AF2B09" w14:textId="77777777">
        <w:trPr>
          <w:trHeight w:val="829"/>
        </w:trPr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FC8532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B8EC314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Elaboración y difusión del Acta de Revisión, PLATAFORMA KOIOS                                          </w:t>
            </w:r>
          </w:p>
          <w:p w14:paraId="0EDEB01C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16CD7C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     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D5C112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5CC422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DCF1BD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32D200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</w:tr>
      <w:tr w:rsidR="00E0594D" w14:paraId="34874712" w14:textId="77777777">
        <w:trPr>
          <w:trHeight w:val="614"/>
        </w:trPr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12B45D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Documentar la planeación estratégica de la compañía que debe ser revisada como un punto adicional de la revisión Dirección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9E2131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6BFA44" w14:textId="77777777" w:rsidR="00E0594D" w:rsidRDefault="002260B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6CD5A6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4D1E12" w14:textId="77777777" w:rsidR="00E0594D" w:rsidRDefault="00E0594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4BE4FA9" w14:textId="77777777" w:rsidR="00E0594D" w:rsidRDefault="00E0594D">
      <w:pPr>
        <w:spacing w:after="240"/>
        <w:rPr>
          <w:rFonts w:ascii="Times New Roman" w:eastAsia="Times New Roman" w:hAnsi="Times New Roman" w:cs="Times New Roman"/>
        </w:rPr>
      </w:pPr>
    </w:p>
    <w:p w14:paraId="5402E33B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 REALIZACIÓN</w:t>
      </w:r>
    </w:p>
    <w:p w14:paraId="0DD42A4D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5.1. GENERALIDADES Y DEFINICIONES.</w:t>
      </w:r>
    </w:p>
    <w:p w14:paraId="1F67739D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5.1.1 COMPROMISO DE LA </w:t>
      </w:r>
      <w:r>
        <w:rPr>
          <w:rFonts w:ascii="Arial" w:eastAsia="Arial" w:hAnsi="Arial" w:cs="Arial"/>
          <w:b/>
          <w:sz w:val="22"/>
          <w:szCs w:val="22"/>
        </w:rPr>
        <w:t>DIRECCIÓN</w:t>
      </w:r>
    </w:p>
    <w:p w14:paraId="5ECB04E2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2D872A72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Gerencia  General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y las Direcciones est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án comprometidas con el desarrollo efectivo de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SIG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para cumplir los requisitos establecidos  en la norma </w:t>
      </w:r>
      <w:r>
        <w:rPr>
          <w:rFonts w:ascii="Arial" w:eastAsia="Arial" w:hAnsi="Arial" w:cs="Arial"/>
          <w:b/>
          <w:color w:val="000000"/>
          <w:sz w:val="22"/>
          <w:szCs w:val="22"/>
        </w:rPr>
        <w:t>ISO 9001: 2015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todo lo relacionado   a lograr la satisfacción  de las expectativas y necesidades de los clientes. Asumiendo la responsabilidad y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obl</w:t>
      </w:r>
      <w:r>
        <w:rPr>
          <w:rFonts w:ascii="Arial" w:eastAsia="Arial" w:hAnsi="Arial" w:cs="Arial"/>
          <w:color w:val="000000"/>
          <w:sz w:val="22"/>
          <w:szCs w:val="22"/>
        </w:rPr>
        <w:t>igación  de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rendir cuentas con relación a la eficacia del sistema.</w:t>
      </w:r>
    </w:p>
    <w:p w14:paraId="357410CF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40B5B449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Gerencia  General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5D21B41" w14:textId="77777777" w:rsidR="00E0594D" w:rsidRDefault="002260B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br/>
      </w:r>
    </w:p>
    <w:p w14:paraId="386C5213" w14:textId="77777777" w:rsidR="00E0594D" w:rsidRDefault="002260B9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Ha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establecido  la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política de SIG de la empresa de acuerdo a  las necesidades  y expectativas de los  clientes  con relación al servicio que ofrece  la unidad.</w:t>
      </w:r>
    </w:p>
    <w:p w14:paraId="2E9564FE" w14:textId="77777777" w:rsidR="00E0594D" w:rsidRDefault="002260B9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Ha establecido los objetivos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SIG  los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cuales facilitan  el cumplimiento de la  Política  de calidad y el mejoramiento continuo de la organización.</w:t>
      </w:r>
    </w:p>
    <w:p w14:paraId="34501FB1" w14:textId="77777777" w:rsidR="00E0594D" w:rsidRDefault="002260B9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Comunicando la importancia del sistema de gestión calidad </w:t>
      </w:r>
    </w:p>
    <w:p w14:paraId="00DCA4B8" w14:textId="77777777" w:rsidR="00E0594D" w:rsidRDefault="002260B9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Promover la mejora continua.</w:t>
      </w:r>
    </w:p>
    <w:p w14:paraId="2BA7CB09" w14:textId="77777777" w:rsidR="00E0594D" w:rsidRDefault="002260B9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Apoyando los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roles  pertinentes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de la dirección  para demostrar su liderazgo de acuerdo con su nivel de responsabilidad. </w:t>
      </w:r>
    </w:p>
    <w:p w14:paraId="5F24E7D8" w14:textId="77777777" w:rsidR="00E0594D" w:rsidRDefault="002260B9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Realiza la revisión del cumplimiento de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los  o</w:t>
      </w:r>
      <w:r>
        <w:rPr>
          <w:rFonts w:ascii="Arial" w:eastAsia="Arial" w:hAnsi="Arial" w:cs="Arial"/>
          <w:color w:val="000000"/>
          <w:sz w:val="22"/>
          <w:szCs w:val="22"/>
        </w:rPr>
        <w:t>bjetivos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y las modificaciones del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SIG. </w:t>
      </w:r>
    </w:p>
    <w:p w14:paraId="25DF2B11" w14:textId="77777777" w:rsidR="00E0594D" w:rsidRDefault="002260B9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Disponer de los recursos necesarios para la implementación y mantenimiento del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SIG.</w:t>
      </w:r>
    </w:p>
    <w:p w14:paraId="7D83E205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4782D885" w14:textId="77777777" w:rsidR="00E0594D" w:rsidRDefault="002260B9">
      <w:pPr>
        <w:spacing w:before="77"/>
        <w:ind w:hanging="547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Ver MÓDULOS DE CARGOS FUNCIONES Y RESPONSABILIDADES SIG  </w:t>
      </w:r>
    </w:p>
    <w:p w14:paraId="01B94627" w14:textId="77777777" w:rsidR="00E0594D" w:rsidRDefault="002260B9">
      <w:pPr>
        <w:spacing w:before="77"/>
        <w:ind w:hanging="5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EEF3FA" wp14:editId="6F12ABAA">
            <wp:extent cx="5309161" cy="294912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3670"/>
                    <a:stretch>
                      <a:fillRect/>
                    </a:stretch>
                  </pic:blipFill>
                  <pic:spPr>
                    <a:xfrm>
                      <a:off x="0" y="0"/>
                      <a:ext cx="5309161" cy="294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505DC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107E8B8A" w14:textId="77777777" w:rsidR="00E0594D" w:rsidRDefault="002260B9">
      <w:pPr>
        <w:spacing w:before="77"/>
        <w:ind w:hanging="547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5.1.2 PLANIFICACIÓN </w:t>
      </w:r>
    </w:p>
    <w:p w14:paraId="61BBE39B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00178D2D" w14:textId="422A42E8" w:rsidR="00E0594D" w:rsidRDefault="002260B9">
      <w:pPr>
        <w:spacing w:before="77"/>
        <w:ind w:left="-547" w:hanging="547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         En la planificación del servicio </w:t>
      </w:r>
      <w:r>
        <w:rPr>
          <w:rFonts w:ascii="Arial" w:eastAsia="Arial" w:hAnsi="Arial" w:cs="Arial"/>
          <w:b/>
          <w:color w:val="000000"/>
          <w:sz w:val="22"/>
          <w:szCs w:val="22"/>
        </w:rPr>
        <w:t>GOLD SERVICE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se identifica y gestiona la estructura para La prestación eficiente del servicio</w:t>
      </w:r>
    </w:p>
    <w:p w14:paraId="228F9EFD" w14:textId="77777777" w:rsidR="00E0594D" w:rsidRDefault="002260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Para cada uno de los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objetivos  formulados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  se asigna  un plazo  o fecha    de  Cumplimiento, </w:t>
      </w:r>
      <w:r>
        <w:rPr>
          <w:rFonts w:ascii="Arial" w:eastAsia="Arial" w:hAnsi="Arial" w:cs="Arial"/>
          <w:b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Responsable, recursos, índ</w:t>
      </w:r>
      <w:r>
        <w:rPr>
          <w:rFonts w:ascii="Arial" w:eastAsia="Arial" w:hAnsi="Arial" w:cs="Arial"/>
          <w:color w:val="000000"/>
          <w:sz w:val="22"/>
          <w:szCs w:val="22"/>
        </w:rPr>
        <w:t>ice de medición y frecuencia de medición.</w:t>
      </w:r>
    </w:p>
    <w:p w14:paraId="7AD306C1" w14:textId="77777777" w:rsidR="00E0594D" w:rsidRDefault="002260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Los cambios en el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SIG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registran  en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el módulo de planes de mejoramiento del software de control gestión</w:t>
      </w:r>
    </w:p>
    <w:p w14:paraId="0CB72675" w14:textId="77777777" w:rsidR="00E0594D" w:rsidRDefault="002260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Todas las actividades del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SIG </w:t>
      </w:r>
      <w:r>
        <w:rPr>
          <w:rFonts w:ascii="Arial" w:eastAsia="Arial" w:hAnsi="Arial" w:cs="Arial"/>
          <w:color w:val="000000"/>
          <w:sz w:val="22"/>
          <w:szCs w:val="22"/>
        </w:rPr>
        <w:t> quedan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registradas en cronograma de actividades del software de control gestión</w:t>
      </w:r>
    </w:p>
    <w:p w14:paraId="694B1238" w14:textId="277D7F1E" w:rsidR="00E0594D" w:rsidRDefault="002260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La gestión del riesgo operacional es obligación de cada integrante de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GOLD SERVICE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su trabajo diario mediante una orientación hacia la prevención, para evitar defectos y derroches, así como daños a las personas, propiedad y medio ambiente</w:t>
      </w:r>
    </w:p>
    <w:p w14:paraId="0006E5A2" w14:textId="019090CA" w:rsidR="00E0594D" w:rsidRDefault="002260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procesos necesarios para cumplir co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los Requisitos y el servicio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GOLD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SERVICE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han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sido cuidadosamente estudiados y planificados, constituyendo el “Plan calidad del SIG que se encuentra registrado en el cronograma de actividades del sistema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koi</w:t>
      </w:r>
      <w:r>
        <w:rPr>
          <w:rFonts w:ascii="Arial" w:eastAsia="Arial" w:hAnsi="Arial" w:cs="Arial"/>
          <w:color w:val="000000"/>
          <w:sz w:val="22"/>
          <w:szCs w:val="22"/>
        </w:rPr>
        <w:t>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 en los registros que soportan el servicio. </w:t>
      </w:r>
    </w:p>
    <w:p w14:paraId="23A431EC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6D1BFBCE" w14:textId="77777777" w:rsidR="00E0594D" w:rsidRDefault="002260B9">
      <w:pPr>
        <w:spacing w:before="86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Para efectos de administrar y facilitar el desarrollo, implementación y mantención del Sistema de Gestión el responsable de sistema , quien deberá:</w:t>
      </w:r>
    </w:p>
    <w:p w14:paraId="659809D7" w14:textId="77777777" w:rsidR="00E0594D" w:rsidRDefault="002260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Informar a las gerencias sobre los recursos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necesarios  pa</w:t>
      </w:r>
      <w:r>
        <w:rPr>
          <w:rFonts w:ascii="Arial" w:eastAsia="Arial" w:hAnsi="Arial" w:cs="Arial"/>
          <w:color w:val="000000"/>
          <w:sz w:val="22"/>
          <w:szCs w:val="22"/>
        </w:rPr>
        <w:t>ra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la adecuación de la planta y la implementación de los SIG</w:t>
      </w:r>
    </w:p>
    <w:p w14:paraId="14BE6EA0" w14:textId="77777777" w:rsidR="00E0594D" w:rsidRDefault="002260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Asegurar  que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los procesos y los procedimientos se  realizan efectivamente.</w:t>
      </w:r>
    </w:p>
    <w:p w14:paraId="68A6AAB7" w14:textId="77777777" w:rsidR="00E0594D" w:rsidRDefault="002260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Promover la toma de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conciencia  sobre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las necesidades, expectativas y requisitos del cliente en todos los niveles de 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compañía.    </w:t>
      </w:r>
    </w:p>
    <w:p w14:paraId="5CF03054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057AFE68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5.2 REVISIÓN DEL SISTEMA</w:t>
      </w:r>
    </w:p>
    <w:p w14:paraId="5A7E80DF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4222C17B" w14:textId="77777777" w:rsidR="00E0594D" w:rsidRDefault="002260B9">
      <w:pPr>
        <w:spacing w:before="86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La Gerencia asume la responsabilidad de efectuar una revisión completa al Sistema de Gestión con la finalidad de evaluar la documentación, conformidad, eficacia y mejora del Sistema. </w:t>
      </w:r>
    </w:p>
    <w:p w14:paraId="4A6556B0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La metodología de las revision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es se establece en 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Procedimiento Revisión por la Dirección</w:t>
      </w:r>
      <w:r>
        <w:rPr>
          <w:rFonts w:ascii="Times New Roman" w:eastAsia="Times New Roman" w:hAnsi="Times New Roman" w:cs="Times New Roman"/>
        </w:rPr>
        <w:br/>
      </w:r>
    </w:p>
    <w:p w14:paraId="2CBB70F6" w14:textId="77777777" w:rsidR="00E0594D" w:rsidRDefault="002260B9">
      <w:pPr>
        <w:numPr>
          <w:ilvl w:val="0"/>
          <w:numId w:val="9"/>
        </w:numPr>
        <w:spacing w:after="20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La  Gerencia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General  dispone que la revisión del SIG se realice una vez al año.</w:t>
      </w:r>
    </w:p>
    <w:p w14:paraId="2DE94ABC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revisión del sistema se lleva a cabo por el Gerente General, por el responsable de SIG por los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Responsables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de los procesos</w:t>
      </w:r>
    </w:p>
    <w:p w14:paraId="69E4DF11" w14:textId="77777777" w:rsidR="00E0594D" w:rsidRDefault="00E0594D">
      <w:pPr>
        <w:spacing w:after="240"/>
        <w:rPr>
          <w:rFonts w:ascii="Times New Roman" w:eastAsia="Times New Roman" w:hAnsi="Times New Roman" w:cs="Times New Roman"/>
        </w:rPr>
      </w:pPr>
    </w:p>
    <w:p w14:paraId="0C4E880A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5.2.1 REALIZACIÓN DE LA REUNION.</w:t>
      </w:r>
    </w:p>
    <w:p w14:paraId="3BC59A96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26C833C0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Las personas que participan en la reunión de revisión del Sistema   de la Calidad tienen como </w:t>
      </w:r>
      <w:r>
        <w:rPr>
          <w:rFonts w:ascii="Arial" w:eastAsia="Arial" w:hAnsi="Arial" w:cs="Arial"/>
          <w:color w:val="000000"/>
          <w:sz w:val="22"/>
          <w:szCs w:val="22"/>
        </w:rPr>
        <w:t>misión revisar:</w:t>
      </w:r>
    </w:p>
    <w:p w14:paraId="69761C9F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El estado en el que se encuentran las acciones de las revisiones por la dirección</w:t>
      </w:r>
    </w:p>
    <w:p w14:paraId="7334F1BA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Los cambios en las cuestiones internas o externas que son referentes al Sistema Integrado de Gestión SIG</w:t>
      </w:r>
    </w:p>
    <w:p w14:paraId="512A50F9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 información sobre el desempeño y la eficiencia del Sistema de Gestión de la Calidad incluyen todas las tendencias según:</w:t>
      </w:r>
    </w:p>
    <w:p w14:paraId="5F714994" w14:textId="77777777" w:rsidR="00E0594D" w:rsidRDefault="002260B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1820ACE7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satisfacción del c</w:t>
      </w:r>
      <w:r>
        <w:rPr>
          <w:rFonts w:ascii="Arial" w:eastAsia="Arial" w:hAnsi="Arial" w:cs="Arial"/>
          <w:color w:val="000000"/>
          <w:sz w:val="22"/>
          <w:szCs w:val="22"/>
        </w:rPr>
        <w:t>liente y de las partes interesadas.</w:t>
      </w:r>
    </w:p>
    <w:p w14:paraId="3895D03E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grado en el que se han conseguido los objetivos de la calidad</w:t>
      </w:r>
    </w:p>
    <w:p w14:paraId="6662A872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desempeño de todos los procesos y la conformidad de los productos</w:t>
      </w:r>
    </w:p>
    <w:p w14:paraId="71E51A04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Las no conformidades y las acciones correctivas</w:t>
      </w:r>
    </w:p>
    <w:p w14:paraId="7D240E46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resultados obtenidos por el seguim</w:t>
      </w:r>
      <w:r>
        <w:rPr>
          <w:rFonts w:ascii="Arial" w:eastAsia="Arial" w:hAnsi="Arial" w:cs="Arial"/>
          <w:color w:val="000000"/>
          <w:sz w:val="22"/>
          <w:szCs w:val="22"/>
        </w:rPr>
        <w:t>iento y la medición</w:t>
      </w:r>
    </w:p>
    <w:p w14:paraId="6B449953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Los resultados de las auditorías internas</w:t>
      </w:r>
    </w:p>
    <w:p w14:paraId="41BAF5C5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desempeño de los proveedores externos</w:t>
      </w:r>
    </w:p>
    <w:p w14:paraId="3C7360B5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 adecuan los recursos</w:t>
      </w:r>
    </w:p>
    <w:p w14:paraId="3151C6F0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eficiencia de todas las acciones que se toman para abordar los riesgos y las oportunidades.</w:t>
      </w:r>
    </w:p>
    <w:p w14:paraId="2949AE18" w14:textId="77777777" w:rsidR="00E0594D" w:rsidRDefault="002260B9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Las oportunidades de mejora.</w:t>
      </w:r>
    </w:p>
    <w:p w14:paraId="0AA89E72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01D33916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1F41A0EA" w14:textId="77777777" w:rsidR="00E0594D" w:rsidRDefault="002260B9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</w:t>
      </w:r>
      <w:r>
        <w:rPr>
          <w:rFonts w:ascii="Arial" w:eastAsia="Arial" w:hAnsi="Arial" w:cs="Arial"/>
          <w:b/>
          <w:color w:val="000000"/>
          <w:sz w:val="22"/>
          <w:szCs w:val="22"/>
        </w:rPr>
        <w:t>3 RESULTADO DE LA   REVISIÓN.</w:t>
      </w:r>
    </w:p>
    <w:p w14:paraId="33C6F306" w14:textId="77777777" w:rsidR="00E0594D" w:rsidRDefault="00E0594D">
      <w:pPr>
        <w:jc w:val="both"/>
        <w:rPr>
          <w:rFonts w:ascii="Times New Roman" w:eastAsia="Times New Roman" w:hAnsi="Times New Roman" w:cs="Times New Roman"/>
        </w:rPr>
      </w:pPr>
    </w:p>
    <w:p w14:paraId="7265F8A1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Una vez ha sido revisado por la dirección se tienen que incluir las decisiones y las acciones que se relacionan con:</w:t>
      </w:r>
    </w:p>
    <w:p w14:paraId="4D003551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Todas las oportunidades de mejora</w:t>
      </w:r>
    </w:p>
    <w:p w14:paraId="1C0A55F2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Las necesidades de cambio en el SIG</w:t>
      </w:r>
    </w:p>
    <w:p w14:paraId="538FDF82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Las necesidades que surgen en los recursos</w:t>
      </w:r>
    </w:p>
    <w:p w14:paraId="517E59B7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77449300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Las conclusiones de la revisión del sistema se reflejan en el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Acta de Revisión del Sistema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que se encuentra en la plataforma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koios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 contiene, en la medida de lo aplicabl</w:t>
      </w:r>
      <w:r>
        <w:rPr>
          <w:rFonts w:ascii="Arial" w:eastAsia="Arial" w:hAnsi="Arial" w:cs="Arial"/>
          <w:color w:val="000000"/>
          <w:sz w:val="22"/>
          <w:szCs w:val="22"/>
        </w:rPr>
        <w:t>e, la siguiente información:</w:t>
      </w:r>
    </w:p>
    <w:p w14:paraId="1CC858D2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Periodo comprendido en la revisión.</w:t>
      </w:r>
    </w:p>
    <w:p w14:paraId="4D042078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Fecha de la reunión.</w:t>
      </w:r>
    </w:p>
    <w:p w14:paraId="325E6D91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Asistentes.</w:t>
      </w:r>
    </w:p>
    <w:p w14:paraId="6B9E2293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Puntos tratados u orden del día.</w:t>
      </w:r>
    </w:p>
    <w:p w14:paraId="2CA14582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Conclusiones sobre cada punto, actuaciones a realizar, responsables y calendario.</w:t>
      </w:r>
    </w:p>
    <w:p w14:paraId="41F4597A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Reflexión sobre la mejora del SIG (eficiencia, adecuación) y del servicio.</w:t>
      </w:r>
    </w:p>
    <w:p w14:paraId="56198193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Determinación de necesidades de recursos.</w:t>
      </w:r>
    </w:p>
    <w:p w14:paraId="2B8CBF97" w14:textId="77777777" w:rsidR="00E0594D" w:rsidRDefault="002260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Firma de los asistentes a la reunión.</w:t>
      </w:r>
    </w:p>
    <w:p w14:paraId="519EDFDE" w14:textId="77777777" w:rsidR="00E0594D" w:rsidRDefault="002260B9">
      <w:pPr>
        <w:spacing w:after="20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responsable de S</w:t>
      </w:r>
      <w:r>
        <w:rPr>
          <w:rFonts w:ascii="Arial" w:eastAsia="Arial" w:hAnsi="Arial" w:cs="Arial"/>
          <w:color w:val="000000"/>
          <w:sz w:val="22"/>
          <w:szCs w:val="22"/>
        </w:rPr>
        <w:t>IG es el encargado de elaborar el Acta de Revisión del Sistema adjuntando los anexos que contengan y de difundirla al personal </w:t>
      </w:r>
    </w:p>
    <w:p w14:paraId="56FF2396" w14:textId="77777777" w:rsidR="00E0594D" w:rsidRDefault="002260B9">
      <w:pPr>
        <w:spacing w:after="20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acta se realiza en el módulo de compromisos y comités KOIOS</w:t>
      </w:r>
    </w:p>
    <w:p w14:paraId="15050677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7CD5B5F4" w14:textId="77777777" w:rsidR="00E0594D" w:rsidRDefault="00E0594D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DB250B8" w14:textId="77777777" w:rsidR="00E0594D" w:rsidRDefault="00E0594D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CCF7F15" w14:textId="77777777" w:rsidR="00E0594D" w:rsidRDefault="00E0594D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F4B131C" w14:textId="77777777" w:rsidR="00E0594D" w:rsidRDefault="00E0594D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6E28E1C6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REVISIÓN  DE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45001;2018.</w:t>
      </w:r>
    </w:p>
    <w:p w14:paraId="316A6982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5A5E6E60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alta dirección debe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revisar  el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sistema de gestión SST  de la organización a intervalos planificados para asegurarse de su conveniencia , adecuación ,y eficacia </w:t>
      </w:r>
    </w:p>
    <w:p w14:paraId="73BD4405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La revisión debe considerar</w:t>
      </w:r>
    </w:p>
    <w:p w14:paraId="3EE76A47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estado de las acciones de las revisiones por la dirección previas</w:t>
      </w:r>
    </w:p>
    <w:p w14:paraId="4EE50660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Los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cambios  en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las cuestiones externas  e internas que sean pertinentes al sistema de gestión SST incluyendo</w:t>
      </w:r>
    </w:p>
    <w:p w14:paraId="43326FE2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Las necesidades y expectativa de las partes interesadas</w:t>
      </w:r>
    </w:p>
    <w:p w14:paraId="00FB173C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Los requisitos legale</w:t>
      </w:r>
      <w:r>
        <w:rPr>
          <w:rFonts w:ascii="Arial" w:eastAsia="Arial" w:hAnsi="Arial" w:cs="Arial"/>
          <w:color w:val="000000"/>
          <w:sz w:val="22"/>
          <w:szCs w:val="22"/>
        </w:rPr>
        <w:t>s y otros requisitos </w:t>
      </w:r>
    </w:p>
    <w:p w14:paraId="3BB6FC04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Los  riesgos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oportunidades</w:t>
      </w:r>
    </w:p>
    <w:p w14:paraId="75EEE72A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grado en que se ha cumplido la política SST y los objetivos </w:t>
      </w:r>
    </w:p>
    <w:p w14:paraId="69272706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información del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desempeño  de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la SST incluidas las tendencias relativas a:</w:t>
      </w:r>
    </w:p>
    <w:p w14:paraId="1E10F942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incidentes , no conformidades, acciones correctivas y mejora continua</w:t>
      </w:r>
    </w:p>
    <w:p w14:paraId="0C3717EB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resultados de seguimiento y medición </w:t>
      </w:r>
    </w:p>
    <w:p w14:paraId="389D5C07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resultados de la evaluación de cumplimiento con los requis</w:t>
      </w:r>
      <w:r>
        <w:rPr>
          <w:rFonts w:ascii="Arial" w:eastAsia="Arial" w:hAnsi="Arial" w:cs="Arial"/>
          <w:color w:val="000000"/>
          <w:sz w:val="22"/>
          <w:szCs w:val="22"/>
        </w:rPr>
        <w:t>itos legales </w:t>
      </w:r>
    </w:p>
    <w:p w14:paraId="07E0413A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resultados de auditorías </w:t>
      </w:r>
    </w:p>
    <w:p w14:paraId="413308E4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consulta y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participación  de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los trabajadores </w:t>
      </w:r>
    </w:p>
    <w:p w14:paraId="5DE8DCDB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riesgos y oportunidades </w:t>
      </w:r>
    </w:p>
    <w:p w14:paraId="496DA915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adecuación  de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los recursos para mantener el SST eficaz</w:t>
      </w:r>
    </w:p>
    <w:p w14:paraId="0EFC5735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Las comunicaciones pertinentes de las partes interesadas </w:t>
      </w:r>
    </w:p>
    <w:p w14:paraId="01AA5829" w14:textId="77777777" w:rsidR="00E0594D" w:rsidRDefault="002260B9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Las oportunidade</w:t>
      </w:r>
      <w:r>
        <w:rPr>
          <w:rFonts w:ascii="Arial" w:eastAsia="Arial" w:hAnsi="Arial" w:cs="Arial"/>
          <w:color w:val="000000"/>
          <w:sz w:val="22"/>
          <w:szCs w:val="22"/>
        </w:rPr>
        <w:t>s de mejora continua </w:t>
      </w:r>
    </w:p>
    <w:p w14:paraId="7F04D071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76BD7E0D" w14:textId="77777777" w:rsidR="00E0594D" w:rsidRDefault="002260B9">
      <w:pPr>
        <w:ind w:left="60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Las salidas Cualquier necesidad de cambio</w:t>
      </w:r>
    </w:p>
    <w:p w14:paraId="5E99BFF7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4B6661B0" w14:textId="77777777" w:rsidR="00E0594D" w:rsidRDefault="00E0594D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1BE798D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REVISIÓN  DE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39001;2013</w:t>
      </w:r>
    </w:p>
    <w:p w14:paraId="7349DD2D" w14:textId="77777777" w:rsidR="00E0594D" w:rsidRDefault="002260B9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La alta dirección debe :</w:t>
      </w:r>
    </w:p>
    <w:p w14:paraId="73B70812" w14:textId="77777777" w:rsidR="00E0594D" w:rsidRDefault="002260B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4FBD9D23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Evaluar  el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sistema de seguridad vial de la organización a intervalos planificados  en 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 comité seguridad vial   </w:t>
      </w:r>
      <w:r>
        <w:rPr>
          <w:rFonts w:ascii="Arial" w:eastAsia="Arial" w:hAnsi="Arial" w:cs="Arial"/>
          <w:color w:val="000000"/>
          <w:sz w:val="22"/>
          <w:szCs w:val="22"/>
        </w:rPr>
        <w:t>para verificar para asegurarse de su conveniencia, adecuación y eficacia  continuas en el logro de los objetivos y metas del sistema de SV </w:t>
      </w:r>
    </w:p>
    <w:p w14:paraId="384238A2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Analizar las cuestiones de importancia por la mejora del desempeño del sistema de SV</w:t>
      </w:r>
    </w:p>
    <w:p w14:paraId="5F836E6C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estado de las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acciones  procedentes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de anteriores revisiones por la dirección </w:t>
      </w:r>
    </w:p>
    <w:p w14:paraId="503021B1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Los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cambios  en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cuestiones internas y externas inherentes la SV</w:t>
      </w:r>
    </w:p>
    <w:p w14:paraId="618951D3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Información del desempeño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incluyendo acciones correctivas , no conformidades </w:t>
      </w:r>
    </w:p>
    <w:p w14:paraId="6C14F347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Resultado de auditorías evaluación de cumplimiento legal</w:t>
      </w:r>
    </w:p>
    <w:p w14:paraId="7AC5CCA5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Seguimiento y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análisis  de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las mediciones del y evaluación de resultados incluyendo el cumplimiento de los objetivos y metas </w:t>
      </w:r>
    </w:p>
    <w:p w14:paraId="1148DED7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Comunicaciones perti</w:t>
      </w:r>
      <w:r>
        <w:rPr>
          <w:rFonts w:ascii="Arial" w:eastAsia="Arial" w:hAnsi="Arial" w:cs="Arial"/>
          <w:color w:val="000000"/>
          <w:sz w:val="22"/>
          <w:szCs w:val="22"/>
        </w:rPr>
        <w:t>nentes </w:t>
      </w:r>
    </w:p>
    <w:p w14:paraId="33998C30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Oportunidades de mejora</w:t>
      </w:r>
    </w:p>
    <w:p w14:paraId="24A3DC1D" w14:textId="77777777" w:rsidR="00E0594D" w:rsidRDefault="00226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Investigación de accidentes de tránsito</w:t>
      </w:r>
    </w:p>
    <w:p w14:paraId="3D4013BC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5E41ECE9" w14:textId="77777777" w:rsidR="00E0594D" w:rsidRDefault="002260B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Elementos de salida</w:t>
      </w:r>
    </w:p>
    <w:p w14:paraId="222A89C7" w14:textId="77777777" w:rsidR="00E0594D" w:rsidRDefault="002260B9">
      <w:pPr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Decisiones relacionadas con la mejora continua, el logro de los resultados de SV, Necesidades de cambio del sistema </w:t>
      </w:r>
    </w:p>
    <w:p w14:paraId="54F456AE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3CAE44AD" w14:textId="77777777" w:rsidR="00E0594D" w:rsidRDefault="002260B9">
      <w:pPr>
        <w:ind w:left="3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PLATAFORMA KOIOS</w:t>
      </w:r>
    </w:p>
    <w:p w14:paraId="048D772B" w14:textId="77777777" w:rsidR="00E0594D" w:rsidRDefault="00E0594D">
      <w:pPr>
        <w:ind w:left="3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22169B0" w14:textId="77777777" w:rsidR="00E0594D" w:rsidRDefault="002260B9">
      <w:pPr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A507D89" wp14:editId="3CECD673">
            <wp:extent cx="5340088" cy="2829549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3515"/>
                    <a:stretch>
                      <a:fillRect/>
                    </a:stretch>
                  </pic:blipFill>
                  <pic:spPr>
                    <a:xfrm>
                      <a:off x="0" y="0"/>
                      <a:ext cx="5340088" cy="282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6E06034" w14:textId="77777777" w:rsidR="00E0594D" w:rsidRDefault="002260B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EBBFE9" wp14:editId="432E2815">
            <wp:extent cx="5338016" cy="341847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3826"/>
                    <a:stretch>
                      <a:fillRect/>
                    </a:stretch>
                  </pic:blipFill>
                  <pic:spPr>
                    <a:xfrm>
                      <a:off x="0" y="0"/>
                      <a:ext cx="5338016" cy="341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76782" w14:textId="77777777" w:rsidR="00E0594D" w:rsidRDefault="002260B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CC490AF" wp14:editId="7BEF685B">
            <wp:extent cx="5398401" cy="3505335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13670"/>
                    <a:stretch>
                      <a:fillRect/>
                    </a:stretch>
                  </pic:blipFill>
                  <pic:spPr>
                    <a:xfrm>
                      <a:off x="0" y="0"/>
                      <a:ext cx="5398401" cy="350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ABE0B" w14:textId="77777777" w:rsidR="00E0594D" w:rsidRDefault="00E0594D">
      <w:pPr>
        <w:ind w:left="360"/>
        <w:rPr>
          <w:rFonts w:ascii="Times New Roman" w:eastAsia="Times New Roman" w:hAnsi="Times New Roman" w:cs="Times New Roman"/>
        </w:rPr>
      </w:pPr>
    </w:p>
    <w:p w14:paraId="43498157" w14:textId="77777777" w:rsidR="00E0594D" w:rsidRDefault="002260B9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75F3BC2C" w14:textId="77777777" w:rsidR="00E0594D" w:rsidRDefault="00E0594D">
      <w:pPr>
        <w:spacing w:after="240"/>
        <w:rPr>
          <w:rFonts w:ascii="Times New Roman" w:eastAsia="Times New Roman" w:hAnsi="Times New Roman" w:cs="Times New Roman"/>
        </w:rPr>
      </w:pPr>
    </w:p>
    <w:p w14:paraId="2286CE76" w14:textId="77777777" w:rsidR="00E0594D" w:rsidRDefault="00E0594D">
      <w:pPr>
        <w:spacing w:after="240"/>
        <w:rPr>
          <w:rFonts w:ascii="Times New Roman" w:eastAsia="Times New Roman" w:hAnsi="Times New Roman" w:cs="Times New Roman"/>
        </w:rPr>
      </w:pPr>
    </w:p>
    <w:p w14:paraId="28AB3CB1" w14:textId="77777777" w:rsidR="00E0594D" w:rsidRDefault="002260B9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4C441224" w14:textId="77777777" w:rsidR="00E0594D" w:rsidRDefault="002260B9">
      <w:pPr>
        <w:spacing w:after="200"/>
        <w:ind w:left="4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6.CONTROL DE CAMBIOS</w:t>
      </w:r>
    </w:p>
    <w:tbl>
      <w:tblPr>
        <w:tblStyle w:val="a0"/>
        <w:tblW w:w="849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32"/>
        <w:gridCol w:w="1780"/>
        <w:gridCol w:w="1998"/>
        <w:gridCol w:w="1395"/>
        <w:gridCol w:w="1589"/>
      </w:tblGrid>
      <w:tr w:rsidR="00E0594D" w14:paraId="355C4115" w14:textId="77777777">
        <w:trPr>
          <w:trHeight w:val="497"/>
          <w:jc w:val="center"/>
        </w:trPr>
        <w:tc>
          <w:tcPr>
            <w:tcW w:w="84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8BFA0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CONTROL DE CAMBIOS</w:t>
            </w:r>
          </w:p>
        </w:tc>
      </w:tr>
      <w:tr w:rsidR="00E0594D" w14:paraId="18C16B39" w14:textId="77777777">
        <w:trPr>
          <w:trHeight w:val="780"/>
          <w:jc w:val="center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3981F2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VERSIÓN DEL DOC.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AE70C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FECHA DEL CAMBIO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E91CD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CAMBIO REALIZADO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EC222A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VIGENCIA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7840B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NUEVA VERSIÓN</w:t>
            </w:r>
          </w:p>
        </w:tc>
      </w:tr>
      <w:tr w:rsidR="00E0594D" w14:paraId="30B0E662" w14:textId="77777777">
        <w:trPr>
          <w:trHeight w:val="300"/>
          <w:jc w:val="center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B1949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45EC79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11/0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/20 21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8DA775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Creación del documento 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E3AFA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DD / MM / AA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94BE1" w14:textId="77777777" w:rsidR="00E0594D" w:rsidRDefault="002260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0D8309CF" w14:textId="77777777" w:rsidR="00E0594D" w:rsidRDefault="00E0594D">
      <w:pPr>
        <w:spacing w:after="240"/>
        <w:rPr>
          <w:rFonts w:ascii="Times New Roman" w:eastAsia="Times New Roman" w:hAnsi="Times New Roman" w:cs="Times New Roman"/>
        </w:rPr>
      </w:pPr>
    </w:p>
    <w:p w14:paraId="771BF342" w14:textId="77777777" w:rsidR="00E0594D" w:rsidRDefault="00E0594D">
      <w:pPr>
        <w:rPr>
          <w:rFonts w:ascii="Times New Roman" w:eastAsia="Times New Roman" w:hAnsi="Times New Roman" w:cs="Times New Roman"/>
        </w:rPr>
      </w:pPr>
    </w:p>
    <w:p w14:paraId="06501980" w14:textId="77777777" w:rsidR="00E0594D" w:rsidRDefault="00E0594D"/>
    <w:sectPr w:rsidR="00E0594D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615F7" w14:textId="77777777" w:rsidR="00000000" w:rsidRDefault="002260B9">
      <w:r>
        <w:separator/>
      </w:r>
    </w:p>
  </w:endnote>
  <w:endnote w:type="continuationSeparator" w:id="0">
    <w:p w14:paraId="6D4BA006" w14:textId="77777777" w:rsidR="00000000" w:rsidRDefault="00226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362A5" w14:textId="77777777" w:rsidR="00000000" w:rsidRDefault="002260B9">
      <w:r>
        <w:separator/>
      </w:r>
    </w:p>
  </w:footnote>
  <w:footnote w:type="continuationSeparator" w:id="0">
    <w:p w14:paraId="098FAA0F" w14:textId="77777777" w:rsidR="00000000" w:rsidRDefault="00226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86E4" w14:textId="77777777" w:rsidR="00E0594D" w:rsidRDefault="00E0594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987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114"/>
      <w:gridCol w:w="3166"/>
      <w:gridCol w:w="1496"/>
      <w:gridCol w:w="2094"/>
    </w:tblGrid>
    <w:tr w:rsidR="00E0594D" w14:paraId="41153CC1" w14:textId="77777777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55608197" w14:textId="12A19A8D" w:rsidR="00E0594D" w:rsidRDefault="00E65F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5CB2D8D4" wp14:editId="54353367">
                <wp:extent cx="720000" cy="625499"/>
                <wp:effectExtent l="0" t="0" r="4445" b="3175"/>
                <wp:docPr id="2" name="Imagen 2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625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6" w:type="dxa"/>
          <w:gridSpan w:val="3"/>
          <w:vAlign w:val="center"/>
        </w:tcPr>
        <w:p w14:paraId="72585080" w14:textId="77777777" w:rsidR="00E0594D" w:rsidRDefault="002260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t xml:space="preserve">PROCESO GERENCIAL Y DE CLIENTES </w:t>
          </w:r>
        </w:p>
      </w:tc>
    </w:tr>
    <w:tr w:rsidR="00E0594D" w14:paraId="15ACE675" w14:textId="77777777">
      <w:trPr>
        <w:jc w:val="center"/>
      </w:trPr>
      <w:tc>
        <w:tcPr>
          <w:tcW w:w="3114" w:type="dxa"/>
          <w:vMerge/>
          <w:vAlign w:val="center"/>
        </w:tcPr>
        <w:p w14:paraId="66C8947F" w14:textId="77777777" w:rsidR="00E0594D" w:rsidRDefault="00E059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</w:pPr>
        </w:p>
      </w:tc>
      <w:tc>
        <w:tcPr>
          <w:tcW w:w="3166" w:type="dxa"/>
          <w:vMerge w:val="restart"/>
          <w:tcMar>
            <w:left w:w="108" w:type="dxa"/>
            <w:right w:w="108" w:type="dxa"/>
          </w:tcMar>
          <w:vAlign w:val="center"/>
        </w:tcPr>
        <w:p w14:paraId="37F5CAEB" w14:textId="77777777" w:rsidR="00E0594D" w:rsidRDefault="002260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t xml:space="preserve">PROCEDIMIENTO DE REVISION POR LA </w:t>
          </w:r>
          <w:r>
            <w:rPr>
              <w:rFonts w:ascii="Calibri" w:eastAsia="Calibri" w:hAnsi="Calibri" w:cs="Calibri"/>
              <w:b/>
              <w:sz w:val="24"/>
              <w:szCs w:val="24"/>
            </w:rPr>
            <w:t>DIRECCIÓN</w:t>
          </w:r>
        </w:p>
        <w:p w14:paraId="6B7659BB" w14:textId="77777777" w:rsidR="00E0594D" w:rsidRDefault="00E059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</w:p>
      </w:tc>
      <w:tc>
        <w:tcPr>
          <w:tcW w:w="1496" w:type="dxa"/>
          <w:tcMar>
            <w:left w:w="108" w:type="dxa"/>
            <w:right w:w="108" w:type="dxa"/>
          </w:tcMar>
          <w:vAlign w:val="center"/>
        </w:tcPr>
        <w:p w14:paraId="365D5C43" w14:textId="77777777" w:rsidR="00E0594D" w:rsidRDefault="002260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i/>
              <w:color w:val="000000"/>
              <w:sz w:val="24"/>
              <w:szCs w:val="24"/>
            </w:rPr>
            <w:t>Código:</w:t>
          </w:r>
        </w:p>
      </w:tc>
      <w:tc>
        <w:tcPr>
          <w:tcW w:w="2094" w:type="dxa"/>
          <w:tcMar>
            <w:left w:w="108" w:type="dxa"/>
            <w:right w:w="108" w:type="dxa"/>
          </w:tcMar>
          <w:vAlign w:val="center"/>
        </w:tcPr>
        <w:p w14:paraId="36A93D99" w14:textId="77777777" w:rsidR="00E0594D" w:rsidRDefault="002260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>PGC-04</w:t>
          </w:r>
        </w:p>
      </w:tc>
    </w:tr>
    <w:tr w:rsidR="00E0594D" w14:paraId="274D166F" w14:textId="77777777">
      <w:trPr>
        <w:jc w:val="center"/>
      </w:trPr>
      <w:tc>
        <w:tcPr>
          <w:tcW w:w="3114" w:type="dxa"/>
          <w:vMerge/>
          <w:vAlign w:val="center"/>
        </w:tcPr>
        <w:p w14:paraId="2511E21C" w14:textId="77777777" w:rsidR="00E0594D" w:rsidRDefault="00E059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  <w:sz w:val="24"/>
              <w:szCs w:val="24"/>
            </w:rPr>
          </w:pPr>
        </w:p>
      </w:tc>
      <w:tc>
        <w:tcPr>
          <w:tcW w:w="3166" w:type="dxa"/>
          <w:vMerge/>
          <w:tcMar>
            <w:left w:w="108" w:type="dxa"/>
            <w:right w:w="108" w:type="dxa"/>
          </w:tcMar>
          <w:vAlign w:val="center"/>
        </w:tcPr>
        <w:p w14:paraId="3A1C0A37" w14:textId="77777777" w:rsidR="00E0594D" w:rsidRDefault="00E059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  <w:sz w:val="24"/>
              <w:szCs w:val="24"/>
            </w:rPr>
          </w:pPr>
        </w:p>
      </w:tc>
      <w:tc>
        <w:tcPr>
          <w:tcW w:w="1496" w:type="dxa"/>
          <w:tcMar>
            <w:left w:w="108" w:type="dxa"/>
            <w:right w:w="108" w:type="dxa"/>
          </w:tcMar>
          <w:vAlign w:val="center"/>
        </w:tcPr>
        <w:p w14:paraId="60C0A2BD" w14:textId="77777777" w:rsidR="00E0594D" w:rsidRDefault="002260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>Versión: 01</w:t>
          </w:r>
        </w:p>
      </w:tc>
      <w:tc>
        <w:tcPr>
          <w:tcW w:w="2094" w:type="dxa"/>
          <w:tcMar>
            <w:left w:w="108" w:type="dxa"/>
            <w:right w:w="108" w:type="dxa"/>
          </w:tcMar>
          <w:vAlign w:val="center"/>
        </w:tcPr>
        <w:p w14:paraId="593026CB" w14:textId="77777777" w:rsidR="00E0594D" w:rsidRDefault="002260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 xml:space="preserve">Página </w:t>
          </w:r>
          <w:r>
            <w:rPr>
              <w:b/>
              <w:color w:val="000000"/>
            </w:rPr>
            <w:fldChar w:fldCharType="begin"/>
          </w: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instrText>PAGE</w:instrText>
          </w:r>
          <w:r>
            <w:rPr>
              <w:b/>
              <w:color w:val="000000"/>
            </w:rPr>
            <w:fldChar w:fldCharType="separate"/>
          </w:r>
          <w:r w:rsidR="00E65FE1">
            <w:rPr>
              <w:rFonts w:ascii="Calibri" w:eastAsia="Calibri" w:hAnsi="Calibri" w:cs="Calibri"/>
              <w:b/>
              <w:noProof/>
              <w:color w:val="000000"/>
              <w:sz w:val="24"/>
              <w:szCs w:val="24"/>
            </w:rPr>
            <w:t>1</w:t>
          </w:r>
          <w:r>
            <w:rPr>
              <w:b/>
              <w:color w:val="000000"/>
            </w:rPr>
            <w:fldChar w:fldCharType="end"/>
          </w:r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 xml:space="preserve"> de </w:t>
          </w:r>
          <w:r>
            <w:rPr>
              <w:b/>
              <w:color w:val="000000"/>
            </w:rPr>
            <w:fldChar w:fldCharType="begin"/>
          </w: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instrText>NUMPAGES</w:instrText>
          </w:r>
          <w:r>
            <w:rPr>
              <w:b/>
              <w:color w:val="000000"/>
            </w:rPr>
            <w:fldChar w:fldCharType="separate"/>
          </w:r>
          <w:r w:rsidR="00E65FE1">
            <w:rPr>
              <w:rFonts w:ascii="Calibri" w:eastAsia="Calibri" w:hAnsi="Calibri" w:cs="Calibri"/>
              <w:b/>
              <w:noProof/>
              <w:color w:val="000000"/>
              <w:sz w:val="24"/>
              <w:szCs w:val="24"/>
            </w:rPr>
            <w:t>2</w:t>
          </w:r>
          <w:r>
            <w:rPr>
              <w:b/>
              <w:color w:val="000000"/>
            </w:rPr>
            <w:fldChar w:fldCharType="end"/>
          </w:r>
        </w:p>
      </w:tc>
    </w:tr>
  </w:tbl>
  <w:p w14:paraId="53626E40" w14:textId="77777777" w:rsidR="00E0594D" w:rsidRDefault="00E059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59BE"/>
    <w:multiLevelType w:val="multilevel"/>
    <w:tmpl w:val="4C92079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5B7278"/>
    <w:multiLevelType w:val="multilevel"/>
    <w:tmpl w:val="8C2041C4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462860"/>
    <w:multiLevelType w:val="multilevel"/>
    <w:tmpl w:val="644C52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2E3829"/>
    <w:multiLevelType w:val="multilevel"/>
    <w:tmpl w:val="9B8601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0268EF"/>
    <w:multiLevelType w:val="multilevel"/>
    <w:tmpl w:val="B450E8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2444C28"/>
    <w:multiLevelType w:val="multilevel"/>
    <w:tmpl w:val="C4A816B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6062AB"/>
    <w:multiLevelType w:val="multilevel"/>
    <w:tmpl w:val="2EA0284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60" w:hanging="38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B41638"/>
    <w:multiLevelType w:val="multilevel"/>
    <w:tmpl w:val="2BE66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FBA4B11"/>
    <w:multiLevelType w:val="multilevel"/>
    <w:tmpl w:val="1EFCFE7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2707778">
    <w:abstractNumId w:val="2"/>
  </w:num>
  <w:num w:numId="2" w16cid:durableId="1721905182">
    <w:abstractNumId w:val="0"/>
  </w:num>
  <w:num w:numId="3" w16cid:durableId="1640723754">
    <w:abstractNumId w:val="5"/>
  </w:num>
  <w:num w:numId="4" w16cid:durableId="2144806840">
    <w:abstractNumId w:val="1"/>
  </w:num>
  <w:num w:numId="5" w16cid:durableId="433525431">
    <w:abstractNumId w:val="6"/>
  </w:num>
  <w:num w:numId="6" w16cid:durableId="1307927379">
    <w:abstractNumId w:val="3"/>
  </w:num>
  <w:num w:numId="7" w16cid:durableId="672683171">
    <w:abstractNumId w:val="8"/>
  </w:num>
  <w:num w:numId="8" w16cid:durableId="1311783526">
    <w:abstractNumId w:val="4"/>
  </w:num>
  <w:num w:numId="9" w16cid:durableId="20987510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94D"/>
    <w:rsid w:val="002260B9"/>
    <w:rsid w:val="00E0594D"/>
    <w:rsid w:val="00E6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2D14E"/>
  <w15:docId w15:val="{25C974B9-B045-4133-99DA-406AD0BDB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B837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B837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7D8"/>
  </w:style>
  <w:style w:type="paragraph" w:styleId="Piedepgina">
    <w:name w:val="footer"/>
    <w:basedOn w:val="Normal"/>
    <w:link w:val="PiedepginaCar"/>
    <w:uiPriority w:val="99"/>
    <w:unhideWhenUsed/>
    <w:rsid w:val="00B837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37D8"/>
  </w:style>
  <w:style w:type="table" w:styleId="Tablaconcuadrcula">
    <w:name w:val="Table Grid"/>
    <w:basedOn w:val="Tablanormal"/>
    <w:uiPriority w:val="39"/>
    <w:rsid w:val="00B837D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D4F2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34Z+DPI55BvLVSa/mYjWA1pNwA==">AMUW2mUB296QVyf9l64wZTHxME3NXu0UlJLnOCuKrGdVKtl6J2kh0V7FhIzvBH0lMtYRscS+ABwMp2fEGyjAVhTh7ZhkQIDwnx9mdWBKcwF81r1ujoY6XEM=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1349</Words>
  <Characters>7423</Characters>
  <Application>Microsoft Office Word</Application>
  <DocSecurity>0</DocSecurity>
  <Lines>61</Lines>
  <Paragraphs>17</Paragraphs>
  <ScaleCrop>false</ScaleCrop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direccionestrategica1@sistemaskoios.com</dc:creator>
  <cp:lastModifiedBy>Máximo Cortes</cp:lastModifiedBy>
  <cp:revision>3</cp:revision>
  <dcterms:created xsi:type="dcterms:W3CDTF">2022-07-26T14:14:00Z</dcterms:created>
  <dcterms:modified xsi:type="dcterms:W3CDTF">2022-07-26T14:15:00Z</dcterms:modified>
</cp:coreProperties>
</file>