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983EE7">
      <w:pPr>
        <w:ind w:left="0" w:hanging="2"/>
        <w:jc w:val="center"/>
        <w:rPr>
          <w:rFonts w:ascii="Arial" w:eastAsia="Arial" w:hAnsi="Arial" w:cs="Arial"/>
          <w:sz w:val="22"/>
          <w:szCs w:val="22"/>
        </w:rPr>
      </w:pPr>
      <w:r>
        <w:rPr>
          <w:rFonts w:ascii="Arial" w:eastAsia="Arial" w:hAnsi="Arial" w:cs="Arial"/>
          <w:b/>
          <w:sz w:val="22"/>
          <w:szCs w:val="22"/>
        </w:rPr>
        <w:t>Control de cambios</w:t>
      </w:r>
    </w:p>
    <w:p w:rsidR="003E7653" w:rsidRDefault="003E7653">
      <w:pPr>
        <w:spacing w:after="120"/>
        <w:ind w:left="0" w:hanging="2"/>
        <w:jc w:val="center"/>
        <w:rPr>
          <w:rFonts w:ascii="Arial" w:eastAsia="Arial" w:hAnsi="Arial" w:cs="Arial"/>
          <w:sz w:val="22"/>
          <w:szCs w:val="22"/>
        </w:rPr>
      </w:pPr>
    </w:p>
    <w:p w:rsidR="003E7653" w:rsidRDefault="003E7653">
      <w:pPr>
        <w:spacing w:after="120"/>
        <w:ind w:left="0" w:hanging="2"/>
        <w:jc w:val="center"/>
        <w:rPr>
          <w:rFonts w:ascii="Arial" w:eastAsia="Arial" w:hAnsi="Arial" w:cs="Arial"/>
          <w:sz w:val="22"/>
          <w:szCs w:val="22"/>
        </w:rPr>
      </w:pPr>
    </w:p>
    <w:tbl>
      <w:tblPr>
        <w:tblStyle w:val="a"/>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3"/>
        <w:gridCol w:w="2123"/>
        <w:gridCol w:w="2124"/>
        <w:gridCol w:w="2124"/>
      </w:tblGrid>
      <w:tr w:rsidR="003E7653">
        <w:trPr>
          <w:trHeight w:val="212"/>
          <w:jc w:val="center"/>
        </w:trPr>
        <w:tc>
          <w:tcPr>
            <w:tcW w:w="2123" w:type="dxa"/>
            <w:vAlign w:val="center"/>
          </w:tcPr>
          <w:p w:rsidR="003E7653" w:rsidRDefault="00983EE7">
            <w:pPr>
              <w:spacing w:after="120"/>
              <w:ind w:left="0" w:hanging="2"/>
              <w:jc w:val="center"/>
              <w:rPr>
                <w:rFonts w:ascii="Arial" w:eastAsia="Arial" w:hAnsi="Arial" w:cs="Arial"/>
              </w:rPr>
            </w:pPr>
            <w:r>
              <w:rPr>
                <w:rFonts w:ascii="Arial" w:eastAsia="Arial" w:hAnsi="Arial" w:cs="Arial"/>
                <w:b/>
                <w:sz w:val="22"/>
                <w:szCs w:val="22"/>
              </w:rPr>
              <w:t>Versión</w:t>
            </w:r>
          </w:p>
        </w:tc>
        <w:tc>
          <w:tcPr>
            <w:tcW w:w="2123" w:type="dxa"/>
            <w:vAlign w:val="center"/>
          </w:tcPr>
          <w:p w:rsidR="003E7653" w:rsidRDefault="00983EE7">
            <w:pPr>
              <w:spacing w:after="120"/>
              <w:ind w:left="0" w:hanging="2"/>
              <w:jc w:val="center"/>
              <w:rPr>
                <w:rFonts w:ascii="Arial" w:eastAsia="Arial" w:hAnsi="Arial" w:cs="Arial"/>
              </w:rPr>
            </w:pPr>
            <w:r>
              <w:rPr>
                <w:rFonts w:ascii="Arial" w:eastAsia="Arial" w:hAnsi="Arial" w:cs="Arial"/>
                <w:b/>
                <w:sz w:val="22"/>
                <w:szCs w:val="22"/>
              </w:rPr>
              <w:t xml:space="preserve">Descripción del cambio </w:t>
            </w:r>
          </w:p>
        </w:tc>
        <w:tc>
          <w:tcPr>
            <w:tcW w:w="2124" w:type="dxa"/>
            <w:vAlign w:val="center"/>
          </w:tcPr>
          <w:p w:rsidR="003E7653" w:rsidRDefault="00983EE7">
            <w:pPr>
              <w:spacing w:after="120"/>
              <w:ind w:left="0" w:hanging="2"/>
              <w:jc w:val="center"/>
              <w:rPr>
                <w:rFonts w:ascii="Arial" w:eastAsia="Arial" w:hAnsi="Arial" w:cs="Arial"/>
              </w:rPr>
            </w:pPr>
            <w:r>
              <w:rPr>
                <w:rFonts w:ascii="Arial" w:eastAsia="Arial" w:hAnsi="Arial" w:cs="Arial"/>
                <w:b/>
                <w:sz w:val="22"/>
                <w:szCs w:val="22"/>
              </w:rPr>
              <w:t>Autor</w:t>
            </w:r>
          </w:p>
        </w:tc>
        <w:tc>
          <w:tcPr>
            <w:tcW w:w="2124" w:type="dxa"/>
            <w:vAlign w:val="center"/>
          </w:tcPr>
          <w:p w:rsidR="003E7653" w:rsidRDefault="00983EE7">
            <w:pPr>
              <w:spacing w:after="120"/>
              <w:ind w:left="0" w:hanging="2"/>
              <w:jc w:val="center"/>
              <w:rPr>
                <w:rFonts w:ascii="Arial" w:eastAsia="Arial" w:hAnsi="Arial" w:cs="Arial"/>
              </w:rPr>
            </w:pPr>
            <w:r>
              <w:rPr>
                <w:rFonts w:ascii="Arial" w:eastAsia="Arial" w:hAnsi="Arial" w:cs="Arial"/>
                <w:b/>
                <w:sz w:val="22"/>
                <w:szCs w:val="22"/>
              </w:rPr>
              <w:t>Fecha</w:t>
            </w:r>
          </w:p>
        </w:tc>
      </w:tr>
      <w:tr w:rsidR="003E7653">
        <w:trPr>
          <w:jc w:val="center"/>
        </w:trPr>
        <w:tc>
          <w:tcPr>
            <w:tcW w:w="2123" w:type="dxa"/>
            <w:vAlign w:val="center"/>
          </w:tcPr>
          <w:p w:rsidR="003E7653" w:rsidRDefault="00983EE7">
            <w:pPr>
              <w:spacing w:after="120"/>
              <w:ind w:left="0" w:hanging="2"/>
              <w:jc w:val="center"/>
              <w:rPr>
                <w:rFonts w:ascii="Arial" w:eastAsia="Arial" w:hAnsi="Arial" w:cs="Arial"/>
              </w:rPr>
            </w:pPr>
            <w:r>
              <w:rPr>
                <w:rFonts w:ascii="Arial" w:eastAsia="Arial" w:hAnsi="Arial" w:cs="Arial"/>
                <w:sz w:val="22"/>
                <w:szCs w:val="22"/>
              </w:rPr>
              <w:t xml:space="preserve">Original </w:t>
            </w:r>
          </w:p>
        </w:tc>
        <w:tc>
          <w:tcPr>
            <w:tcW w:w="2123" w:type="dxa"/>
            <w:vAlign w:val="center"/>
          </w:tcPr>
          <w:p w:rsidR="003E7653" w:rsidRDefault="00983EE7">
            <w:pPr>
              <w:spacing w:after="120"/>
              <w:ind w:left="0" w:hanging="2"/>
              <w:rPr>
                <w:rFonts w:ascii="Arial" w:eastAsia="Arial" w:hAnsi="Arial" w:cs="Arial"/>
              </w:rPr>
            </w:pPr>
            <w:r>
              <w:rPr>
                <w:rFonts w:ascii="Arial" w:eastAsia="Arial" w:hAnsi="Arial" w:cs="Arial"/>
                <w:sz w:val="22"/>
                <w:szCs w:val="22"/>
              </w:rPr>
              <w:t>Se creó el procedimiento</w:t>
            </w:r>
          </w:p>
        </w:tc>
        <w:tc>
          <w:tcPr>
            <w:tcW w:w="2124" w:type="dxa"/>
            <w:vAlign w:val="center"/>
          </w:tcPr>
          <w:p w:rsidR="003E7653" w:rsidRDefault="00983EE7">
            <w:pPr>
              <w:spacing w:after="120"/>
              <w:ind w:left="0" w:hanging="2"/>
              <w:jc w:val="center"/>
              <w:rPr>
                <w:rFonts w:ascii="Arial" w:eastAsia="Arial" w:hAnsi="Arial" w:cs="Arial"/>
              </w:rPr>
            </w:pPr>
            <w:r>
              <w:rPr>
                <w:rFonts w:ascii="Arial" w:eastAsia="Arial" w:hAnsi="Arial" w:cs="Arial"/>
                <w:sz w:val="22"/>
                <w:szCs w:val="22"/>
              </w:rPr>
              <w:t xml:space="preserve"> Lucia Moreno </w:t>
            </w:r>
          </w:p>
        </w:tc>
        <w:tc>
          <w:tcPr>
            <w:tcW w:w="2124" w:type="dxa"/>
            <w:vAlign w:val="center"/>
          </w:tcPr>
          <w:p w:rsidR="003E7653" w:rsidRDefault="00983EE7">
            <w:pPr>
              <w:spacing w:after="120"/>
              <w:ind w:left="0" w:hanging="2"/>
              <w:jc w:val="center"/>
              <w:rPr>
                <w:rFonts w:ascii="Arial" w:eastAsia="Arial" w:hAnsi="Arial" w:cs="Arial"/>
              </w:rPr>
            </w:pPr>
            <w:r>
              <w:rPr>
                <w:rFonts w:ascii="Arial" w:eastAsia="Arial" w:hAnsi="Arial" w:cs="Arial"/>
                <w:sz w:val="22"/>
                <w:szCs w:val="22"/>
              </w:rPr>
              <w:t>Junio  2020</w:t>
            </w:r>
          </w:p>
        </w:tc>
      </w:tr>
    </w:tbl>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3E7653">
      <w:pPr>
        <w:ind w:left="0" w:hanging="2"/>
        <w:rPr>
          <w:rFonts w:ascii="Times New Roman" w:eastAsia="Times New Roman" w:hAnsi="Times New Roman" w:cs="Times New Roman"/>
          <w:sz w:val="24"/>
          <w:szCs w:val="24"/>
        </w:rPr>
      </w:pPr>
    </w:p>
    <w:p w:rsidR="003E7653" w:rsidRDefault="00983EE7">
      <w:pPr>
        <w:ind w:left="1" w:right="2" w:hanging="3"/>
        <w:jc w:val="center"/>
        <w:rPr>
          <w:rFonts w:ascii="Arial" w:eastAsia="Arial" w:hAnsi="Arial" w:cs="Arial"/>
          <w:b/>
          <w:sz w:val="28"/>
          <w:szCs w:val="28"/>
        </w:rPr>
      </w:pPr>
      <w:r>
        <w:rPr>
          <w:rFonts w:ascii="Arial" w:eastAsia="Arial" w:hAnsi="Arial" w:cs="Arial"/>
          <w:b/>
          <w:sz w:val="28"/>
          <w:szCs w:val="28"/>
        </w:rPr>
        <w:t>PROGRAMA DE ORDEN Y ASE</w:t>
      </w:r>
      <w:r>
        <w:rPr>
          <w:rFonts w:ascii="Arial" w:eastAsia="Arial" w:hAnsi="Arial" w:cs="Arial"/>
          <w:b/>
          <w:sz w:val="28"/>
          <w:szCs w:val="28"/>
        </w:rPr>
        <w:t>O</w:t>
      </w:r>
    </w:p>
    <w:p w:rsidR="003E7653" w:rsidRDefault="003E7653">
      <w:pPr>
        <w:ind w:left="1" w:right="2" w:hanging="3"/>
        <w:jc w:val="center"/>
        <w:rPr>
          <w:rFonts w:ascii="Arial" w:eastAsia="Arial" w:hAnsi="Arial" w:cs="Arial"/>
          <w:b/>
          <w:sz w:val="28"/>
          <w:szCs w:val="28"/>
        </w:rPr>
      </w:pPr>
    </w:p>
    <w:p w:rsidR="003E7653" w:rsidRDefault="00983EE7">
      <w:pPr>
        <w:numPr>
          <w:ilvl w:val="0"/>
          <w:numId w:val="5"/>
        </w:numPr>
        <w:ind w:left="0" w:right="2" w:hanging="2"/>
        <w:rPr>
          <w:rFonts w:ascii="Arial" w:eastAsia="Arial" w:hAnsi="Arial" w:cs="Arial"/>
          <w:b/>
          <w:sz w:val="24"/>
          <w:szCs w:val="24"/>
        </w:rPr>
      </w:pPr>
      <w:r>
        <w:rPr>
          <w:rFonts w:ascii="Arial" w:eastAsia="Arial" w:hAnsi="Arial" w:cs="Arial"/>
          <w:b/>
          <w:sz w:val="24"/>
          <w:szCs w:val="24"/>
        </w:rPr>
        <w:t>INFORMACIÓN</w:t>
      </w:r>
      <w:r>
        <w:rPr>
          <w:rFonts w:ascii="Arial" w:eastAsia="Arial" w:hAnsi="Arial" w:cs="Arial"/>
          <w:b/>
          <w:sz w:val="24"/>
          <w:szCs w:val="24"/>
        </w:rPr>
        <w:t xml:space="preserve"> GENERAL</w:t>
      </w:r>
    </w:p>
    <w:p w:rsidR="003E7653" w:rsidRDefault="003E7653">
      <w:pPr>
        <w:ind w:left="0" w:hanging="2"/>
        <w:rPr>
          <w:rFonts w:ascii="Times New Roman" w:eastAsia="Times New Roman" w:hAnsi="Times New Roman" w:cs="Times New Roman"/>
        </w:rPr>
      </w:pPr>
    </w:p>
    <w:tbl>
      <w:tblPr>
        <w:tblStyle w:val="a0"/>
        <w:tblW w:w="10380" w:type="dxa"/>
        <w:tblInd w:w="10" w:type="dxa"/>
        <w:tblLayout w:type="fixed"/>
        <w:tblLook w:val="0000" w:firstRow="0" w:lastRow="0" w:firstColumn="0" w:lastColumn="0" w:noHBand="0" w:noVBand="0"/>
      </w:tblPr>
      <w:tblGrid>
        <w:gridCol w:w="600"/>
        <w:gridCol w:w="2260"/>
        <w:gridCol w:w="7520"/>
      </w:tblGrid>
      <w:tr w:rsidR="003E7653">
        <w:trPr>
          <w:trHeight w:val="285"/>
        </w:trPr>
        <w:tc>
          <w:tcPr>
            <w:tcW w:w="600" w:type="dxa"/>
            <w:tcBorders>
              <w:top w:val="single" w:sz="8" w:space="0" w:color="000000"/>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top w:val="single" w:sz="8" w:space="0" w:color="000000"/>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top w:val="single" w:sz="8" w:space="0" w:color="000000"/>
              <w:right w:val="single" w:sz="8" w:space="0" w:color="000000"/>
            </w:tcBorders>
          </w:tcPr>
          <w:p w:rsidR="003E7653" w:rsidRDefault="00983EE7">
            <w:pPr>
              <w:ind w:left="0" w:hanging="2"/>
              <w:jc w:val="both"/>
              <w:rPr>
                <w:rFonts w:ascii="Arial" w:eastAsia="Arial" w:hAnsi="Arial" w:cs="Arial"/>
                <w:sz w:val="24"/>
                <w:szCs w:val="24"/>
              </w:rPr>
            </w:pPr>
            <w:r>
              <w:rPr>
                <w:rFonts w:ascii="Arial" w:eastAsia="Arial" w:hAnsi="Arial" w:cs="Arial"/>
                <w:sz w:val="24"/>
                <w:szCs w:val="24"/>
              </w:rPr>
              <w:t>Establecer  e  implementar  el  Programa  de  Orden  y  Aseo  en  la</w:t>
            </w:r>
          </w:p>
        </w:tc>
      </w:tr>
      <w:tr w:rsidR="003E7653">
        <w:trPr>
          <w:trHeight w:val="276"/>
        </w:trPr>
        <w:tc>
          <w:tcPr>
            <w:tcW w:w="600" w:type="dxa"/>
            <w:tcBorders>
              <w:left w:val="single" w:sz="8" w:space="0" w:color="000000"/>
            </w:tcBorders>
          </w:tcPr>
          <w:p w:rsidR="003E7653" w:rsidRDefault="00983EE7">
            <w:pPr>
              <w:ind w:left="0" w:hanging="2"/>
              <w:jc w:val="right"/>
              <w:rPr>
                <w:rFonts w:ascii="Arial" w:eastAsia="Arial" w:hAnsi="Arial" w:cs="Arial"/>
                <w:sz w:val="24"/>
                <w:szCs w:val="24"/>
              </w:rPr>
            </w:pPr>
            <w:r>
              <w:rPr>
                <w:rFonts w:ascii="Arial" w:eastAsia="Arial" w:hAnsi="Arial" w:cs="Arial"/>
                <w:b/>
                <w:sz w:val="24"/>
                <w:szCs w:val="24"/>
              </w:rPr>
              <w:t>1.1.</w:t>
            </w:r>
          </w:p>
        </w:tc>
        <w:tc>
          <w:tcPr>
            <w:tcW w:w="226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b/>
                <w:sz w:val="24"/>
                <w:szCs w:val="24"/>
              </w:rPr>
              <w:t>OBJETIVO</w:t>
            </w:r>
          </w:p>
        </w:tc>
        <w:tc>
          <w:tcPr>
            <w:tcW w:w="7520" w:type="dxa"/>
            <w:tcBorders>
              <w:right w:val="single" w:sz="8" w:space="0" w:color="000000"/>
            </w:tcBorders>
          </w:tcPr>
          <w:p w:rsidR="003E7653" w:rsidRDefault="00983EE7">
            <w:pPr>
              <w:ind w:left="0" w:hanging="2"/>
              <w:jc w:val="both"/>
              <w:rPr>
                <w:rFonts w:ascii="Arial" w:eastAsia="Arial" w:hAnsi="Arial" w:cs="Arial"/>
                <w:sz w:val="24"/>
                <w:szCs w:val="24"/>
              </w:rPr>
            </w:pPr>
            <w:r>
              <w:rPr>
                <w:rFonts w:ascii="Arial" w:eastAsia="Arial" w:hAnsi="Arial" w:cs="Arial"/>
                <w:sz w:val="24"/>
                <w:szCs w:val="24"/>
              </w:rPr>
              <w:t xml:space="preserve">empresa </w:t>
            </w:r>
            <w:r>
              <w:rPr>
                <w:rFonts w:ascii="Arial" w:eastAsia="Arial" w:hAnsi="Arial" w:cs="Arial"/>
                <w:b/>
                <w:sz w:val="24"/>
                <w:szCs w:val="24"/>
              </w:rPr>
              <w:t>TRASLADOS Y LOG</w:t>
            </w:r>
            <w:r>
              <w:rPr>
                <w:rFonts w:ascii="Arial" w:eastAsia="Arial" w:hAnsi="Arial" w:cs="Arial"/>
                <w:b/>
                <w:sz w:val="24"/>
                <w:szCs w:val="24"/>
              </w:rPr>
              <w:t>I</w:t>
            </w:r>
            <w:r>
              <w:rPr>
                <w:rFonts w:ascii="Arial" w:eastAsia="Arial" w:hAnsi="Arial" w:cs="Arial"/>
                <w:b/>
                <w:sz w:val="24"/>
                <w:szCs w:val="24"/>
              </w:rPr>
              <w:t xml:space="preserve">STICA S.A.S- </w:t>
            </w:r>
            <w:r>
              <w:rPr>
                <w:rFonts w:ascii="Arial" w:eastAsia="Arial" w:hAnsi="Arial" w:cs="Arial"/>
                <w:b/>
                <w:sz w:val="24"/>
                <w:szCs w:val="24"/>
              </w:rPr>
              <w:t xml:space="preserve">“CERCANOS” </w:t>
            </w:r>
            <w:r>
              <w:rPr>
                <w:rFonts w:ascii="Arial" w:eastAsia="Arial" w:hAnsi="Arial" w:cs="Arial"/>
                <w:sz w:val="24"/>
                <w:szCs w:val="24"/>
              </w:rPr>
              <w:t>con el fin de mejorar  y  mantener  las  condiciones  de  organización,  orden  y</w:t>
            </w:r>
          </w:p>
          <w:p w:rsidR="003E7653" w:rsidRDefault="00983EE7">
            <w:pPr>
              <w:ind w:left="0" w:hanging="2"/>
              <w:jc w:val="both"/>
              <w:rPr>
                <w:rFonts w:ascii="Arial" w:eastAsia="Arial" w:hAnsi="Arial" w:cs="Arial"/>
                <w:sz w:val="24"/>
                <w:szCs w:val="24"/>
              </w:rPr>
            </w:pPr>
            <w:r>
              <w:rPr>
                <w:rFonts w:ascii="Arial" w:eastAsia="Arial" w:hAnsi="Arial" w:cs="Arial"/>
                <w:sz w:val="24"/>
                <w:szCs w:val="24"/>
              </w:rPr>
              <w:t>limpieza.</w:t>
            </w:r>
          </w:p>
          <w:p w:rsidR="003E7653" w:rsidRDefault="00983EE7">
            <w:pPr>
              <w:ind w:left="0" w:hanging="2"/>
              <w:jc w:val="both"/>
              <w:rPr>
                <w:rFonts w:ascii="Arial" w:eastAsia="Arial" w:hAnsi="Arial" w:cs="Arial"/>
                <w:sz w:val="24"/>
                <w:szCs w:val="24"/>
              </w:rPr>
            </w:pPr>
            <w:r>
              <w:rPr>
                <w:rFonts w:ascii="Arial" w:eastAsia="Arial" w:hAnsi="Arial" w:cs="Arial"/>
                <w:sz w:val="24"/>
                <w:szCs w:val="24"/>
              </w:rPr>
              <w:t xml:space="preserve">  </w:t>
            </w:r>
          </w:p>
        </w:tc>
      </w:tr>
      <w:tr w:rsidR="003E7653">
        <w:trPr>
          <w:trHeight w:val="5"/>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3E7653">
            <w:pPr>
              <w:ind w:left="0" w:hanging="2"/>
              <w:jc w:val="both"/>
              <w:rPr>
                <w:rFonts w:ascii="Arial" w:eastAsia="Arial" w:hAnsi="Arial" w:cs="Arial"/>
                <w:sz w:val="24"/>
                <w:szCs w:val="24"/>
              </w:rPr>
            </w:pPr>
          </w:p>
        </w:tc>
      </w:tr>
      <w:tr w:rsidR="003E7653">
        <w:trPr>
          <w:trHeight w:val="5"/>
        </w:trPr>
        <w:tc>
          <w:tcPr>
            <w:tcW w:w="600" w:type="dxa"/>
            <w:tcBorders>
              <w:left w:val="single" w:sz="8" w:space="0" w:color="000000"/>
              <w:bottom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bottom w:val="single" w:sz="8" w:space="0" w:color="000000"/>
              <w:right w:val="single" w:sz="8" w:space="0" w:color="000000"/>
            </w:tcBorders>
          </w:tcPr>
          <w:p w:rsidR="003E7653" w:rsidRDefault="003E7653">
            <w:pPr>
              <w:ind w:left="0" w:hanging="2"/>
              <w:jc w:val="both"/>
              <w:rPr>
                <w:rFonts w:ascii="Arial" w:eastAsia="Arial" w:hAnsi="Arial" w:cs="Arial"/>
                <w:sz w:val="24"/>
                <w:szCs w:val="24"/>
              </w:rPr>
            </w:pPr>
          </w:p>
        </w:tc>
      </w:tr>
      <w:tr w:rsidR="003E7653">
        <w:trPr>
          <w:trHeight w:val="266"/>
        </w:trPr>
        <w:tc>
          <w:tcPr>
            <w:tcW w:w="600" w:type="dxa"/>
            <w:tcBorders>
              <w:left w:val="single" w:sz="8" w:space="0" w:color="000000"/>
              <w:bottom w:val="single" w:sz="8" w:space="0" w:color="000000"/>
            </w:tcBorders>
          </w:tcPr>
          <w:p w:rsidR="003E7653" w:rsidRDefault="00983EE7">
            <w:pPr>
              <w:ind w:left="0" w:hanging="2"/>
              <w:jc w:val="right"/>
              <w:rPr>
                <w:rFonts w:ascii="Arial" w:eastAsia="Arial" w:hAnsi="Arial" w:cs="Arial"/>
                <w:sz w:val="24"/>
                <w:szCs w:val="24"/>
              </w:rPr>
            </w:pPr>
            <w:r>
              <w:rPr>
                <w:rFonts w:ascii="Arial" w:eastAsia="Arial" w:hAnsi="Arial" w:cs="Arial"/>
                <w:b/>
                <w:sz w:val="24"/>
                <w:szCs w:val="24"/>
              </w:rPr>
              <w:t>1.2.</w:t>
            </w:r>
          </w:p>
        </w:tc>
        <w:tc>
          <w:tcPr>
            <w:tcW w:w="2260" w:type="dxa"/>
            <w:tcBorders>
              <w:bottom w:val="single" w:sz="8" w:space="0" w:color="000000"/>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b/>
                <w:sz w:val="24"/>
                <w:szCs w:val="24"/>
              </w:rPr>
              <w:t>RESPONSABLES</w:t>
            </w:r>
          </w:p>
        </w:tc>
        <w:tc>
          <w:tcPr>
            <w:tcW w:w="7520" w:type="dxa"/>
            <w:tcBorders>
              <w:bottom w:val="single" w:sz="8" w:space="0" w:color="000000"/>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Gerente General</w:t>
            </w:r>
          </w:p>
        </w:tc>
      </w:tr>
      <w:tr w:rsidR="003E7653">
        <w:trPr>
          <w:trHeight w:val="266"/>
        </w:trPr>
        <w:tc>
          <w:tcPr>
            <w:tcW w:w="600" w:type="dxa"/>
            <w:vMerge w:val="restart"/>
            <w:tcBorders>
              <w:left w:val="single" w:sz="8" w:space="0" w:color="000000"/>
            </w:tcBorders>
          </w:tcPr>
          <w:p w:rsidR="003E7653" w:rsidRDefault="00983EE7">
            <w:pPr>
              <w:ind w:left="0" w:hanging="2"/>
              <w:jc w:val="right"/>
              <w:rPr>
                <w:rFonts w:ascii="Arial" w:eastAsia="Arial" w:hAnsi="Arial" w:cs="Arial"/>
                <w:sz w:val="24"/>
                <w:szCs w:val="24"/>
              </w:rPr>
            </w:pPr>
            <w:r>
              <w:rPr>
                <w:rFonts w:ascii="Arial" w:eastAsia="Arial" w:hAnsi="Arial" w:cs="Arial"/>
                <w:b/>
                <w:sz w:val="24"/>
                <w:szCs w:val="24"/>
              </w:rPr>
              <w:t>1.3.</w:t>
            </w:r>
          </w:p>
        </w:tc>
        <w:tc>
          <w:tcPr>
            <w:tcW w:w="2260" w:type="dxa"/>
            <w:vMerge w:val="restart"/>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b/>
                <w:sz w:val="24"/>
                <w:szCs w:val="24"/>
              </w:rPr>
              <w:t>ALCANCE</w:t>
            </w: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 xml:space="preserve">Aplica  para  todas  las  áreas  de  la  empresa  </w:t>
            </w:r>
            <w:r>
              <w:rPr>
                <w:rFonts w:ascii="Arial" w:eastAsia="Arial" w:hAnsi="Arial" w:cs="Arial"/>
                <w:b/>
                <w:sz w:val="24"/>
                <w:szCs w:val="24"/>
              </w:rPr>
              <w:t>TRASLADOS Y LOGISTICA S.A.S</w:t>
            </w:r>
            <w:r>
              <w:rPr>
                <w:rFonts w:ascii="Arial" w:eastAsia="Arial" w:hAnsi="Arial" w:cs="Arial"/>
                <w:b/>
                <w:sz w:val="24"/>
                <w:szCs w:val="24"/>
              </w:rPr>
              <w:t>- “CERCANOS”.</w:t>
            </w:r>
          </w:p>
        </w:tc>
      </w:tr>
      <w:tr w:rsidR="003E7653">
        <w:trPr>
          <w:trHeight w:val="320"/>
        </w:trPr>
        <w:tc>
          <w:tcPr>
            <w:tcW w:w="600" w:type="dxa"/>
            <w:vMerge/>
            <w:tcBorders>
              <w:left w:val="single" w:sz="8" w:space="0" w:color="000000"/>
            </w:tcBorders>
          </w:tcPr>
          <w:p w:rsidR="003E7653" w:rsidRDefault="003E7653">
            <w:pPr>
              <w:pBdr>
                <w:top w:val="nil"/>
                <w:left w:val="nil"/>
                <w:bottom w:val="nil"/>
                <w:right w:val="nil"/>
                <w:between w:val="nil"/>
              </w:pBdr>
              <w:spacing w:line="276" w:lineRule="auto"/>
              <w:ind w:left="0" w:hanging="2"/>
              <w:rPr>
                <w:rFonts w:ascii="Arial" w:eastAsia="Arial" w:hAnsi="Arial" w:cs="Arial"/>
                <w:sz w:val="24"/>
                <w:szCs w:val="24"/>
              </w:rPr>
            </w:pPr>
          </w:p>
        </w:tc>
        <w:tc>
          <w:tcPr>
            <w:tcW w:w="2260" w:type="dxa"/>
            <w:vMerge/>
            <w:tcBorders>
              <w:right w:val="single" w:sz="8" w:space="0" w:color="000000"/>
            </w:tcBorders>
          </w:tcPr>
          <w:p w:rsidR="003E7653" w:rsidRDefault="003E7653">
            <w:pPr>
              <w:pBdr>
                <w:top w:val="nil"/>
                <w:left w:val="nil"/>
                <w:bottom w:val="nil"/>
                <w:right w:val="nil"/>
                <w:between w:val="nil"/>
              </w:pBdr>
              <w:spacing w:line="276" w:lineRule="auto"/>
              <w:ind w:left="0" w:hanging="2"/>
              <w:rPr>
                <w:rFonts w:ascii="Arial" w:eastAsia="Arial" w:hAnsi="Arial" w:cs="Arial"/>
                <w:sz w:val="24"/>
                <w:szCs w:val="24"/>
              </w:rPr>
            </w:pPr>
          </w:p>
        </w:tc>
        <w:tc>
          <w:tcPr>
            <w:tcW w:w="7520" w:type="dxa"/>
            <w:vMerge w:val="restart"/>
            <w:tcBorders>
              <w:right w:val="single" w:sz="8" w:space="0" w:color="000000"/>
            </w:tcBorders>
          </w:tcPr>
          <w:p w:rsidR="003E7653" w:rsidRDefault="003E7653">
            <w:pPr>
              <w:ind w:left="0" w:hanging="2"/>
              <w:rPr>
                <w:rFonts w:ascii="Arial" w:eastAsia="Arial" w:hAnsi="Arial" w:cs="Arial"/>
                <w:sz w:val="24"/>
                <w:szCs w:val="24"/>
              </w:rPr>
            </w:pPr>
          </w:p>
        </w:tc>
      </w:tr>
      <w:tr w:rsidR="003E7653">
        <w:trPr>
          <w:trHeight w:val="137"/>
        </w:trPr>
        <w:tc>
          <w:tcPr>
            <w:tcW w:w="600" w:type="dxa"/>
            <w:tcBorders>
              <w:left w:val="single" w:sz="8" w:space="0" w:color="000000"/>
              <w:bottom w:val="single" w:sz="8" w:space="0" w:color="000000"/>
            </w:tcBorders>
          </w:tcPr>
          <w:p w:rsidR="003E7653" w:rsidRDefault="003E7653">
            <w:pPr>
              <w:rPr>
                <w:rFonts w:ascii="Times New Roman" w:eastAsia="Times New Roman" w:hAnsi="Times New Roman" w:cs="Times New Roman"/>
                <w:sz w:val="11"/>
                <w:szCs w:val="11"/>
              </w:rPr>
            </w:pPr>
          </w:p>
        </w:tc>
        <w:tc>
          <w:tcPr>
            <w:tcW w:w="2260" w:type="dxa"/>
            <w:tcBorders>
              <w:bottom w:val="single" w:sz="8" w:space="0" w:color="000000"/>
              <w:right w:val="single" w:sz="8" w:space="0" w:color="000000"/>
            </w:tcBorders>
          </w:tcPr>
          <w:p w:rsidR="003E7653" w:rsidRDefault="003E7653">
            <w:pPr>
              <w:rPr>
                <w:rFonts w:ascii="Times New Roman" w:eastAsia="Times New Roman" w:hAnsi="Times New Roman" w:cs="Times New Roman"/>
                <w:sz w:val="11"/>
                <w:szCs w:val="11"/>
              </w:rPr>
            </w:pPr>
          </w:p>
        </w:tc>
        <w:tc>
          <w:tcPr>
            <w:tcW w:w="7520" w:type="dxa"/>
            <w:vMerge/>
            <w:tcBorders>
              <w:bottom w:val="single" w:sz="4" w:space="0" w:color="000000"/>
              <w:right w:val="single" w:sz="8" w:space="0" w:color="000000"/>
            </w:tcBorders>
          </w:tcPr>
          <w:p w:rsidR="003E7653" w:rsidRDefault="003E7653">
            <w:pPr>
              <w:pBdr>
                <w:top w:val="nil"/>
                <w:left w:val="nil"/>
                <w:bottom w:val="nil"/>
                <w:right w:val="nil"/>
                <w:between w:val="nil"/>
              </w:pBdr>
              <w:spacing w:line="276" w:lineRule="auto"/>
              <w:rPr>
                <w:rFonts w:ascii="Times New Roman" w:eastAsia="Times New Roman" w:hAnsi="Times New Roman" w:cs="Times New Roman"/>
                <w:sz w:val="11"/>
                <w:szCs w:val="11"/>
              </w:rPr>
            </w:pPr>
          </w:p>
        </w:tc>
      </w:tr>
      <w:tr w:rsidR="003E7653">
        <w:trPr>
          <w:trHeight w:val="265"/>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3"/>
                <w:szCs w:val="23"/>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3"/>
                <w:szCs w:val="23"/>
              </w:rPr>
            </w:pPr>
          </w:p>
        </w:tc>
        <w:tc>
          <w:tcPr>
            <w:tcW w:w="7520" w:type="dxa"/>
            <w:tcBorders>
              <w:top w:val="single" w:sz="4" w:space="0" w:color="000000"/>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b/>
                <w:sz w:val="24"/>
                <w:szCs w:val="24"/>
              </w:rPr>
              <w:t xml:space="preserve">Aseo: </w:t>
            </w:r>
            <w:r>
              <w:rPr>
                <w:rFonts w:ascii="Arial" w:eastAsia="Arial" w:hAnsi="Arial" w:cs="Arial"/>
                <w:sz w:val="24"/>
                <w:szCs w:val="24"/>
              </w:rPr>
              <w:t>Conjunto de actividades que permiten mantener las áreas de</w:t>
            </w: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trabajo  libres  de  residuos  orgánicos  e  inorgánicos,  los  cuales</w:t>
            </w: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pueden afectar la salud y el bienestar de los trabajadores.</w:t>
            </w:r>
          </w:p>
          <w:p w:rsidR="003E7653" w:rsidRDefault="003E7653">
            <w:pPr>
              <w:ind w:left="0" w:hanging="2"/>
              <w:rPr>
                <w:rFonts w:ascii="Arial" w:eastAsia="Arial" w:hAnsi="Arial" w:cs="Arial"/>
                <w:sz w:val="24"/>
                <w:szCs w:val="24"/>
              </w:rPr>
            </w:pP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b/>
                <w:sz w:val="24"/>
                <w:szCs w:val="24"/>
              </w:rPr>
              <w:t xml:space="preserve">Clasificar: </w:t>
            </w:r>
            <w:r>
              <w:rPr>
                <w:rFonts w:ascii="Arial" w:eastAsia="Arial" w:hAnsi="Arial" w:cs="Arial"/>
                <w:sz w:val="24"/>
                <w:szCs w:val="24"/>
              </w:rPr>
              <w:t>Dividir u ordenar por clases o categorías.</w:t>
            </w:r>
          </w:p>
          <w:p w:rsidR="003E7653" w:rsidRDefault="003E7653">
            <w:pPr>
              <w:ind w:left="0" w:hanging="2"/>
              <w:rPr>
                <w:rFonts w:ascii="Arial" w:eastAsia="Arial" w:hAnsi="Arial" w:cs="Arial"/>
                <w:sz w:val="24"/>
                <w:szCs w:val="24"/>
              </w:rPr>
            </w:pP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b/>
                <w:sz w:val="24"/>
                <w:szCs w:val="24"/>
              </w:rPr>
              <w:t xml:space="preserve">Inspección: </w:t>
            </w:r>
            <w:r>
              <w:rPr>
                <w:rFonts w:ascii="Arial" w:eastAsia="Arial" w:hAnsi="Arial" w:cs="Arial"/>
                <w:sz w:val="24"/>
                <w:szCs w:val="24"/>
              </w:rPr>
              <w:t>Examen o reconocimiento realizados con atención.</w:t>
            </w:r>
          </w:p>
          <w:p w:rsidR="003E7653" w:rsidRDefault="003E7653">
            <w:pPr>
              <w:ind w:left="0" w:hanging="2"/>
              <w:rPr>
                <w:rFonts w:ascii="Arial" w:eastAsia="Arial" w:hAnsi="Arial" w:cs="Arial"/>
                <w:sz w:val="24"/>
                <w:szCs w:val="24"/>
              </w:rPr>
            </w:pP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b/>
                <w:sz w:val="24"/>
                <w:szCs w:val="24"/>
              </w:rPr>
              <w:t xml:space="preserve">Orden: </w:t>
            </w:r>
            <w:r>
              <w:rPr>
                <w:rFonts w:ascii="Arial" w:eastAsia="Arial" w:hAnsi="Arial" w:cs="Arial"/>
                <w:sz w:val="24"/>
                <w:szCs w:val="24"/>
              </w:rPr>
              <w:t>Conjunto de actividades que permiten ubicar los elementos</w:t>
            </w: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de un área o puesto de trabajo en el lugar que le corresponde o que</w:t>
            </w: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fue  diseñado  para  tal  fin.  Colocar  con  determinado  criterio  de</w:t>
            </w:r>
          </w:p>
        </w:tc>
      </w:tr>
      <w:tr w:rsidR="003E7653">
        <w:trPr>
          <w:trHeight w:val="276"/>
        </w:trPr>
        <w:tc>
          <w:tcPr>
            <w:tcW w:w="600" w:type="dxa"/>
            <w:tcBorders>
              <w:left w:val="single" w:sz="8" w:space="0" w:color="000000"/>
            </w:tcBorders>
          </w:tcPr>
          <w:p w:rsidR="003E7653" w:rsidRDefault="00983EE7">
            <w:pPr>
              <w:ind w:left="0" w:hanging="2"/>
              <w:jc w:val="right"/>
              <w:rPr>
                <w:rFonts w:ascii="Arial" w:eastAsia="Arial" w:hAnsi="Arial" w:cs="Arial"/>
                <w:sz w:val="24"/>
                <w:szCs w:val="24"/>
              </w:rPr>
            </w:pPr>
            <w:r>
              <w:rPr>
                <w:rFonts w:ascii="Arial" w:eastAsia="Arial" w:hAnsi="Arial" w:cs="Arial"/>
                <w:b/>
                <w:sz w:val="24"/>
                <w:szCs w:val="24"/>
              </w:rPr>
              <w:t>1.4.</w:t>
            </w:r>
          </w:p>
        </w:tc>
        <w:tc>
          <w:tcPr>
            <w:tcW w:w="226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b/>
                <w:sz w:val="24"/>
                <w:szCs w:val="24"/>
              </w:rPr>
              <w:t>DEFINICIONES</w:t>
            </w: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organización en el lugar apropiado o en el que corresponde.</w:t>
            </w:r>
          </w:p>
          <w:p w:rsidR="003E7653" w:rsidRDefault="003E7653">
            <w:pPr>
              <w:ind w:left="0" w:hanging="2"/>
              <w:rPr>
                <w:rFonts w:ascii="Arial" w:eastAsia="Arial" w:hAnsi="Arial" w:cs="Arial"/>
                <w:sz w:val="24"/>
                <w:szCs w:val="24"/>
              </w:rPr>
            </w:pP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b/>
                <w:sz w:val="24"/>
                <w:szCs w:val="24"/>
              </w:rPr>
              <w:t xml:space="preserve">Residuo  o  desecho.  </w:t>
            </w:r>
            <w:r>
              <w:rPr>
                <w:rFonts w:ascii="Arial" w:eastAsia="Arial" w:hAnsi="Arial" w:cs="Arial"/>
                <w:sz w:val="24"/>
                <w:szCs w:val="24"/>
              </w:rPr>
              <w:t>Es  cualquier  objeto,  material,  sustancia,</w:t>
            </w: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elemento  o  producto  que  se  encuentra  en  estado  sólido  o</w:t>
            </w: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semisólido,  o  es  un  líquido  o  gas  contenido  en  recipientes  o</w:t>
            </w: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depósitos, cuyo generador descarta, rechaza o entrega porque sus</w:t>
            </w: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propiedades no permiten usarlo nuevamente en la actividad que lo</w:t>
            </w: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generó  o  porque  la  legislación  o  la  normatividad  vigente  así  lo</w:t>
            </w: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estipula.</w:t>
            </w:r>
          </w:p>
          <w:p w:rsidR="003E7653" w:rsidRDefault="003E7653">
            <w:pPr>
              <w:ind w:left="0" w:hanging="2"/>
              <w:rPr>
                <w:rFonts w:ascii="Arial" w:eastAsia="Arial" w:hAnsi="Arial" w:cs="Arial"/>
                <w:sz w:val="24"/>
                <w:szCs w:val="24"/>
              </w:rPr>
            </w:pPr>
          </w:p>
        </w:tc>
      </w:tr>
      <w:tr w:rsidR="003E7653">
        <w:trPr>
          <w:trHeight w:val="276"/>
        </w:trPr>
        <w:tc>
          <w:tcPr>
            <w:tcW w:w="600" w:type="dxa"/>
            <w:tcBorders>
              <w:lef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b/>
                <w:sz w:val="24"/>
                <w:szCs w:val="24"/>
              </w:rPr>
              <w:t xml:space="preserve">Reciclar: </w:t>
            </w:r>
            <w:r>
              <w:rPr>
                <w:rFonts w:ascii="Arial" w:eastAsia="Arial" w:hAnsi="Arial" w:cs="Arial"/>
                <w:sz w:val="24"/>
                <w:szCs w:val="24"/>
              </w:rPr>
              <w:t>Sometimiento de desperdicios o de materiales usados a</w:t>
            </w:r>
          </w:p>
        </w:tc>
      </w:tr>
      <w:tr w:rsidR="003E7653">
        <w:trPr>
          <w:trHeight w:val="276"/>
        </w:trPr>
        <w:tc>
          <w:tcPr>
            <w:tcW w:w="600" w:type="dxa"/>
            <w:tcBorders>
              <w:left w:val="single" w:sz="8" w:space="0" w:color="000000"/>
              <w:bottom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tcPr>
          <w:p w:rsidR="003E7653" w:rsidRDefault="003E7653">
            <w:pPr>
              <w:ind w:left="0" w:hanging="2"/>
              <w:rPr>
                <w:rFonts w:ascii="Times New Roman" w:eastAsia="Times New Roman" w:hAnsi="Times New Roman" w:cs="Times New Roman"/>
                <w:sz w:val="24"/>
                <w:szCs w:val="24"/>
              </w:rPr>
            </w:pPr>
          </w:p>
        </w:tc>
        <w:tc>
          <w:tcPr>
            <w:tcW w:w="7520" w:type="dxa"/>
            <w:tcBorders>
              <w:bottom w:val="single" w:sz="8" w:space="0" w:color="000000"/>
              <w:right w:val="single" w:sz="8" w:space="0" w:color="000000"/>
            </w:tcBorders>
          </w:tcPr>
          <w:p w:rsidR="003E7653" w:rsidRDefault="00983EE7">
            <w:pPr>
              <w:ind w:left="0" w:hanging="2"/>
              <w:rPr>
                <w:rFonts w:ascii="Arial" w:eastAsia="Arial" w:hAnsi="Arial" w:cs="Arial"/>
                <w:sz w:val="24"/>
                <w:szCs w:val="24"/>
              </w:rPr>
            </w:pPr>
            <w:r>
              <w:rPr>
                <w:rFonts w:ascii="Arial" w:eastAsia="Arial" w:hAnsi="Arial" w:cs="Arial"/>
                <w:sz w:val="24"/>
                <w:szCs w:val="24"/>
              </w:rPr>
              <w:t>un proceso que los haga nuevamente utilizables.</w:t>
            </w:r>
          </w:p>
        </w:tc>
      </w:tr>
    </w:tbl>
    <w:p w:rsidR="003E7653" w:rsidRDefault="00983EE7">
      <w:pPr>
        <w:ind w:left="0" w:hanging="2"/>
        <w:rPr>
          <w:rFonts w:ascii="Times New Roman" w:eastAsia="Times New Roman" w:hAnsi="Times New Roman" w:cs="Times New Roman"/>
        </w:rPr>
      </w:pPr>
      <w:r>
        <w:rPr>
          <w:noProof/>
          <w:lang w:eastAsia="es-CO"/>
        </w:rPr>
        <w:lastRenderedPageBreak/>
        <mc:AlternateContent>
          <mc:Choice Requires="wpg">
            <w:drawing>
              <wp:anchor distT="0" distB="0" distL="0" distR="0" simplePos="0" relativeHeight="251658240" behindDoc="0" locked="0" layoutInCell="1" hidden="0" allowOverlap="1">
                <wp:simplePos x="0" y="0"/>
                <wp:positionH relativeFrom="column">
                  <wp:posOffset>6565900</wp:posOffset>
                </wp:positionH>
                <wp:positionV relativeFrom="paragraph">
                  <wp:posOffset>0</wp:posOffset>
                </wp:positionV>
                <wp:extent cx="12700" cy="12065"/>
                <wp:effectExtent l="0" t="0" r="0" b="0"/>
                <wp:wrapSquare wrapText="bothSides" distT="0" distB="0" distL="0" distR="0"/>
                <wp:docPr id="1026" name="Rectángulo 1026"/>
                <wp:cNvGraphicFramePr/>
                <a:graphic xmlns:a="http://schemas.openxmlformats.org/drawingml/2006/main">
                  <a:graphicData uri="http://schemas.microsoft.com/office/word/2010/wordprocessingShape">
                    <wps:wsp>
                      <wps:cNvSpPr/>
                      <wps:spPr>
                        <a:xfrm>
                          <a:off x="5339968" y="3773968"/>
                          <a:ext cx="12065" cy="12065"/>
                        </a:xfrm>
                        <a:prstGeom prst="rect">
                          <a:avLst/>
                        </a:prstGeom>
                        <a:solidFill>
                          <a:srgbClr val="000000"/>
                        </a:solidFill>
                        <a:ln w="9525" cap="flat" cmpd="sng">
                          <a:solidFill>
                            <a:srgbClr val="FFFFFF"/>
                          </a:solidFill>
                          <a:prstDash val="solid"/>
                          <a:miter lim="800000"/>
                          <a:headEnd type="none" w="sm" len="sm"/>
                          <a:tailEnd type="none" w="sm" len="sm"/>
                        </a:ln>
                      </wps:spPr>
                      <wps:txbx>
                        <w:txbxContent>
                          <w:p w:rsidR="003E7653" w:rsidRDefault="003E7653">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6565900</wp:posOffset>
                </wp:positionH>
                <wp:positionV relativeFrom="paragraph">
                  <wp:posOffset>0</wp:posOffset>
                </wp:positionV>
                <wp:extent cx="12700" cy="12065"/>
                <wp:effectExtent b="0" l="0" r="0" t="0"/>
                <wp:wrapSquare wrapText="bothSides" distB="0" distT="0" distL="0" distR="0"/>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0" cy="12065"/>
                        </a:xfrm>
                        <a:prstGeom prst="rect"/>
                        <a:ln/>
                      </pic:spPr>
                    </pic:pic>
                  </a:graphicData>
                </a:graphic>
              </wp:anchor>
            </w:drawing>
          </mc:Fallback>
        </mc:AlternateContent>
      </w:r>
    </w:p>
    <w:p w:rsidR="003E7653" w:rsidRDefault="00983EE7">
      <w:pPr>
        <w:ind w:left="0" w:hanging="2"/>
        <w:rPr>
          <w:rFonts w:ascii="Arial" w:eastAsia="Arial" w:hAnsi="Arial" w:cs="Arial"/>
          <w:sz w:val="24"/>
          <w:szCs w:val="24"/>
        </w:rPr>
      </w:pPr>
      <w:r>
        <w:rPr>
          <w:rFonts w:ascii="Arial" w:eastAsia="Arial" w:hAnsi="Arial" w:cs="Arial"/>
          <w:b/>
          <w:sz w:val="24"/>
          <w:szCs w:val="24"/>
        </w:rPr>
        <w:t>2.  GENERALIDADES</w:t>
      </w:r>
    </w:p>
    <w:p w:rsidR="003E7653" w:rsidRDefault="003E7653">
      <w:pPr>
        <w:ind w:left="0" w:hanging="2"/>
        <w:rPr>
          <w:rFonts w:ascii="Times New Roman" w:eastAsia="Times New Roman" w:hAnsi="Times New Roman" w:cs="Times New Roman"/>
        </w:rPr>
      </w:pPr>
    </w:p>
    <w:p w:rsidR="003E7653" w:rsidRDefault="00983EE7">
      <w:pPr>
        <w:spacing w:line="237" w:lineRule="auto"/>
        <w:ind w:left="0" w:right="660" w:hanging="2"/>
        <w:jc w:val="both"/>
        <w:rPr>
          <w:rFonts w:ascii="Arial" w:eastAsia="Arial" w:hAnsi="Arial" w:cs="Arial"/>
          <w:sz w:val="24"/>
          <w:szCs w:val="24"/>
        </w:rPr>
      </w:pPr>
      <w:r>
        <w:rPr>
          <w:rFonts w:ascii="Arial" w:eastAsia="Arial" w:hAnsi="Arial" w:cs="Arial"/>
          <w:sz w:val="24"/>
          <w:szCs w:val="24"/>
        </w:rPr>
        <w:t>Cuando hablamos de Orden y Aseo, hacemos referencia a las condiciones de organización y limpieza adecuada de un lugar ya sea en el hogar, sitio de trabajo o ambientes abiertos.</w:t>
      </w:r>
    </w:p>
    <w:p w:rsidR="003E7653" w:rsidRDefault="003E7653">
      <w:pPr>
        <w:ind w:left="0" w:hanging="2"/>
        <w:rPr>
          <w:rFonts w:ascii="Times New Roman" w:eastAsia="Times New Roman" w:hAnsi="Times New Roman" w:cs="Times New Roman"/>
        </w:rPr>
      </w:pPr>
    </w:p>
    <w:p w:rsidR="003E7653" w:rsidRDefault="00983EE7">
      <w:pPr>
        <w:spacing w:line="237" w:lineRule="auto"/>
        <w:ind w:left="0" w:right="660" w:hanging="2"/>
        <w:jc w:val="both"/>
        <w:rPr>
          <w:rFonts w:ascii="Arial" w:eastAsia="Arial" w:hAnsi="Arial" w:cs="Arial"/>
          <w:sz w:val="24"/>
          <w:szCs w:val="24"/>
        </w:rPr>
      </w:pPr>
      <w:r>
        <w:rPr>
          <w:rFonts w:ascii="Arial" w:eastAsia="Arial" w:hAnsi="Arial" w:cs="Arial"/>
          <w:sz w:val="24"/>
          <w:szCs w:val="24"/>
        </w:rPr>
        <w:t>Generalmente en toda organización las actividades que tienen que ver con el orden y el aseo son delegadas exclusivamente al personal del área de aseo, descargando en ellos la responsabilidad de mantener las instalaciones en perfecto estado.</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sz w:val="24"/>
          <w:szCs w:val="24"/>
        </w:rPr>
        <w:t>Se dice que se</w:t>
      </w:r>
      <w:r>
        <w:rPr>
          <w:rFonts w:ascii="Arial" w:eastAsia="Arial" w:hAnsi="Arial" w:cs="Arial"/>
          <w:sz w:val="24"/>
          <w:szCs w:val="24"/>
        </w:rPr>
        <w:t xml:space="preserve"> manejan estándares adecuados de orden y limpieza </w:t>
      </w:r>
      <w:r>
        <w:rPr>
          <w:rFonts w:ascii="Arial" w:eastAsia="Arial" w:hAnsi="Arial" w:cs="Arial"/>
          <w:sz w:val="24"/>
          <w:szCs w:val="24"/>
        </w:rPr>
        <w:t>cuando:</w:t>
      </w:r>
    </w:p>
    <w:p w:rsidR="003E7653" w:rsidRDefault="003E7653">
      <w:pPr>
        <w:ind w:left="0" w:hanging="2"/>
        <w:rPr>
          <w:rFonts w:ascii="Arial" w:eastAsia="Arial" w:hAnsi="Arial" w:cs="Arial"/>
          <w:sz w:val="24"/>
          <w:szCs w:val="24"/>
        </w:rPr>
      </w:pPr>
    </w:p>
    <w:p w:rsidR="003E7653" w:rsidRDefault="00983EE7">
      <w:pPr>
        <w:numPr>
          <w:ilvl w:val="0"/>
          <w:numId w:val="6"/>
        </w:numPr>
        <w:tabs>
          <w:tab w:val="left" w:pos="680"/>
        </w:tabs>
        <w:ind w:hanging="2"/>
        <w:rPr>
          <w:rFonts w:ascii="Arial" w:eastAsia="Arial" w:hAnsi="Arial" w:cs="Arial"/>
          <w:sz w:val="24"/>
          <w:szCs w:val="24"/>
        </w:rPr>
      </w:pPr>
      <w:r>
        <w:rPr>
          <w:rFonts w:ascii="Arial" w:eastAsia="Arial" w:hAnsi="Arial" w:cs="Arial"/>
          <w:sz w:val="24"/>
          <w:szCs w:val="24"/>
        </w:rPr>
        <w:t>Permanentemente elimina lo innecesario y se clasifica lo útil.</w:t>
      </w:r>
    </w:p>
    <w:p w:rsidR="003E7653" w:rsidRDefault="003E7653">
      <w:pPr>
        <w:ind w:left="0" w:hanging="2"/>
        <w:rPr>
          <w:rFonts w:ascii="Arial" w:eastAsia="Arial" w:hAnsi="Arial" w:cs="Arial"/>
          <w:sz w:val="24"/>
          <w:szCs w:val="24"/>
        </w:rPr>
      </w:pPr>
    </w:p>
    <w:p w:rsidR="003E7653" w:rsidRDefault="00983EE7">
      <w:pPr>
        <w:numPr>
          <w:ilvl w:val="0"/>
          <w:numId w:val="6"/>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Se adecuan espacios para almacenar materiales y poderlos localizar fácilmente.</w:t>
      </w:r>
    </w:p>
    <w:p w:rsidR="003E7653" w:rsidRDefault="003E7653">
      <w:pPr>
        <w:ind w:left="0" w:hanging="2"/>
        <w:rPr>
          <w:rFonts w:ascii="Arial" w:eastAsia="Arial" w:hAnsi="Arial" w:cs="Arial"/>
          <w:sz w:val="24"/>
          <w:szCs w:val="24"/>
        </w:rPr>
      </w:pPr>
    </w:p>
    <w:p w:rsidR="003E7653" w:rsidRDefault="00983EE7">
      <w:pPr>
        <w:numPr>
          <w:ilvl w:val="0"/>
          <w:numId w:val="6"/>
        </w:numPr>
        <w:tabs>
          <w:tab w:val="left" w:pos="680"/>
        </w:tabs>
        <w:ind w:hanging="2"/>
        <w:rPr>
          <w:rFonts w:ascii="Arial" w:eastAsia="Arial" w:hAnsi="Arial" w:cs="Arial"/>
          <w:sz w:val="24"/>
          <w:szCs w:val="24"/>
        </w:rPr>
      </w:pPr>
      <w:r>
        <w:rPr>
          <w:rFonts w:ascii="Arial" w:eastAsia="Arial" w:hAnsi="Arial" w:cs="Arial"/>
          <w:sz w:val="24"/>
          <w:szCs w:val="24"/>
        </w:rPr>
        <w:t>Se cuenta con sitios para hacer una correcta disposición de residuos.</w:t>
      </w:r>
    </w:p>
    <w:p w:rsidR="003E7653" w:rsidRDefault="003E7653">
      <w:pPr>
        <w:ind w:left="0" w:hanging="2"/>
        <w:rPr>
          <w:rFonts w:ascii="Arial" w:eastAsia="Arial" w:hAnsi="Arial" w:cs="Arial"/>
          <w:sz w:val="24"/>
          <w:szCs w:val="24"/>
        </w:rPr>
      </w:pPr>
    </w:p>
    <w:p w:rsidR="003E7653" w:rsidRDefault="00983EE7">
      <w:pPr>
        <w:numPr>
          <w:ilvl w:val="0"/>
          <w:numId w:val="6"/>
        </w:numPr>
        <w:tabs>
          <w:tab w:val="left" w:pos="680"/>
        </w:tabs>
        <w:ind w:hanging="2"/>
        <w:rPr>
          <w:rFonts w:ascii="Arial" w:eastAsia="Arial" w:hAnsi="Arial" w:cs="Arial"/>
          <w:sz w:val="24"/>
          <w:szCs w:val="24"/>
        </w:rPr>
      </w:pPr>
      <w:r>
        <w:rPr>
          <w:rFonts w:ascii="Arial" w:eastAsia="Arial" w:hAnsi="Arial" w:cs="Arial"/>
          <w:sz w:val="24"/>
          <w:szCs w:val="24"/>
        </w:rPr>
        <w:t>Se controla oportunamente escapes, derrames y goteras.</w:t>
      </w:r>
    </w:p>
    <w:p w:rsidR="003E7653" w:rsidRDefault="003E7653">
      <w:pPr>
        <w:ind w:left="0" w:hanging="2"/>
        <w:rPr>
          <w:rFonts w:ascii="Arial" w:eastAsia="Arial" w:hAnsi="Arial" w:cs="Arial"/>
          <w:sz w:val="24"/>
          <w:szCs w:val="24"/>
        </w:rPr>
      </w:pPr>
    </w:p>
    <w:p w:rsidR="003E7653" w:rsidRDefault="00983EE7">
      <w:pPr>
        <w:numPr>
          <w:ilvl w:val="0"/>
          <w:numId w:val="6"/>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Se hace seguimiento a las condiciones de Orden y Aseo a partir de una lista de chequeo.</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sz w:val="24"/>
          <w:szCs w:val="24"/>
        </w:rPr>
        <w:t>Los beneficios que traen el orden y la l</w:t>
      </w:r>
      <w:r>
        <w:rPr>
          <w:rFonts w:ascii="Arial" w:eastAsia="Arial" w:hAnsi="Arial" w:cs="Arial"/>
          <w:sz w:val="24"/>
          <w:szCs w:val="24"/>
        </w:rPr>
        <w:t>impieza son:</w:t>
      </w:r>
    </w:p>
    <w:p w:rsidR="003E7653" w:rsidRDefault="003E7653">
      <w:pPr>
        <w:ind w:left="0" w:hanging="2"/>
        <w:rPr>
          <w:rFonts w:ascii="Times New Roman" w:eastAsia="Times New Roman" w:hAnsi="Times New Roman" w:cs="Times New Roman"/>
        </w:rPr>
      </w:pPr>
    </w:p>
    <w:p w:rsidR="003E7653" w:rsidRDefault="00983EE7">
      <w:pPr>
        <w:numPr>
          <w:ilvl w:val="0"/>
          <w:numId w:val="7"/>
        </w:numPr>
        <w:tabs>
          <w:tab w:val="left" w:pos="680"/>
        </w:tabs>
        <w:ind w:hanging="2"/>
        <w:rPr>
          <w:rFonts w:ascii="Arial" w:eastAsia="Arial" w:hAnsi="Arial" w:cs="Arial"/>
          <w:sz w:val="24"/>
          <w:szCs w:val="24"/>
        </w:rPr>
      </w:pPr>
      <w:r>
        <w:rPr>
          <w:rFonts w:ascii="Arial" w:eastAsia="Arial" w:hAnsi="Arial" w:cs="Arial"/>
          <w:sz w:val="24"/>
          <w:szCs w:val="24"/>
        </w:rPr>
        <w:t>Se disminuyen los riesgos de accidentalidad.</w:t>
      </w:r>
    </w:p>
    <w:p w:rsidR="003E7653" w:rsidRDefault="003E7653">
      <w:pPr>
        <w:ind w:left="0" w:hanging="2"/>
        <w:rPr>
          <w:rFonts w:ascii="Arial" w:eastAsia="Arial" w:hAnsi="Arial" w:cs="Arial"/>
          <w:sz w:val="24"/>
          <w:szCs w:val="24"/>
        </w:rPr>
      </w:pPr>
    </w:p>
    <w:p w:rsidR="003E7653" w:rsidRDefault="00983EE7">
      <w:pPr>
        <w:numPr>
          <w:ilvl w:val="0"/>
          <w:numId w:val="7"/>
        </w:numPr>
        <w:tabs>
          <w:tab w:val="left" w:pos="680"/>
        </w:tabs>
        <w:ind w:hanging="2"/>
        <w:rPr>
          <w:rFonts w:ascii="Arial" w:eastAsia="Arial" w:hAnsi="Arial" w:cs="Arial"/>
          <w:sz w:val="24"/>
          <w:szCs w:val="24"/>
        </w:rPr>
      </w:pPr>
      <w:r>
        <w:rPr>
          <w:rFonts w:ascii="Arial" w:eastAsia="Arial" w:hAnsi="Arial" w:cs="Arial"/>
          <w:sz w:val="24"/>
          <w:szCs w:val="24"/>
        </w:rPr>
        <w:t>Se logra el mayor provecho del espacio.</w:t>
      </w:r>
    </w:p>
    <w:p w:rsidR="003E7653" w:rsidRDefault="003E7653">
      <w:pPr>
        <w:ind w:left="0" w:hanging="2"/>
        <w:rPr>
          <w:rFonts w:ascii="Arial" w:eastAsia="Arial" w:hAnsi="Arial" w:cs="Arial"/>
          <w:sz w:val="24"/>
          <w:szCs w:val="24"/>
        </w:rPr>
      </w:pPr>
    </w:p>
    <w:p w:rsidR="003E7653" w:rsidRDefault="00983EE7">
      <w:pPr>
        <w:numPr>
          <w:ilvl w:val="0"/>
          <w:numId w:val="7"/>
        </w:numPr>
        <w:tabs>
          <w:tab w:val="left" w:pos="680"/>
        </w:tabs>
        <w:ind w:hanging="2"/>
        <w:rPr>
          <w:rFonts w:ascii="Arial" w:eastAsia="Arial" w:hAnsi="Arial" w:cs="Arial"/>
          <w:sz w:val="24"/>
          <w:szCs w:val="24"/>
        </w:rPr>
      </w:pPr>
      <w:r>
        <w:rPr>
          <w:rFonts w:ascii="Arial" w:eastAsia="Arial" w:hAnsi="Arial" w:cs="Arial"/>
          <w:sz w:val="24"/>
          <w:szCs w:val="24"/>
        </w:rPr>
        <w:t>Se hace buen uso de los recursos disponibles.</w:t>
      </w:r>
    </w:p>
    <w:p w:rsidR="003E7653" w:rsidRDefault="003E7653">
      <w:pPr>
        <w:ind w:left="0" w:hanging="2"/>
        <w:rPr>
          <w:rFonts w:ascii="Arial" w:eastAsia="Arial" w:hAnsi="Arial" w:cs="Arial"/>
          <w:sz w:val="24"/>
          <w:szCs w:val="24"/>
        </w:rPr>
      </w:pPr>
    </w:p>
    <w:p w:rsidR="003E7653" w:rsidRDefault="00983EE7">
      <w:pPr>
        <w:numPr>
          <w:ilvl w:val="0"/>
          <w:numId w:val="7"/>
        </w:numPr>
        <w:tabs>
          <w:tab w:val="left" w:pos="680"/>
        </w:tabs>
        <w:ind w:hanging="2"/>
        <w:rPr>
          <w:rFonts w:ascii="Arial" w:eastAsia="Arial" w:hAnsi="Arial" w:cs="Arial"/>
          <w:sz w:val="24"/>
          <w:szCs w:val="24"/>
        </w:rPr>
      </w:pPr>
      <w:r>
        <w:rPr>
          <w:rFonts w:ascii="Arial" w:eastAsia="Arial" w:hAnsi="Arial" w:cs="Arial"/>
          <w:sz w:val="24"/>
          <w:szCs w:val="24"/>
        </w:rPr>
        <w:t>Se genera confianza en los clientes, proveedores y visitantes.</w:t>
      </w:r>
    </w:p>
    <w:p w:rsidR="003E7653" w:rsidRDefault="003E7653">
      <w:pPr>
        <w:ind w:left="0" w:hanging="2"/>
        <w:rPr>
          <w:rFonts w:ascii="Arial" w:eastAsia="Arial" w:hAnsi="Arial" w:cs="Arial"/>
          <w:sz w:val="24"/>
          <w:szCs w:val="24"/>
        </w:rPr>
      </w:pPr>
    </w:p>
    <w:p w:rsidR="003E7653" w:rsidRDefault="00983EE7">
      <w:pPr>
        <w:numPr>
          <w:ilvl w:val="0"/>
          <w:numId w:val="7"/>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Se aumenta el rendimiento en el trabajo puesto que se reduce el tiempo invertido en la búsqueda de objetos.</w:t>
      </w:r>
    </w:p>
    <w:p w:rsidR="003E7653" w:rsidRDefault="003E7653">
      <w:pPr>
        <w:ind w:left="0" w:hanging="2"/>
        <w:rPr>
          <w:rFonts w:ascii="Arial" w:eastAsia="Arial" w:hAnsi="Arial" w:cs="Arial"/>
          <w:sz w:val="24"/>
          <w:szCs w:val="24"/>
        </w:rPr>
      </w:pPr>
    </w:p>
    <w:p w:rsidR="003E7653" w:rsidRDefault="00983EE7">
      <w:pPr>
        <w:numPr>
          <w:ilvl w:val="0"/>
          <w:numId w:val="7"/>
        </w:numPr>
        <w:tabs>
          <w:tab w:val="left" w:pos="680"/>
        </w:tabs>
        <w:ind w:hanging="2"/>
        <w:rPr>
          <w:rFonts w:ascii="Arial" w:eastAsia="Arial" w:hAnsi="Arial" w:cs="Arial"/>
          <w:sz w:val="24"/>
          <w:szCs w:val="24"/>
        </w:rPr>
      </w:pPr>
      <w:r>
        <w:rPr>
          <w:rFonts w:ascii="Arial" w:eastAsia="Arial" w:hAnsi="Arial" w:cs="Arial"/>
          <w:sz w:val="24"/>
          <w:szCs w:val="24"/>
        </w:rPr>
        <w:t>Se mantienen inventarios en el mínimo necesario.</w:t>
      </w:r>
    </w:p>
    <w:p w:rsidR="003E7653" w:rsidRDefault="003E7653">
      <w:pPr>
        <w:ind w:left="0" w:hanging="2"/>
        <w:rPr>
          <w:rFonts w:ascii="Arial" w:eastAsia="Arial" w:hAnsi="Arial" w:cs="Arial"/>
          <w:sz w:val="24"/>
          <w:szCs w:val="24"/>
        </w:rPr>
      </w:pPr>
    </w:p>
    <w:p w:rsidR="003E7653" w:rsidRDefault="00983EE7">
      <w:pPr>
        <w:numPr>
          <w:ilvl w:val="0"/>
          <w:numId w:val="7"/>
        </w:numPr>
        <w:tabs>
          <w:tab w:val="left" w:pos="680"/>
        </w:tabs>
        <w:ind w:hanging="2"/>
        <w:rPr>
          <w:rFonts w:ascii="Arial" w:eastAsia="Arial" w:hAnsi="Arial" w:cs="Arial"/>
          <w:sz w:val="24"/>
          <w:szCs w:val="24"/>
        </w:rPr>
      </w:pPr>
      <w:r>
        <w:rPr>
          <w:rFonts w:ascii="Arial" w:eastAsia="Arial" w:hAnsi="Arial" w:cs="Arial"/>
          <w:sz w:val="24"/>
          <w:szCs w:val="24"/>
        </w:rPr>
        <w:t>Se estimulan comportamientos seguros de trabajo.</w:t>
      </w:r>
    </w:p>
    <w:p w:rsidR="003E7653" w:rsidRDefault="00983EE7">
      <w:pPr>
        <w:numPr>
          <w:ilvl w:val="0"/>
          <w:numId w:val="7"/>
        </w:numPr>
        <w:tabs>
          <w:tab w:val="left" w:pos="680"/>
        </w:tabs>
        <w:ind w:hanging="2"/>
        <w:rPr>
          <w:rFonts w:ascii="Arial" w:eastAsia="Arial" w:hAnsi="Arial" w:cs="Arial"/>
          <w:sz w:val="24"/>
          <w:szCs w:val="24"/>
        </w:rPr>
      </w:pPr>
      <w:r>
        <w:rPr>
          <w:rFonts w:ascii="Arial" w:eastAsia="Arial" w:hAnsi="Arial" w:cs="Arial"/>
          <w:sz w:val="24"/>
          <w:szCs w:val="24"/>
        </w:rPr>
        <w:lastRenderedPageBreak/>
        <w:t>Se genera un ambiente de trabajo agradable.</w:t>
      </w:r>
    </w:p>
    <w:p w:rsidR="003E7653" w:rsidRDefault="003E7653">
      <w:pPr>
        <w:ind w:left="0" w:hanging="2"/>
        <w:rPr>
          <w:rFonts w:ascii="Times New Roman" w:eastAsia="Times New Roman" w:hAnsi="Times New Roman" w:cs="Times New Roman"/>
        </w:rPr>
      </w:pPr>
    </w:p>
    <w:p w:rsidR="003E7653" w:rsidRDefault="00983EE7">
      <w:pPr>
        <w:numPr>
          <w:ilvl w:val="0"/>
          <w:numId w:val="8"/>
        </w:numPr>
        <w:tabs>
          <w:tab w:val="left" w:pos="620"/>
        </w:tabs>
        <w:spacing w:line="235" w:lineRule="auto"/>
        <w:ind w:right="262" w:hanging="2"/>
        <w:rPr>
          <w:sz w:val="24"/>
          <w:szCs w:val="24"/>
        </w:rPr>
      </w:pPr>
      <w:r>
        <w:rPr>
          <w:rFonts w:ascii="Arial" w:eastAsia="Arial" w:hAnsi="Arial" w:cs="Arial"/>
          <w:b/>
          <w:sz w:val="24"/>
          <w:szCs w:val="24"/>
        </w:rPr>
        <w:t>ACT</w:t>
      </w:r>
      <w:r>
        <w:rPr>
          <w:rFonts w:ascii="Arial" w:eastAsia="Arial" w:hAnsi="Arial" w:cs="Arial"/>
          <w:b/>
          <w:sz w:val="24"/>
          <w:szCs w:val="24"/>
        </w:rPr>
        <w:t>IVIDADES PARA LA IMPLEMENTACIÓN DEL PROGRAMA DE ORDEN Y ASEO</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b/>
          <w:sz w:val="24"/>
          <w:szCs w:val="24"/>
        </w:rPr>
        <w:t>3.1. DESCARTAR</w:t>
      </w:r>
    </w:p>
    <w:p w:rsidR="003E7653" w:rsidRDefault="003E7653">
      <w:pPr>
        <w:ind w:left="0" w:hanging="2"/>
        <w:rPr>
          <w:rFonts w:ascii="Times New Roman" w:eastAsia="Times New Roman" w:hAnsi="Times New Roman" w:cs="Times New Roman"/>
        </w:rPr>
      </w:pPr>
    </w:p>
    <w:p w:rsidR="003E7653" w:rsidRDefault="00983EE7">
      <w:pPr>
        <w:spacing w:line="236" w:lineRule="auto"/>
        <w:ind w:left="0" w:right="262" w:hanging="2"/>
        <w:jc w:val="both"/>
        <w:rPr>
          <w:rFonts w:ascii="Arial" w:eastAsia="Arial" w:hAnsi="Arial" w:cs="Arial"/>
          <w:sz w:val="24"/>
          <w:szCs w:val="24"/>
        </w:rPr>
      </w:pPr>
      <w:r>
        <w:rPr>
          <w:rFonts w:ascii="Arial" w:eastAsia="Arial" w:hAnsi="Arial" w:cs="Arial"/>
          <w:sz w:val="24"/>
          <w:szCs w:val="24"/>
        </w:rPr>
        <w:t>Busca identificar en cada sitio de trabajo y espacios comunes los elementos que son útiles, reciclables o reutilizables para el desempeño de las labores, eliminando lo inútil.</w:t>
      </w:r>
    </w:p>
    <w:p w:rsidR="003E7653" w:rsidRDefault="003E7653">
      <w:pPr>
        <w:ind w:left="0" w:hanging="2"/>
        <w:rPr>
          <w:rFonts w:ascii="Times New Roman" w:eastAsia="Times New Roman" w:hAnsi="Times New Roman" w:cs="Times New Roman"/>
        </w:rPr>
      </w:pPr>
    </w:p>
    <w:p w:rsidR="003E7653" w:rsidRDefault="00983EE7">
      <w:pPr>
        <w:spacing w:line="237" w:lineRule="auto"/>
        <w:ind w:left="0" w:right="262" w:hanging="2"/>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l almacenar materiales innecesarios quita espacio, estorban, impiden la circulación, da sensación de desorden, impide la visión completa del área de trabajo y pueden generar accidentes laborales.</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sz w:val="24"/>
          <w:szCs w:val="24"/>
        </w:rPr>
        <w:t>Clasificar consiste en:</w:t>
      </w:r>
    </w:p>
    <w:p w:rsidR="003E7653" w:rsidRDefault="003E7653">
      <w:pPr>
        <w:ind w:left="0" w:hanging="2"/>
        <w:rPr>
          <w:rFonts w:ascii="Times New Roman" w:eastAsia="Times New Roman" w:hAnsi="Times New Roman" w:cs="Times New Roman"/>
        </w:rPr>
      </w:pPr>
    </w:p>
    <w:p w:rsidR="003E7653" w:rsidRDefault="00983EE7">
      <w:pPr>
        <w:numPr>
          <w:ilvl w:val="0"/>
          <w:numId w:val="1"/>
        </w:numPr>
        <w:tabs>
          <w:tab w:val="left" w:pos="680"/>
        </w:tabs>
        <w:ind w:hanging="2"/>
        <w:rPr>
          <w:rFonts w:ascii="Arial" w:eastAsia="Arial" w:hAnsi="Arial" w:cs="Arial"/>
          <w:sz w:val="24"/>
          <w:szCs w:val="24"/>
        </w:rPr>
      </w:pPr>
      <w:r>
        <w:rPr>
          <w:rFonts w:ascii="Arial" w:eastAsia="Arial" w:hAnsi="Arial" w:cs="Arial"/>
          <w:sz w:val="24"/>
          <w:szCs w:val="24"/>
        </w:rPr>
        <w:t>Separar lo necesario de lo innecesario para el trabajo rutinario.</w:t>
      </w:r>
    </w:p>
    <w:p w:rsidR="003E7653" w:rsidRDefault="003E7653">
      <w:pPr>
        <w:ind w:left="0" w:hanging="2"/>
        <w:rPr>
          <w:rFonts w:ascii="Arial" w:eastAsia="Arial" w:hAnsi="Arial" w:cs="Arial"/>
          <w:sz w:val="24"/>
          <w:szCs w:val="24"/>
        </w:rPr>
      </w:pPr>
    </w:p>
    <w:p w:rsidR="003E7653" w:rsidRDefault="00983EE7">
      <w:pPr>
        <w:numPr>
          <w:ilvl w:val="0"/>
          <w:numId w:val="1"/>
        </w:numPr>
        <w:tabs>
          <w:tab w:val="left" w:pos="680"/>
        </w:tabs>
        <w:spacing w:line="237" w:lineRule="auto"/>
        <w:ind w:right="262" w:hanging="2"/>
        <w:jc w:val="both"/>
        <w:rPr>
          <w:rFonts w:ascii="Arial" w:eastAsia="Arial" w:hAnsi="Arial" w:cs="Arial"/>
          <w:sz w:val="24"/>
          <w:szCs w:val="24"/>
        </w:rPr>
      </w:pPr>
      <w:r>
        <w:rPr>
          <w:rFonts w:ascii="Arial" w:eastAsia="Arial" w:hAnsi="Arial" w:cs="Arial"/>
          <w:sz w:val="24"/>
          <w:szCs w:val="24"/>
        </w:rPr>
        <w:t>Definir un lugar donde ubicar en forma definitiva lo que definió como necesario, y donde se ubica en forma provisional lo que no fue necesario, pero que puede servir a alguien más, de acuer</w:t>
      </w:r>
      <w:r>
        <w:rPr>
          <w:rFonts w:ascii="Arial" w:eastAsia="Arial" w:hAnsi="Arial" w:cs="Arial"/>
          <w:sz w:val="24"/>
          <w:szCs w:val="24"/>
        </w:rPr>
        <w:t>do a su naturaleza, uso, seguridad y frecuencia de utilización con el objeto de facilitar la agilidad en el trabajo.</w:t>
      </w:r>
    </w:p>
    <w:p w:rsidR="003E7653" w:rsidRDefault="003E7653">
      <w:pPr>
        <w:ind w:left="0" w:hanging="2"/>
        <w:rPr>
          <w:rFonts w:ascii="Times New Roman" w:eastAsia="Times New Roman" w:hAnsi="Times New Roman" w:cs="Times New Roman"/>
        </w:rPr>
      </w:pPr>
    </w:p>
    <w:p w:rsidR="003E7653" w:rsidRDefault="00983EE7">
      <w:pPr>
        <w:numPr>
          <w:ilvl w:val="0"/>
          <w:numId w:val="2"/>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Organizar las herramientas en sitios donde los cambios se puedan realizar en el menor tiempo posible.</w:t>
      </w:r>
    </w:p>
    <w:p w:rsidR="003E7653" w:rsidRDefault="003E7653">
      <w:pPr>
        <w:ind w:left="0" w:hanging="2"/>
        <w:rPr>
          <w:rFonts w:ascii="Arial" w:eastAsia="Arial" w:hAnsi="Arial" w:cs="Arial"/>
          <w:sz w:val="24"/>
          <w:szCs w:val="24"/>
        </w:rPr>
      </w:pPr>
    </w:p>
    <w:p w:rsidR="003E7653" w:rsidRDefault="00983EE7">
      <w:pPr>
        <w:numPr>
          <w:ilvl w:val="0"/>
          <w:numId w:val="2"/>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 xml:space="preserve">Eliminar información innecesaria y </w:t>
      </w:r>
      <w:r>
        <w:rPr>
          <w:rFonts w:ascii="Arial" w:eastAsia="Arial" w:hAnsi="Arial" w:cs="Arial"/>
          <w:sz w:val="24"/>
          <w:szCs w:val="24"/>
        </w:rPr>
        <w:t>que nos puede conducir a errores de interpretación o de actuación.</w:t>
      </w:r>
    </w:p>
    <w:p w:rsidR="003E7653" w:rsidRDefault="003E7653">
      <w:pPr>
        <w:ind w:left="0" w:hanging="2"/>
        <w:rPr>
          <w:rFonts w:ascii="Arial" w:eastAsia="Arial" w:hAnsi="Arial" w:cs="Arial"/>
          <w:sz w:val="24"/>
          <w:szCs w:val="24"/>
        </w:rPr>
      </w:pPr>
    </w:p>
    <w:p w:rsidR="003E7653" w:rsidRDefault="00983EE7">
      <w:pPr>
        <w:numPr>
          <w:ilvl w:val="0"/>
          <w:numId w:val="2"/>
        </w:numPr>
        <w:tabs>
          <w:tab w:val="left" w:pos="680"/>
        </w:tabs>
        <w:spacing w:line="236" w:lineRule="auto"/>
        <w:ind w:right="262" w:hanging="2"/>
        <w:jc w:val="both"/>
        <w:rPr>
          <w:rFonts w:ascii="Arial" w:eastAsia="Arial" w:hAnsi="Arial" w:cs="Arial"/>
          <w:sz w:val="24"/>
          <w:szCs w:val="24"/>
        </w:rPr>
      </w:pPr>
      <w:r>
        <w:rPr>
          <w:rFonts w:ascii="Arial" w:eastAsia="Arial" w:hAnsi="Arial" w:cs="Arial"/>
          <w:sz w:val="24"/>
          <w:szCs w:val="24"/>
        </w:rPr>
        <w:t>Habilitar y definir la zona de almacenamiento de materiales necesarios (elementos de trabajo) e innecesarios (elementos de reciclaje temporal y reciclaje definitivo)</w:t>
      </w:r>
    </w:p>
    <w:p w:rsidR="003E7653" w:rsidRDefault="003E7653">
      <w:pPr>
        <w:ind w:left="0" w:hanging="2"/>
        <w:rPr>
          <w:rFonts w:ascii="Arial" w:eastAsia="Arial" w:hAnsi="Arial" w:cs="Arial"/>
          <w:sz w:val="24"/>
          <w:szCs w:val="24"/>
        </w:rPr>
      </w:pPr>
    </w:p>
    <w:p w:rsidR="003E7653" w:rsidRDefault="00983EE7">
      <w:pPr>
        <w:numPr>
          <w:ilvl w:val="0"/>
          <w:numId w:val="2"/>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Eliminar elementos qu</w:t>
      </w:r>
      <w:r>
        <w:rPr>
          <w:rFonts w:ascii="Arial" w:eastAsia="Arial" w:hAnsi="Arial" w:cs="Arial"/>
          <w:sz w:val="24"/>
          <w:szCs w:val="24"/>
        </w:rPr>
        <w:t>e afectan el funcionamiento de los equipos y que pueden conducir a averías.</w:t>
      </w:r>
    </w:p>
    <w:p w:rsidR="003E7653" w:rsidRDefault="003E7653">
      <w:pPr>
        <w:ind w:left="0" w:hanging="2"/>
        <w:rPr>
          <w:rFonts w:ascii="Arial" w:eastAsia="Arial" w:hAnsi="Arial" w:cs="Arial"/>
          <w:sz w:val="24"/>
          <w:szCs w:val="24"/>
        </w:rPr>
      </w:pPr>
    </w:p>
    <w:p w:rsidR="003E7653" w:rsidRDefault="00983EE7">
      <w:pPr>
        <w:numPr>
          <w:ilvl w:val="0"/>
          <w:numId w:val="2"/>
        </w:numPr>
        <w:tabs>
          <w:tab w:val="left" w:pos="680"/>
        </w:tabs>
        <w:ind w:hanging="2"/>
        <w:rPr>
          <w:rFonts w:ascii="Arial" w:eastAsia="Arial" w:hAnsi="Arial" w:cs="Arial"/>
          <w:sz w:val="24"/>
          <w:szCs w:val="24"/>
        </w:rPr>
      </w:pPr>
      <w:r>
        <w:rPr>
          <w:rFonts w:ascii="Arial" w:eastAsia="Arial" w:hAnsi="Arial" w:cs="Arial"/>
          <w:sz w:val="24"/>
          <w:szCs w:val="24"/>
        </w:rPr>
        <w:t>Desechar directamente lo que no sirve.</w:t>
      </w:r>
    </w:p>
    <w:p w:rsidR="003E7653" w:rsidRDefault="003E7653">
      <w:pPr>
        <w:ind w:left="0" w:hanging="2"/>
        <w:rPr>
          <w:rFonts w:ascii="Arial" w:eastAsia="Arial" w:hAnsi="Arial" w:cs="Arial"/>
          <w:sz w:val="24"/>
          <w:szCs w:val="24"/>
        </w:rPr>
      </w:pPr>
    </w:p>
    <w:p w:rsidR="003E7653" w:rsidRDefault="00983EE7">
      <w:pPr>
        <w:numPr>
          <w:ilvl w:val="0"/>
          <w:numId w:val="2"/>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Determinar las causas de aparición de materiales innecesarios para evitar el retroceso de la mejora conseguida.</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b/>
          <w:sz w:val="24"/>
          <w:szCs w:val="24"/>
        </w:rPr>
        <w:t>3.2. IDENTIFICAR ELEMENTOS NECESARIOS E INNECESARIOS</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sz w:val="24"/>
          <w:szCs w:val="24"/>
        </w:rPr>
        <w:t>En este paso se pueden emplear las siguientes ayudas:</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sz w:val="24"/>
          <w:szCs w:val="24"/>
        </w:rPr>
        <w:t>1. Lista de elementos</w:t>
      </w:r>
    </w:p>
    <w:p w:rsidR="003E7653" w:rsidRDefault="003E7653">
      <w:pPr>
        <w:ind w:left="0" w:hanging="2"/>
        <w:rPr>
          <w:rFonts w:ascii="Times New Roman" w:eastAsia="Times New Roman" w:hAnsi="Times New Roman" w:cs="Times New Roman"/>
        </w:rPr>
      </w:pPr>
    </w:p>
    <w:p w:rsidR="003E7653" w:rsidRDefault="00983EE7">
      <w:pPr>
        <w:spacing w:line="235" w:lineRule="auto"/>
        <w:ind w:left="0" w:right="262" w:hanging="2"/>
        <w:jc w:val="both"/>
        <w:rPr>
          <w:rFonts w:ascii="Arial" w:eastAsia="Arial" w:hAnsi="Arial" w:cs="Arial"/>
          <w:sz w:val="24"/>
          <w:szCs w:val="24"/>
        </w:rPr>
      </w:pPr>
      <w:r>
        <w:rPr>
          <w:rFonts w:ascii="Arial" w:eastAsia="Arial" w:hAnsi="Arial" w:cs="Arial"/>
          <w:sz w:val="24"/>
          <w:szCs w:val="24"/>
        </w:rPr>
        <w:t>Elaborar una lista en donde se registren los elementos necesarios e innecesarios, su ubicación, frecuencia de uso y disposic</w:t>
      </w:r>
      <w:r>
        <w:rPr>
          <w:rFonts w:ascii="Arial" w:eastAsia="Arial" w:hAnsi="Arial" w:cs="Arial"/>
          <w:sz w:val="24"/>
          <w:szCs w:val="24"/>
        </w:rPr>
        <w:t>ión final de elementos innecesarios.</w:t>
      </w:r>
    </w:p>
    <w:p w:rsidR="003E7653" w:rsidRDefault="003E7653">
      <w:pPr>
        <w:ind w:left="0" w:hanging="2"/>
        <w:rPr>
          <w:rFonts w:ascii="Times New Roman" w:eastAsia="Times New Roman" w:hAnsi="Times New Roman" w:cs="Times New Roman"/>
        </w:rPr>
      </w:pPr>
    </w:p>
    <w:p w:rsidR="003E7653" w:rsidRDefault="00983EE7">
      <w:pPr>
        <w:spacing w:line="235" w:lineRule="auto"/>
        <w:ind w:left="0" w:right="262" w:hanging="2"/>
        <w:jc w:val="both"/>
        <w:rPr>
          <w:rFonts w:ascii="Arial" w:eastAsia="Arial" w:hAnsi="Arial" w:cs="Arial"/>
          <w:sz w:val="24"/>
          <w:szCs w:val="24"/>
        </w:rPr>
      </w:pPr>
      <w:r>
        <w:rPr>
          <w:rFonts w:ascii="Arial" w:eastAsia="Arial" w:hAnsi="Arial" w:cs="Arial"/>
          <w:sz w:val="24"/>
          <w:szCs w:val="24"/>
        </w:rPr>
        <w:t>Las preguntas habituales que se deben hacer para identificar si un elemento es necesario o innecesario son las siguientes:</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sz w:val="24"/>
          <w:szCs w:val="24"/>
        </w:rPr>
        <w:t>¿Es necesario este elemento?</w:t>
      </w:r>
    </w:p>
    <w:p w:rsidR="003E7653" w:rsidRDefault="00983EE7">
      <w:pPr>
        <w:ind w:left="0" w:hanging="2"/>
        <w:rPr>
          <w:rFonts w:ascii="Arial" w:eastAsia="Arial" w:hAnsi="Arial" w:cs="Arial"/>
          <w:sz w:val="24"/>
          <w:szCs w:val="24"/>
        </w:rPr>
      </w:pPr>
      <w:r>
        <w:rPr>
          <w:rFonts w:ascii="Arial" w:eastAsia="Arial" w:hAnsi="Arial" w:cs="Arial"/>
          <w:sz w:val="24"/>
          <w:szCs w:val="24"/>
        </w:rPr>
        <w:t>¿Si es necesario, es necesario en esta cantidad?</w:t>
      </w:r>
    </w:p>
    <w:p w:rsidR="003E7653" w:rsidRDefault="00983EE7">
      <w:pPr>
        <w:ind w:left="0" w:hanging="2"/>
        <w:rPr>
          <w:rFonts w:ascii="Arial" w:eastAsia="Arial" w:hAnsi="Arial" w:cs="Arial"/>
          <w:sz w:val="24"/>
          <w:szCs w:val="24"/>
        </w:rPr>
      </w:pPr>
      <w:r>
        <w:rPr>
          <w:rFonts w:ascii="Arial" w:eastAsia="Arial" w:hAnsi="Arial" w:cs="Arial"/>
          <w:sz w:val="24"/>
          <w:szCs w:val="24"/>
        </w:rPr>
        <w:t>¿Si es necesario</w:t>
      </w:r>
      <w:r>
        <w:rPr>
          <w:rFonts w:ascii="Arial" w:eastAsia="Arial" w:hAnsi="Arial" w:cs="Arial"/>
          <w:sz w:val="24"/>
          <w:szCs w:val="24"/>
        </w:rPr>
        <w:t>, tiene que estar localizado aquí?</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b/>
          <w:sz w:val="24"/>
          <w:szCs w:val="24"/>
        </w:rPr>
        <w:t>3.3. ORGANIZAR</w:t>
      </w:r>
    </w:p>
    <w:p w:rsidR="003E7653" w:rsidRDefault="003E7653">
      <w:pPr>
        <w:ind w:left="0" w:hanging="2"/>
        <w:rPr>
          <w:rFonts w:ascii="Times New Roman" w:eastAsia="Times New Roman" w:hAnsi="Times New Roman" w:cs="Times New Roman"/>
        </w:rPr>
      </w:pPr>
    </w:p>
    <w:p w:rsidR="003E7653" w:rsidRDefault="00983EE7">
      <w:pPr>
        <w:spacing w:line="235" w:lineRule="auto"/>
        <w:ind w:left="0" w:right="262" w:hanging="2"/>
        <w:jc w:val="both"/>
        <w:rPr>
          <w:rFonts w:ascii="Arial" w:eastAsia="Arial" w:hAnsi="Arial" w:cs="Arial"/>
          <w:sz w:val="24"/>
          <w:szCs w:val="24"/>
        </w:rPr>
      </w:pPr>
      <w:r>
        <w:rPr>
          <w:rFonts w:ascii="Arial" w:eastAsia="Arial" w:hAnsi="Arial" w:cs="Arial"/>
          <w:sz w:val="24"/>
          <w:szCs w:val="24"/>
        </w:rPr>
        <w:t>Esta actividad consiste en ordenar y organizar los elementos necesarios clasificados en el inventario que permitan su uso inmediato.</w:t>
      </w:r>
    </w:p>
    <w:p w:rsidR="003E7653" w:rsidRDefault="003E7653">
      <w:pPr>
        <w:ind w:left="0" w:hanging="2"/>
        <w:rPr>
          <w:rFonts w:ascii="Times New Roman" w:eastAsia="Times New Roman" w:hAnsi="Times New Roman" w:cs="Times New Roman"/>
        </w:rPr>
      </w:pPr>
    </w:p>
    <w:p w:rsidR="003E7653" w:rsidRDefault="00983EE7">
      <w:pPr>
        <w:spacing w:line="238" w:lineRule="auto"/>
        <w:ind w:left="0" w:right="262" w:hanging="2"/>
        <w:jc w:val="both"/>
        <w:rPr>
          <w:rFonts w:ascii="Arial" w:eastAsia="Arial" w:hAnsi="Arial" w:cs="Arial"/>
          <w:sz w:val="24"/>
          <w:szCs w:val="24"/>
        </w:rPr>
      </w:pPr>
      <w:r>
        <w:rPr>
          <w:rFonts w:ascii="Arial" w:eastAsia="Arial" w:hAnsi="Arial" w:cs="Arial"/>
          <w:sz w:val="24"/>
          <w:szCs w:val="24"/>
        </w:rPr>
        <w:t>Una vez hemos eliminado los elementos innecesarios, se define el lugar donde se deben ubicar aquellos que necesitamos con frecuencia, tales como: herramientas, equipos móviles, partes y repuestos, implementos de aseo, entre otros, identificándolos con un r</w:t>
      </w:r>
      <w:r>
        <w:rPr>
          <w:rFonts w:ascii="Arial" w:eastAsia="Arial" w:hAnsi="Arial" w:cs="Arial"/>
          <w:sz w:val="24"/>
          <w:szCs w:val="24"/>
        </w:rPr>
        <w:t>ótulo y asignándoles un lugar de disposición demarcado y señalizado con lo que se consigue eliminar la pérdida de tiempo en su búsqueda y facilitar su retorno al sitio una vez utilizados.</w:t>
      </w:r>
    </w:p>
    <w:p w:rsidR="003E7653" w:rsidRDefault="003E7653">
      <w:pPr>
        <w:spacing w:line="238" w:lineRule="auto"/>
        <w:ind w:left="0" w:right="262" w:hanging="2"/>
        <w:jc w:val="both"/>
        <w:rPr>
          <w:rFonts w:ascii="Arial" w:eastAsia="Arial" w:hAnsi="Arial" w:cs="Arial"/>
          <w:sz w:val="24"/>
          <w:szCs w:val="24"/>
        </w:rPr>
      </w:pPr>
    </w:p>
    <w:p w:rsidR="003E7653" w:rsidRDefault="00983EE7">
      <w:pPr>
        <w:ind w:left="0" w:hanging="2"/>
        <w:rPr>
          <w:rFonts w:ascii="Arial" w:eastAsia="Arial" w:hAnsi="Arial" w:cs="Arial"/>
          <w:sz w:val="24"/>
          <w:szCs w:val="24"/>
        </w:rPr>
      </w:pPr>
      <w:r>
        <w:rPr>
          <w:rFonts w:ascii="Arial" w:eastAsia="Arial" w:hAnsi="Arial" w:cs="Arial"/>
          <w:b/>
          <w:sz w:val="24"/>
          <w:szCs w:val="24"/>
        </w:rPr>
        <w:t>3.4. CONTROLES VISUALES</w:t>
      </w:r>
    </w:p>
    <w:p w:rsidR="003E7653" w:rsidRDefault="003E7653">
      <w:pPr>
        <w:ind w:left="0" w:hanging="2"/>
        <w:rPr>
          <w:rFonts w:ascii="Times New Roman" w:eastAsia="Times New Roman" w:hAnsi="Times New Roman" w:cs="Times New Roman"/>
        </w:rPr>
      </w:pPr>
    </w:p>
    <w:p w:rsidR="003E7653" w:rsidRDefault="00983EE7">
      <w:pPr>
        <w:spacing w:line="235" w:lineRule="auto"/>
        <w:ind w:left="0" w:right="262" w:hanging="2"/>
        <w:rPr>
          <w:rFonts w:ascii="Arial" w:eastAsia="Arial" w:hAnsi="Arial" w:cs="Arial"/>
          <w:sz w:val="24"/>
          <w:szCs w:val="24"/>
        </w:rPr>
      </w:pPr>
      <w:r>
        <w:rPr>
          <w:rFonts w:ascii="Arial" w:eastAsia="Arial" w:hAnsi="Arial" w:cs="Arial"/>
          <w:sz w:val="24"/>
          <w:szCs w:val="24"/>
        </w:rPr>
        <w:t>Un control visual se utiliza para informar de una manera fácil entre otros los siguientes temas:</w:t>
      </w:r>
    </w:p>
    <w:p w:rsidR="003E7653" w:rsidRDefault="003E7653">
      <w:pPr>
        <w:ind w:left="0" w:hanging="2"/>
        <w:rPr>
          <w:rFonts w:ascii="Times New Roman" w:eastAsia="Times New Roman" w:hAnsi="Times New Roman" w:cs="Times New Roman"/>
        </w:rPr>
      </w:pPr>
    </w:p>
    <w:p w:rsidR="003E7653" w:rsidRDefault="00983EE7">
      <w:pPr>
        <w:numPr>
          <w:ilvl w:val="0"/>
          <w:numId w:val="3"/>
        </w:numPr>
        <w:tabs>
          <w:tab w:val="left" w:pos="680"/>
        </w:tabs>
        <w:ind w:hanging="2"/>
        <w:rPr>
          <w:rFonts w:ascii="Arial" w:eastAsia="Arial" w:hAnsi="Arial" w:cs="Arial"/>
          <w:sz w:val="24"/>
          <w:szCs w:val="24"/>
        </w:rPr>
      </w:pPr>
      <w:r>
        <w:rPr>
          <w:rFonts w:ascii="Arial" w:eastAsia="Arial" w:hAnsi="Arial" w:cs="Arial"/>
          <w:sz w:val="24"/>
          <w:szCs w:val="24"/>
        </w:rPr>
        <w:t>Sitio donde se encuentran los elementos</w:t>
      </w:r>
    </w:p>
    <w:p w:rsidR="003E7653" w:rsidRDefault="003E7653">
      <w:pPr>
        <w:ind w:left="0" w:hanging="2"/>
        <w:rPr>
          <w:rFonts w:ascii="Arial" w:eastAsia="Arial" w:hAnsi="Arial" w:cs="Arial"/>
          <w:sz w:val="24"/>
          <w:szCs w:val="24"/>
        </w:rPr>
      </w:pPr>
    </w:p>
    <w:p w:rsidR="003E7653" w:rsidRDefault="00983EE7">
      <w:pPr>
        <w:numPr>
          <w:ilvl w:val="0"/>
          <w:numId w:val="3"/>
        </w:numPr>
        <w:tabs>
          <w:tab w:val="left" w:pos="680"/>
        </w:tabs>
        <w:ind w:hanging="2"/>
        <w:rPr>
          <w:rFonts w:ascii="Arial" w:eastAsia="Arial" w:hAnsi="Arial" w:cs="Arial"/>
          <w:sz w:val="24"/>
          <w:szCs w:val="24"/>
        </w:rPr>
      </w:pPr>
      <w:r>
        <w:rPr>
          <w:rFonts w:ascii="Arial" w:eastAsia="Arial" w:hAnsi="Arial" w:cs="Arial"/>
          <w:sz w:val="24"/>
          <w:szCs w:val="24"/>
        </w:rPr>
        <w:t>Dónde ubicar repuestos y partes nuevas, usadas y defectuosas.</w:t>
      </w:r>
    </w:p>
    <w:p w:rsidR="003E7653" w:rsidRDefault="003E7653">
      <w:pPr>
        <w:ind w:left="0" w:hanging="2"/>
        <w:rPr>
          <w:rFonts w:ascii="Arial" w:eastAsia="Arial" w:hAnsi="Arial" w:cs="Arial"/>
          <w:sz w:val="24"/>
          <w:szCs w:val="24"/>
        </w:rPr>
      </w:pPr>
    </w:p>
    <w:p w:rsidR="003E7653" w:rsidRDefault="00983EE7">
      <w:pPr>
        <w:numPr>
          <w:ilvl w:val="0"/>
          <w:numId w:val="3"/>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Sitio donde deben ubicarse los elementos de aseo, limp</w:t>
      </w:r>
      <w:r>
        <w:rPr>
          <w:rFonts w:ascii="Arial" w:eastAsia="Arial" w:hAnsi="Arial" w:cs="Arial"/>
          <w:sz w:val="24"/>
          <w:szCs w:val="24"/>
        </w:rPr>
        <w:t>ieza y residuos clasificados.</w:t>
      </w:r>
    </w:p>
    <w:p w:rsidR="003E7653" w:rsidRDefault="003E7653">
      <w:pPr>
        <w:ind w:left="0" w:hanging="2"/>
        <w:rPr>
          <w:rFonts w:ascii="Arial" w:eastAsia="Arial" w:hAnsi="Arial" w:cs="Arial"/>
          <w:sz w:val="24"/>
          <w:szCs w:val="24"/>
        </w:rPr>
      </w:pPr>
    </w:p>
    <w:p w:rsidR="003E7653" w:rsidRDefault="00983EE7">
      <w:pPr>
        <w:numPr>
          <w:ilvl w:val="0"/>
          <w:numId w:val="3"/>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Dónde ubicar los artículos de oficina como cosedora, calculadora, carpetas, bolígrafos, etc.</w:t>
      </w:r>
    </w:p>
    <w:p w:rsidR="003E7653" w:rsidRDefault="003E7653">
      <w:pPr>
        <w:ind w:left="0" w:hanging="2"/>
        <w:rPr>
          <w:rFonts w:ascii="Arial" w:eastAsia="Arial" w:hAnsi="Arial" w:cs="Arial"/>
          <w:sz w:val="24"/>
          <w:szCs w:val="24"/>
        </w:rPr>
      </w:pPr>
    </w:p>
    <w:p w:rsidR="003E7653" w:rsidRDefault="00983EE7">
      <w:pPr>
        <w:numPr>
          <w:ilvl w:val="0"/>
          <w:numId w:val="3"/>
        </w:numPr>
        <w:tabs>
          <w:tab w:val="left" w:pos="680"/>
        </w:tabs>
        <w:spacing w:line="238" w:lineRule="auto"/>
        <w:ind w:right="262" w:hanging="2"/>
        <w:jc w:val="both"/>
        <w:rPr>
          <w:rFonts w:ascii="Arial" w:eastAsia="Arial" w:hAnsi="Arial" w:cs="Arial"/>
          <w:sz w:val="24"/>
          <w:szCs w:val="24"/>
        </w:rPr>
      </w:pPr>
      <w:r>
        <w:rPr>
          <w:rFonts w:ascii="Arial" w:eastAsia="Arial" w:hAnsi="Arial" w:cs="Arial"/>
          <w:sz w:val="24"/>
          <w:szCs w:val="24"/>
        </w:rPr>
        <w:lastRenderedPageBreak/>
        <w:t xml:space="preserve">Hacer un paseo de orden y durante </w:t>
      </w:r>
      <w:r>
        <w:rPr>
          <w:rFonts w:ascii="Arial" w:eastAsia="Arial" w:hAnsi="Arial" w:cs="Arial"/>
          <w:sz w:val="24"/>
          <w:szCs w:val="24"/>
        </w:rPr>
        <w:t>e</w:t>
      </w:r>
      <w:r>
        <w:rPr>
          <w:rFonts w:ascii="Arial" w:eastAsia="Arial" w:hAnsi="Arial" w:cs="Arial"/>
          <w:sz w:val="24"/>
          <w:szCs w:val="24"/>
        </w:rPr>
        <w:t xml:space="preserve">l observar cada puesto de trabajo, determinando cuales son los elementos que debe haber en cada </w:t>
      </w:r>
      <w:r>
        <w:rPr>
          <w:rFonts w:ascii="Arial" w:eastAsia="Arial" w:hAnsi="Arial" w:cs="Arial"/>
          <w:sz w:val="24"/>
          <w:szCs w:val="24"/>
        </w:rPr>
        <w:t>uno y en qué lugares respectivamente, encima del escritorio solo deben estar los elementos estrictamente necesarios para el desempeño de la actividad laboral, del mismo modo en las zonas comunes, deben determinarse la manera en que los materiales necesario</w:t>
      </w:r>
      <w:r>
        <w:rPr>
          <w:rFonts w:ascii="Arial" w:eastAsia="Arial" w:hAnsi="Arial" w:cs="Arial"/>
          <w:sz w:val="24"/>
          <w:szCs w:val="24"/>
        </w:rPr>
        <w:t>s deben ubicarse e identificarse.</w:t>
      </w:r>
    </w:p>
    <w:p w:rsidR="003E7653" w:rsidRDefault="003E7653">
      <w:pPr>
        <w:ind w:left="0" w:hanging="2"/>
        <w:rPr>
          <w:rFonts w:ascii="Arial" w:eastAsia="Arial" w:hAnsi="Arial" w:cs="Arial"/>
          <w:sz w:val="24"/>
          <w:szCs w:val="24"/>
        </w:rPr>
      </w:pPr>
    </w:p>
    <w:p w:rsidR="003E7653" w:rsidRDefault="00983EE7">
      <w:pPr>
        <w:numPr>
          <w:ilvl w:val="0"/>
          <w:numId w:val="3"/>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Analizar las necesidades de orden en función de las cantidades, la frecuencia de uso.</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b/>
          <w:sz w:val="24"/>
          <w:szCs w:val="24"/>
        </w:rPr>
        <w:t>3.5. MARCACIÓN DE LA UBICACIÓN</w:t>
      </w:r>
    </w:p>
    <w:p w:rsidR="003E7653" w:rsidRDefault="003E7653">
      <w:pPr>
        <w:ind w:left="0" w:hanging="2"/>
        <w:rPr>
          <w:rFonts w:ascii="Times New Roman" w:eastAsia="Times New Roman" w:hAnsi="Times New Roman" w:cs="Times New Roman"/>
        </w:rPr>
      </w:pPr>
    </w:p>
    <w:p w:rsidR="003E7653" w:rsidRDefault="00983EE7">
      <w:pPr>
        <w:spacing w:line="235" w:lineRule="auto"/>
        <w:ind w:left="0" w:right="262" w:hanging="2"/>
        <w:jc w:val="both"/>
        <w:rPr>
          <w:rFonts w:ascii="Arial" w:eastAsia="Arial" w:hAnsi="Arial" w:cs="Arial"/>
          <w:sz w:val="24"/>
          <w:szCs w:val="24"/>
        </w:rPr>
      </w:pPr>
      <w:r>
        <w:rPr>
          <w:rFonts w:ascii="Arial" w:eastAsia="Arial" w:hAnsi="Arial" w:cs="Arial"/>
          <w:sz w:val="24"/>
          <w:szCs w:val="24"/>
        </w:rPr>
        <w:t>Una vez se tengan identificados los sitios para la localización de los elementos se procede a realizar su demarcación y señalización.</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b/>
          <w:sz w:val="24"/>
          <w:szCs w:val="24"/>
        </w:rPr>
        <w:t>3.6. LIMPIEZA</w:t>
      </w:r>
    </w:p>
    <w:p w:rsidR="003E7653" w:rsidRDefault="003E7653">
      <w:pPr>
        <w:ind w:left="0" w:hanging="2"/>
        <w:rPr>
          <w:rFonts w:ascii="Times New Roman" w:eastAsia="Times New Roman" w:hAnsi="Times New Roman" w:cs="Times New Roman"/>
        </w:rPr>
      </w:pPr>
    </w:p>
    <w:p w:rsidR="003E7653" w:rsidRDefault="00983EE7">
      <w:pPr>
        <w:spacing w:line="238" w:lineRule="auto"/>
        <w:ind w:left="0" w:right="262" w:hanging="2"/>
        <w:jc w:val="both"/>
        <w:rPr>
          <w:rFonts w:ascii="Arial" w:eastAsia="Arial" w:hAnsi="Arial" w:cs="Arial"/>
          <w:sz w:val="24"/>
          <w:szCs w:val="24"/>
        </w:rPr>
      </w:pPr>
      <w:r>
        <w:rPr>
          <w:rFonts w:ascii="Arial" w:eastAsia="Arial" w:hAnsi="Arial" w:cs="Arial"/>
          <w:sz w:val="24"/>
          <w:szCs w:val="24"/>
        </w:rPr>
        <w:t>El concepto de limpieza no solo lleva a mantener impecable la parte estética, los equipos y los lugares de</w:t>
      </w:r>
      <w:r>
        <w:rPr>
          <w:rFonts w:ascii="Arial" w:eastAsia="Arial" w:hAnsi="Arial" w:cs="Arial"/>
          <w:sz w:val="24"/>
          <w:szCs w:val="24"/>
        </w:rPr>
        <w:t xml:space="preserve"> trabajo; va mucho más allá que esto, pues significa un compromiso de todo el personal donde se incluyen directivos, administrativos y operativos en general, para que coordinadamente se conforme un solo equipo que persiga siempre el mismo objetivo</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sz w:val="24"/>
          <w:szCs w:val="24"/>
        </w:rPr>
        <w:t>Cómo</w:t>
      </w:r>
      <w:r>
        <w:rPr>
          <w:rFonts w:ascii="Arial" w:eastAsia="Arial" w:hAnsi="Arial" w:cs="Arial"/>
          <w:sz w:val="24"/>
          <w:szCs w:val="24"/>
        </w:rPr>
        <w:t xml:space="preserve"> im</w:t>
      </w:r>
      <w:r>
        <w:rPr>
          <w:rFonts w:ascii="Arial" w:eastAsia="Arial" w:hAnsi="Arial" w:cs="Arial"/>
          <w:sz w:val="24"/>
          <w:szCs w:val="24"/>
        </w:rPr>
        <w:t>plementar las rutinas de limpieza</w:t>
      </w:r>
    </w:p>
    <w:p w:rsidR="003E7653" w:rsidRDefault="003E7653">
      <w:pPr>
        <w:ind w:left="0" w:hanging="2"/>
        <w:rPr>
          <w:rFonts w:ascii="Times New Roman" w:eastAsia="Times New Roman" w:hAnsi="Times New Roman" w:cs="Times New Roman"/>
        </w:rPr>
      </w:pPr>
    </w:p>
    <w:p w:rsidR="003E7653" w:rsidRDefault="00983EE7">
      <w:pPr>
        <w:spacing w:line="235" w:lineRule="auto"/>
        <w:ind w:left="0" w:right="262" w:hanging="2"/>
        <w:jc w:val="both"/>
        <w:rPr>
          <w:rFonts w:ascii="Arial" w:eastAsia="Arial" w:hAnsi="Arial" w:cs="Arial"/>
          <w:sz w:val="24"/>
          <w:szCs w:val="24"/>
        </w:rPr>
      </w:pPr>
      <w:r>
        <w:rPr>
          <w:rFonts w:ascii="Arial" w:eastAsia="Arial" w:hAnsi="Arial" w:cs="Arial"/>
          <w:sz w:val="24"/>
          <w:szCs w:val="24"/>
        </w:rPr>
        <w:t>Las rutinas deberán ser diseñadas y consignadas en un documento y socializadas a todo el personal de la empresa.</w:t>
      </w:r>
    </w:p>
    <w:p w:rsidR="003E7653" w:rsidRDefault="003E7653">
      <w:pPr>
        <w:ind w:left="0" w:hanging="2"/>
        <w:rPr>
          <w:rFonts w:ascii="Times New Roman" w:eastAsia="Times New Roman" w:hAnsi="Times New Roman" w:cs="Times New Roman"/>
        </w:rPr>
      </w:pPr>
    </w:p>
    <w:p w:rsidR="003E7653" w:rsidRDefault="00983EE7">
      <w:pPr>
        <w:spacing w:line="236" w:lineRule="auto"/>
        <w:ind w:left="0" w:right="262" w:hanging="2"/>
        <w:jc w:val="both"/>
        <w:rPr>
          <w:rFonts w:ascii="Arial" w:eastAsia="Arial" w:hAnsi="Arial" w:cs="Arial"/>
          <w:sz w:val="24"/>
          <w:szCs w:val="24"/>
        </w:rPr>
      </w:pPr>
      <w:r>
        <w:rPr>
          <w:rFonts w:ascii="Arial" w:eastAsia="Arial" w:hAnsi="Arial" w:cs="Arial"/>
          <w:sz w:val="24"/>
          <w:szCs w:val="24"/>
        </w:rPr>
        <w:t xml:space="preserve">Se debe considerar como estrategia que el tiempo dedicado a esta actividad </w:t>
      </w:r>
      <w:r>
        <w:rPr>
          <w:rFonts w:ascii="Arial" w:eastAsia="Arial" w:hAnsi="Arial" w:cs="Arial"/>
          <w:sz w:val="24"/>
          <w:szCs w:val="24"/>
        </w:rPr>
        <w:t>esté</w:t>
      </w:r>
      <w:r>
        <w:rPr>
          <w:rFonts w:ascii="Arial" w:eastAsia="Arial" w:hAnsi="Arial" w:cs="Arial"/>
          <w:sz w:val="24"/>
          <w:szCs w:val="24"/>
        </w:rPr>
        <w:t xml:space="preserve"> dentro de la jornada labora</w:t>
      </w:r>
      <w:r>
        <w:rPr>
          <w:rFonts w:ascii="Arial" w:eastAsia="Arial" w:hAnsi="Arial" w:cs="Arial"/>
          <w:sz w:val="24"/>
          <w:szCs w:val="24"/>
        </w:rPr>
        <w:t>l, con el propósito de generalizar la cultura de la limpieza.</w:t>
      </w:r>
    </w:p>
    <w:p w:rsidR="003E7653" w:rsidRDefault="003E7653">
      <w:pPr>
        <w:spacing w:line="236" w:lineRule="auto"/>
        <w:ind w:left="0" w:right="262" w:hanging="2"/>
        <w:jc w:val="both"/>
        <w:rPr>
          <w:rFonts w:ascii="Arial" w:eastAsia="Arial" w:hAnsi="Arial" w:cs="Arial"/>
          <w:sz w:val="24"/>
          <w:szCs w:val="24"/>
        </w:rPr>
      </w:pPr>
    </w:p>
    <w:p w:rsidR="003E7653" w:rsidRDefault="00983EE7">
      <w:pPr>
        <w:spacing w:line="237" w:lineRule="auto"/>
        <w:ind w:left="0" w:right="262" w:hanging="2"/>
        <w:jc w:val="both"/>
        <w:rPr>
          <w:rFonts w:ascii="Arial" w:eastAsia="Arial" w:hAnsi="Arial" w:cs="Arial"/>
          <w:sz w:val="24"/>
          <w:szCs w:val="24"/>
        </w:rPr>
      </w:pPr>
      <w:r>
        <w:rPr>
          <w:rFonts w:ascii="Arial" w:eastAsia="Arial" w:hAnsi="Arial" w:cs="Arial"/>
          <w:sz w:val="24"/>
          <w:szCs w:val="24"/>
        </w:rPr>
        <w:t>Otra estrategia consiste en delimitar las áreas que corresponden a cada trabajador para que este se haga único responsable de mantener limpio su entorno de trabajo y no delegar esta función exc</w:t>
      </w:r>
      <w:r>
        <w:rPr>
          <w:rFonts w:ascii="Arial" w:eastAsia="Arial" w:hAnsi="Arial" w:cs="Arial"/>
          <w:sz w:val="24"/>
          <w:szCs w:val="24"/>
        </w:rPr>
        <w:t>lusivamente al personal de servicios generales.</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b/>
          <w:sz w:val="24"/>
          <w:szCs w:val="24"/>
        </w:rPr>
        <w:t>3.7. RETROALIMENTACIÓN</w:t>
      </w:r>
    </w:p>
    <w:p w:rsidR="003E7653" w:rsidRDefault="003E7653">
      <w:pPr>
        <w:ind w:left="0" w:hanging="2"/>
        <w:rPr>
          <w:rFonts w:ascii="Times New Roman" w:eastAsia="Times New Roman" w:hAnsi="Times New Roman" w:cs="Times New Roman"/>
        </w:rPr>
      </w:pPr>
    </w:p>
    <w:p w:rsidR="003E7653" w:rsidRDefault="00983EE7">
      <w:pPr>
        <w:spacing w:line="236" w:lineRule="auto"/>
        <w:ind w:left="0" w:right="262" w:hanging="2"/>
        <w:jc w:val="both"/>
        <w:rPr>
          <w:rFonts w:ascii="Times New Roman" w:eastAsia="Times New Roman" w:hAnsi="Times New Roman" w:cs="Times New Roman"/>
        </w:rPr>
      </w:pPr>
      <w:r>
        <w:rPr>
          <w:rFonts w:ascii="Arial" w:eastAsia="Arial" w:hAnsi="Arial" w:cs="Arial"/>
          <w:sz w:val="24"/>
          <w:szCs w:val="24"/>
        </w:rPr>
        <w:t>El objetivo de esta actividad es hacer que permanezca en el tiempo lo que hasta ahora se ha alcanzado en materia de orden y aseo y eso se logra con el respaldo y compromiso de la part</w:t>
      </w:r>
      <w:r>
        <w:rPr>
          <w:rFonts w:ascii="Arial" w:eastAsia="Arial" w:hAnsi="Arial" w:cs="Arial"/>
          <w:sz w:val="24"/>
          <w:szCs w:val="24"/>
        </w:rPr>
        <w:t>e directiva.</w:t>
      </w:r>
    </w:p>
    <w:p w:rsidR="003E7653" w:rsidRDefault="00983EE7">
      <w:pPr>
        <w:spacing w:line="236" w:lineRule="auto"/>
        <w:ind w:left="0" w:right="262" w:hanging="2"/>
        <w:jc w:val="both"/>
        <w:rPr>
          <w:rFonts w:ascii="Arial" w:eastAsia="Arial" w:hAnsi="Arial" w:cs="Arial"/>
          <w:sz w:val="24"/>
          <w:szCs w:val="24"/>
        </w:rPr>
      </w:pPr>
      <w:r>
        <w:rPr>
          <w:rFonts w:ascii="Arial" w:eastAsia="Arial" w:hAnsi="Arial" w:cs="Arial"/>
          <w:sz w:val="24"/>
          <w:szCs w:val="24"/>
        </w:rPr>
        <w:t>Se pueden utilizar diferentes medios para dar a conocer y recordar las recomendaciones de mantener el orden y aseo en cada uno de los puestos de trabajo.</w:t>
      </w:r>
    </w:p>
    <w:p w:rsidR="003E7653" w:rsidRDefault="003E7653">
      <w:pPr>
        <w:ind w:left="0" w:hanging="2"/>
        <w:rPr>
          <w:rFonts w:ascii="Times New Roman" w:eastAsia="Times New Roman" w:hAnsi="Times New Roman" w:cs="Times New Roman"/>
        </w:rPr>
      </w:pPr>
    </w:p>
    <w:p w:rsidR="003E7653" w:rsidRDefault="00983EE7">
      <w:pPr>
        <w:numPr>
          <w:ilvl w:val="0"/>
          <w:numId w:val="4"/>
        </w:numPr>
        <w:tabs>
          <w:tab w:val="left" w:pos="680"/>
        </w:tabs>
        <w:spacing w:line="237" w:lineRule="auto"/>
        <w:ind w:right="262" w:hanging="2"/>
        <w:jc w:val="both"/>
        <w:rPr>
          <w:rFonts w:ascii="Arial" w:eastAsia="Arial" w:hAnsi="Arial" w:cs="Arial"/>
          <w:sz w:val="24"/>
          <w:szCs w:val="24"/>
        </w:rPr>
      </w:pPr>
      <w:r>
        <w:rPr>
          <w:rFonts w:ascii="Arial" w:eastAsia="Arial" w:hAnsi="Arial" w:cs="Arial"/>
          <w:sz w:val="24"/>
          <w:szCs w:val="24"/>
        </w:rPr>
        <w:t>Campaña visual: esta se pone en marcha por medio de las carteleras, también por medio de Internet. La campaña debe ejecutarse permanentemente y ser actualizada de acuerdo a las observaciones de la inspección y observaciones de los funcionarios.</w:t>
      </w:r>
    </w:p>
    <w:p w:rsidR="003E7653" w:rsidRDefault="003E7653">
      <w:pPr>
        <w:ind w:left="0" w:hanging="2"/>
        <w:rPr>
          <w:rFonts w:ascii="Arial" w:eastAsia="Arial" w:hAnsi="Arial" w:cs="Arial"/>
          <w:sz w:val="24"/>
          <w:szCs w:val="24"/>
        </w:rPr>
      </w:pPr>
    </w:p>
    <w:p w:rsidR="003E7653" w:rsidRDefault="00983EE7">
      <w:pPr>
        <w:numPr>
          <w:ilvl w:val="0"/>
          <w:numId w:val="4"/>
        </w:numPr>
        <w:tabs>
          <w:tab w:val="left" w:pos="680"/>
        </w:tabs>
        <w:spacing w:line="236" w:lineRule="auto"/>
        <w:ind w:right="262" w:hanging="2"/>
        <w:jc w:val="both"/>
        <w:rPr>
          <w:rFonts w:ascii="Arial" w:eastAsia="Arial" w:hAnsi="Arial" w:cs="Arial"/>
          <w:sz w:val="24"/>
          <w:szCs w:val="24"/>
        </w:rPr>
      </w:pPr>
      <w:r>
        <w:rPr>
          <w:rFonts w:ascii="Arial" w:eastAsia="Arial" w:hAnsi="Arial" w:cs="Arial"/>
          <w:sz w:val="24"/>
          <w:szCs w:val="24"/>
        </w:rPr>
        <w:t>Actividade</w:t>
      </w:r>
      <w:r>
        <w:rPr>
          <w:rFonts w:ascii="Arial" w:eastAsia="Arial" w:hAnsi="Arial" w:cs="Arial"/>
          <w:sz w:val="24"/>
          <w:szCs w:val="24"/>
        </w:rPr>
        <w:t>s de capacitación: se hace necesario capacitar constantemente a todo el personal, para recordar cómo se debe implementar cada una de las actividades del programa.</w:t>
      </w:r>
    </w:p>
    <w:p w:rsidR="003E7653" w:rsidRDefault="003E7653">
      <w:pPr>
        <w:ind w:left="0" w:hanging="2"/>
        <w:rPr>
          <w:rFonts w:ascii="Arial" w:eastAsia="Arial" w:hAnsi="Arial" w:cs="Arial"/>
          <w:sz w:val="24"/>
          <w:szCs w:val="24"/>
        </w:rPr>
      </w:pPr>
    </w:p>
    <w:p w:rsidR="003E7653" w:rsidRDefault="00983EE7">
      <w:pPr>
        <w:numPr>
          <w:ilvl w:val="0"/>
          <w:numId w:val="4"/>
        </w:numPr>
        <w:tabs>
          <w:tab w:val="left" w:pos="680"/>
        </w:tabs>
        <w:spacing w:line="236" w:lineRule="auto"/>
        <w:ind w:right="262" w:hanging="2"/>
        <w:jc w:val="both"/>
        <w:rPr>
          <w:rFonts w:ascii="Arial" w:eastAsia="Arial" w:hAnsi="Arial" w:cs="Arial"/>
          <w:sz w:val="24"/>
          <w:szCs w:val="24"/>
        </w:rPr>
      </w:pPr>
      <w:r>
        <w:rPr>
          <w:rFonts w:ascii="Arial" w:eastAsia="Arial" w:hAnsi="Arial" w:cs="Arial"/>
          <w:sz w:val="24"/>
          <w:szCs w:val="24"/>
        </w:rPr>
        <w:t>Refuerzo Positivo: es importante tener un espacio que permita destacar las áreas, los puesto</w:t>
      </w:r>
      <w:r>
        <w:rPr>
          <w:rFonts w:ascii="Arial" w:eastAsia="Arial" w:hAnsi="Arial" w:cs="Arial"/>
          <w:sz w:val="24"/>
          <w:szCs w:val="24"/>
        </w:rPr>
        <w:t>s de trabajo o personas que con sus acciones apoyan y enriquecen el programa con el fin de promover una cultura de orden y aseo.</w:t>
      </w:r>
    </w:p>
    <w:p w:rsidR="003E7653" w:rsidRDefault="003E7653">
      <w:pPr>
        <w:ind w:left="0" w:hanging="2"/>
        <w:rPr>
          <w:rFonts w:ascii="Arial" w:eastAsia="Arial" w:hAnsi="Arial" w:cs="Arial"/>
          <w:sz w:val="24"/>
          <w:szCs w:val="24"/>
        </w:rPr>
      </w:pPr>
    </w:p>
    <w:p w:rsidR="003E7653" w:rsidRDefault="00983EE7">
      <w:pPr>
        <w:numPr>
          <w:ilvl w:val="0"/>
          <w:numId w:val="4"/>
        </w:numPr>
        <w:tabs>
          <w:tab w:val="left" w:pos="680"/>
        </w:tabs>
        <w:spacing w:line="236" w:lineRule="auto"/>
        <w:ind w:right="262" w:hanging="2"/>
        <w:jc w:val="both"/>
        <w:rPr>
          <w:rFonts w:ascii="Arial" w:eastAsia="Arial" w:hAnsi="Arial" w:cs="Arial"/>
          <w:sz w:val="24"/>
          <w:szCs w:val="24"/>
        </w:rPr>
      </w:pPr>
      <w:r>
        <w:rPr>
          <w:rFonts w:ascii="Arial" w:eastAsia="Arial" w:hAnsi="Arial" w:cs="Arial"/>
          <w:sz w:val="24"/>
          <w:szCs w:val="24"/>
        </w:rPr>
        <w:t>Exposición de fotografías</w:t>
      </w:r>
      <w:r>
        <w:rPr>
          <w:rFonts w:ascii="Arial" w:eastAsia="Arial" w:hAnsi="Arial" w:cs="Arial"/>
          <w:sz w:val="24"/>
          <w:szCs w:val="24"/>
        </w:rPr>
        <w:t>:</w:t>
      </w:r>
      <w:r>
        <w:rPr>
          <w:rFonts w:ascii="Arial" w:eastAsia="Arial" w:hAnsi="Arial" w:cs="Arial"/>
          <w:sz w:val="24"/>
          <w:szCs w:val="24"/>
        </w:rPr>
        <w:t xml:space="preserve"> la idea es que se presente una serie de fotografías de todas las áreas en condiciones óptimas y sea</w:t>
      </w:r>
      <w:r>
        <w:rPr>
          <w:rFonts w:ascii="Arial" w:eastAsia="Arial" w:hAnsi="Arial" w:cs="Arial"/>
          <w:sz w:val="24"/>
          <w:szCs w:val="24"/>
        </w:rPr>
        <w:t>n los mismos trabajadores los que definan cual es el ganador.</w:t>
      </w:r>
    </w:p>
    <w:p w:rsidR="003E7653" w:rsidRDefault="003E7653">
      <w:pPr>
        <w:ind w:left="0" w:hanging="2"/>
        <w:rPr>
          <w:rFonts w:ascii="Arial" w:eastAsia="Arial" w:hAnsi="Arial" w:cs="Arial"/>
          <w:sz w:val="24"/>
          <w:szCs w:val="24"/>
        </w:rPr>
      </w:pPr>
    </w:p>
    <w:p w:rsidR="003E7653" w:rsidRDefault="00983EE7">
      <w:pPr>
        <w:numPr>
          <w:ilvl w:val="0"/>
          <w:numId w:val="4"/>
        </w:numPr>
        <w:tabs>
          <w:tab w:val="left" w:pos="680"/>
        </w:tabs>
        <w:spacing w:line="235" w:lineRule="auto"/>
        <w:ind w:right="262" w:hanging="2"/>
        <w:rPr>
          <w:rFonts w:ascii="Arial" w:eastAsia="Arial" w:hAnsi="Arial" w:cs="Arial"/>
          <w:sz w:val="24"/>
          <w:szCs w:val="24"/>
        </w:rPr>
      </w:pPr>
      <w:r>
        <w:rPr>
          <w:rFonts w:ascii="Arial" w:eastAsia="Arial" w:hAnsi="Arial" w:cs="Arial"/>
          <w:sz w:val="24"/>
          <w:szCs w:val="24"/>
        </w:rPr>
        <w:t xml:space="preserve">Entrega de reconocimientos: a las personas cuyas áreas </w:t>
      </w:r>
      <w:r>
        <w:rPr>
          <w:rFonts w:ascii="Arial" w:eastAsia="Arial" w:hAnsi="Arial" w:cs="Arial"/>
          <w:sz w:val="24"/>
          <w:szCs w:val="24"/>
        </w:rPr>
        <w:t>muestran</w:t>
      </w:r>
      <w:r>
        <w:rPr>
          <w:rFonts w:ascii="Arial" w:eastAsia="Arial" w:hAnsi="Arial" w:cs="Arial"/>
          <w:sz w:val="24"/>
          <w:szCs w:val="24"/>
        </w:rPr>
        <w:t xml:space="preserve"> óptimas condiciones de orden y aseo.</w:t>
      </w:r>
    </w:p>
    <w:p w:rsidR="003E7653" w:rsidRDefault="003E7653">
      <w:pPr>
        <w:ind w:left="0" w:hanging="2"/>
        <w:rPr>
          <w:rFonts w:ascii="Arial" w:eastAsia="Arial" w:hAnsi="Arial" w:cs="Arial"/>
          <w:sz w:val="24"/>
          <w:szCs w:val="24"/>
        </w:rPr>
      </w:pPr>
    </w:p>
    <w:p w:rsidR="003E7653" w:rsidRDefault="00983EE7">
      <w:pPr>
        <w:numPr>
          <w:ilvl w:val="0"/>
          <w:numId w:val="4"/>
        </w:numPr>
        <w:tabs>
          <w:tab w:val="left" w:pos="680"/>
        </w:tabs>
        <w:spacing w:line="238" w:lineRule="auto"/>
        <w:ind w:right="262" w:hanging="2"/>
        <w:jc w:val="both"/>
        <w:rPr>
          <w:rFonts w:ascii="Arial" w:eastAsia="Arial" w:hAnsi="Arial" w:cs="Arial"/>
          <w:sz w:val="24"/>
          <w:szCs w:val="24"/>
        </w:rPr>
      </w:pPr>
      <w:r>
        <w:rPr>
          <w:rFonts w:ascii="Arial" w:eastAsia="Arial" w:hAnsi="Arial" w:cs="Arial"/>
          <w:sz w:val="24"/>
          <w:szCs w:val="24"/>
        </w:rPr>
        <w:t>Posibilidades de Mejora: aquí se hace seguimiento de las observaciones realizadas en las inspecciones anteriores que no han sido corregidas y las causas que no han permitido cumplir con las expectativas del programa; es importante incluir las sugerencias q</w:t>
      </w:r>
      <w:r>
        <w:rPr>
          <w:rFonts w:ascii="Arial" w:eastAsia="Arial" w:hAnsi="Arial" w:cs="Arial"/>
          <w:sz w:val="24"/>
          <w:szCs w:val="24"/>
        </w:rPr>
        <w:t>ue permitan avanzar en el cumplimiento de lo establecido, a través de nuevas alternativas.</w:t>
      </w:r>
    </w:p>
    <w:p w:rsidR="003E7653" w:rsidRDefault="003E7653">
      <w:pPr>
        <w:tabs>
          <w:tab w:val="left" w:pos="680"/>
        </w:tabs>
        <w:spacing w:line="238" w:lineRule="auto"/>
        <w:ind w:left="0" w:right="262" w:hanging="2"/>
        <w:jc w:val="both"/>
        <w:rPr>
          <w:rFonts w:ascii="Arial" w:eastAsia="Arial" w:hAnsi="Arial" w:cs="Arial"/>
          <w:sz w:val="24"/>
          <w:szCs w:val="24"/>
        </w:rPr>
      </w:pPr>
    </w:p>
    <w:p w:rsidR="003E7653" w:rsidRDefault="00983EE7">
      <w:pPr>
        <w:tabs>
          <w:tab w:val="left" w:pos="680"/>
        </w:tabs>
        <w:spacing w:line="238" w:lineRule="auto"/>
        <w:ind w:left="0" w:right="262" w:hanging="2"/>
        <w:jc w:val="both"/>
        <w:rPr>
          <w:rFonts w:ascii="Arial" w:eastAsia="Arial" w:hAnsi="Arial" w:cs="Arial"/>
          <w:sz w:val="24"/>
          <w:szCs w:val="24"/>
        </w:rPr>
      </w:pPr>
      <w:r>
        <w:rPr>
          <w:rFonts w:ascii="Arial" w:eastAsia="Arial" w:hAnsi="Arial" w:cs="Arial"/>
          <w:b/>
          <w:sz w:val="24"/>
          <w:szCs w:val="24"/>
        </w:rPr>
        <w:t>3.8. AUTOCONTROL Y DISCIPLINA</w:t>
      </w:r>
    </w:p>
    <w:p w:rsidR="003E7653" w:rsidRDefault="003E7653">
      <w:pPr>
        <w:ind w:left="0" w:hanging="2"/>
        <w:rPr>
          <w:rFonts w:ascii="Times New Roman" w:eastAsia="Times New Roman" w:hAnsi="Times New Roman" w:cs="Times New Roman"/>
        </w:rPr>
      </w:pPr>
    </w:p>
    <w:p w:rsidR="003E7653" w:rsidRDefault="00983EE7">
      <w:pPr>
        <w:spacing w:line="236" w:lineRule="auto"/>
        <w:ind w:left="0" w:right="262" w:hanging="2"/>
        <w:jc w:val="both"/>
        <w:rPr>
          <w:rFonts w:ascii="Arial" w:eastAsia="Arial" w:hAnsi="Arial" w:cs="Arial"/>
          <w:sz w:val="24"/>
          <w:szCs w:val="24"/>
        </w:rPr>
      </w:pPr>
      <w:r>
        <w:rPr>
          <w:rFonts w:ascii="Arial" w:eastAsia="Arial" w:hAnsi="Arial" w:cs="Arial"/>
          <w:sz w:val="24"/>
          <w:szCs w:val="24"/>
        </w:rPr>
        <w:t>Es hacer que se convierta en un hábito, el cumplimiento de todas las recomendaciones implementadas en orden y aseo para el mantenimiento de las instalaciones de todas las áreas en óptimas condiciones de limpieza.</w:t>
      </w:r>
    </w:p>
    <w:p w:rsidR="003E7653" w:rsidRDefault="003E7653">
      <w:pPr>
        <w:ind w:left="0" w:hanging="2"/>
        <w:rPr>
          <w:rFonts w:ascii="Times New Roman" w:eastAsia="Times New Roman" w:hAnsi="Times New Roman" w:cs="Times New Roman"/>
        </w:rPr>
      </w:pPr>
    </w:p>
    <w:p w:rsidR="003E7653" w:rsidRDefault="00983EE7">
      <w:pPr>
        <w:spacing w:line="238" w:lineRule="auto"/>
        <w:ind w:left="0" w:right="262" w:hanging="2"/>
        <w:jc w:val="both"/>
        <w:rPr>
          <w:rFonts w:ascii="Arial" w:eastAsia="Arial" w:hAnsi="Arial" w:cs="Arial"/>
          <w:sz w:val="24"/>
          <w:szCs w:val="24"/>
        </w:rPr>
      </w:pPr>
      <w:r>
        <w:rPr>
          <w:rFonts w:ascii="Arial" w:eastAsia="Arial" w:hAnsi="Arial" w:cs="Arial"/>
          <w:sz w:val="24"/>
          <w:szCs w:val="24"/>
        </w:rPr>
        <w:t>Aquí es indispensable la motivación, apoyo</w:t>
      </w:r>
      <w:r>
        <w:rPr>
          <w:rFonts w:ascii="Arial" w:eastAsia="Arial" w:hAnsi="Arial" w:cs="Arial"/>
          <w:sz w:val="24"/>
          <w:szCs w:val="24"/>
        </w:rPr>
        <w:t xml:space="preserve"> y liderazgo por parte de la dirección. Se requiere que el personal cuente con el tiempo, la capacitación y los elementos para llevar a cabo cada una de las actividades. El reconocimiento de los logros motiva al personal a seguir trabajando </w:t>
      </w:r>
      <w:r>
        <w:rPr>
          <w:rFonts w:ascii="Arial" w:eastAsia="Arial" w:hAnsi="Arial" w:cs="Arial"/>
          <w:sz w:val="24"/>
          <w:szCs w:val="24"/>
        </w:rPr>
        <w:t>para</w:t>
      </w:r>
      <w:r>
        <w:rPr>
          <w:rFonts w:ascii="Arial" w:eastAsia="Arial" w:hAnsi="Arial" w:cs="Arial"/>
          <w:sz w:val="24"/>
          <w:szCs w:val="24"/>
        </w:rPr>
        <w:t xml:space="preserve"> mantener s</w:t>
      </w:r>
      <w:r>
        <w:rPr>
          <w:rFonts w:ascii="Arial" w:eastAsia="Arial" w:hAnsi="Arial" w:cs="Arial"/>
          <w:sz w:val="24"/>
          <w:szCs w:val="24"/>
        </w:rPr>
        <w:t>u puesto de trabajo en las mejores condiciones de organización, orden y limpieza.</w:t>
      </w:r>
    </w:p>
    <w:p w:rsidR="003E7653" w:rsidRDefault="003E7653">
      <w:pPr>
        <w:ind w:left="0" w:hanging="2"/>
        <w:rPr>
          <w:rFonts w:ascii="Times New Roman" w:eastAsia="Times New Roman" w:hAnsi="Times New Roman" w:cs="Times New Roman"/>
        </w:rPr>
      </w:pPr>
    </w:p>
    <w:p w:rsidR="003E7653" w:rsidRDefault="00983EE7">
      <w:pPr>
        <w:ind w:left="0" w:hanging="2"/>
        <w:rPr>
          <w:rFonts w:ascii="Arial" w:eastAsia="Arial" w:hAnsi="Arial" w:cs="Arial"/>
          <w:sz w:val="24"/>
          <w:szCs w:val="24"/>
        </w:rPr>
      </w:pPr>
      <w:r>
        <w:rPr>
          <w:rFonts w:ascii="Arial" w:eastAsia="Arial" w:hAnsi="Arial" w:cs="Arial"/>
          <w:b/>
          <w:sz w:val="24"/>
          <w:szCs w:val="24"/>
        </w:rPr>
        <w:t>4.  EVALUACIÓN DEL PROGRAMA DE ORDEN Y ASEO</w:t>
      </w:r>
    </w:p>
    <w:p w:rsidR="003E7653" w:rsidRDefault="003E7653">
      <w:pPr>
        <w:ind w:left="0" w:hanging="2"/>
        <w:rPr>
          <w:rFonts w:ascii="Times New Roman" w:eastAsia="Times New Roman" w:hAnsi="Times New Roman" w:cs="Times New Roman"/>
        </w:rPr>
      </w:pPr>
    </w:p>
    <w:p w:rsidR="003E7653" w:rsidRDefault="00983EE7">
      <w:pPr>
        <w:spacing w:line="238" w:lineRule="auto"/>
        <w:ind w:left="0" w:right="262" w:hanging="2"/>
        <w:jc w:val="both"/>
        <w:rPr>
          <w:rFonts w:ascii="Arial" w:eastAsia="Arial" w:hAnsi="Arial" w:cs="Arial"/>
          <w:sz w:val="24"/>
          <w:szCs w:val="24"/>
        </w:rPr>
      </w:pPr>
      <w:r>
        <w:rPr>
          <w:rFonts w:ascii="Arial" w:eastAsia="Arial" w:hAnsi="Arial" w:cs="Arial"/>
          <w:sz w:val="24"/>
          <w:szCs w:val="24"/>
        </w:rPr>
        <w:lastRenderedPageBreak/>
        <w:t>La evaluación del Programa de Orden y Aseo se hará mediante inspecciones y aplicación de listas de chequeo en cada una de las ár</w:t>
      </w:r>
      <w:r>
        <w:rPr>
          <w:rFonts w:ascii="Arial" w:eastAsia="Arial" w:hAnsi="Arial" w:cs="Arial"/>
          <w:sz w:val="24"/>
          <w:szCs w:val="24"/>
        </w:rPr>
        <w:t xml:space="preserve">eas de la empresa. La persona que aplica la Lista de Chequeo concluye si cumple o no con el </w:t>
      </w:r>
      <w:r>
        <w:rPr>
          <w:rFonts w:ascii="Arial" w:eastAsia="Arial" w:hAnsi="Arial" w:cs="Arial"/>
          <w:sz w:val="24"/>
          <w:szCs w:val="24"/>
        </w:rPr>
        <w:t>p</w:t>
      </w:r>
      <w:r>
        <w:rPr>
          <w:rFonts w:ascii="Arial" w:eastAsia="Arial" w:hAnsi="Arial" w:cs="Arial"/>
          <w:sz w:val="24"/>
          <w:szCs w:val="24"/>
        </w:rPr>
        <w:t>rograma. Otra forma de evaluar el cumplimiento es llevando un registro fotográfico, aplicando el antes y después.</w:t>
      </w:r>
    </w:p>
    <w:p w:rsidR="003E7653" w:rsidRDefault="003E7653">
      <w:pPr>
        <w:ind w:left="0" w:hanging="2"/>
        <w:rPr>
          <w:rFonts w:ascii="Times New Roman" w:eastAsia="Times New Roman" w:hAnsi="Times New Roman" w:cs="Times New Roman"/>
        </w:rPr>
      </w:pPr>
    </w:p>
    <w:p w:rsidR="003E7653" w:rsidRDefault="003E7653">
      <w:pPr>
        <w:ind w:left="0" w:hanging="2"/>
        <w:rPr>
          <w:rFonts w:ascii="Times New Roman" w:eastAsia="Times New Roman" w:hAnsi="Times New Roman" w:cs="Times New Roman"/>
        </w:rPr>
      </w:pPr>
    </w:p>
    <w:p w:rsidR="003E7653" w:rsidRDefault="00983EE7">
      <w:pPr>
        <w:tabs>
          <w:tab w:val="left" w:pos="960"/>
        </w:tabs>
        <w:spacing w:line="236" w:lineRule="auto"/>
        <w:ind w:left="0" w:right="262" w:hanging="2"/>
        <w:jc w:val="both"/>
        <w:rPr>
          <w:rFonts w:ascii="Arial" w:eastAsia="Arial" w:hAnsi="Arial" w:cs="Arial"/>
          <w:sz w:val="24"/>
          <w:szCs w:val="24"/>
        </w:rPr>
      </w:pPr>
      <w:r>
        <w:rPr>
          <w:rFonts w:ascii="Arial" w:eastAsia="Arial" w:hAnsi="Arial" w:cs="Arial"/>
          <w:b/>
          <w:sz w:val="24"/>
          <w:szCs w:val="24"/>
        </w:rPr>
        <w:t>4.1.</w:t>
      </w:r>
      <w:r>
        <w:rPr>
          <w:rFonts w:ascii="Arial" w:eastAsia="Arial" w:hAnsi="Arial" w:cs="Arial"/>
          <w:b/>
          <w:sz w:val="24"/>
          <w:szCs w:val="24"/>
        </w:rPr>
        <w:tab/>
        <w:t xml:space="preserve">INDICADORES DE PROCESO O DE GESTIÓN: </w:t>
      </w:r>
      <w:r>
        <w:rPr>
          <w:rFonts w:ascii="Arial" w:eastAsia="Arial" w:hAnsi="Arial" w:cs="Arial"/>
          <w:sz w:val="24"/>
          <w:szCs w:val="24"/>
        </w:rPr>
        <w:t>Se re</w:t>
      </w:r>
      <w:r>
        <w:rPr>
          <w:rFonts w:ascii="Arial" w:eastAsia="Arial" w:hAnsi="Arial" w:cs="Arial"/>
          <w:sz w:val="24"/>
          <w:szCs w:val="24"/>
        </w:rPr>
        <w:t>fiere a la forma como</w:t>
      </w:r>
      <w:r>
        <w:rPr>
          <w:rFonts w:ascii="Arial" w:eastAsia="Arial" w:hAnsi="Arial" w:cs="Arial"/>
          <w:b/>
          <w:sz w:val="24"/>
          <w:szCs w:val="24"/>
        </w:rPr>
        <w:t xml:space="preserve"> </w:t>
      </w:r>
      <w:r>
        <w:rPr>
          <w:rFonts w:ascii="Arial" w:eastAsia="Arial" w:hAnsi="Arial" w:cs="Arial"/>
          <w:sz w:val="24"/>
          <w:szCs w:val="24"/>
        </w:rPr>
        <w:t>se organizan los recursos disponibles para la atención de los requerimientos en Salud Ocupacional.</w:t>
      </w:r>
    </w:p>
    <w:p w:rsidR="003E7653" w:rsidRDefault="003E7653">
      <w:pPr>
        <w:ind w:left="0" w:hanging="2"/>
        <w:rPr>
          <w:rFonts w:ascii="Times New Roman" w:eastAsia="Times New Roman" w:hAnsi="Times New Roman" w:cs="Times New Roman"/>
        </w:rPr>
      </w:pPr>
    </w:p>
    <w:p w:rsidR="003E7653" w:rsidRDefault="003E7653">
      <w:pPr>
        <w:ind w:left="0" w:hanging="2"/>
        <w:rPr>
          <w:rFonts w:ascii="Times New Roman" w:eastAsia="Times New Roman" w:hAnsi="Times New Roman" w:cs="Times New Roman"/>
        </w:rPr>
      </w:pPr>
    </w:p>
    <w:tbl>
      <w:tblPr>
        <w:tblStyle w:val="a1"/>
        <w:tblW w:w="8140" w:type="dxa"/>
        <w:tblInd w:w="960" w:type="dxa"/>
        <w:tblLayout w:type="fixed"/>
        <w:tblLook w:val="0000" w:firstRow="0" w:lastRow="0" w:firstColumn="0" w:lastColumn="0" w:noHBand="0" w:noVBand="0"/>
      </w:tblPr>
      <w:tblGrid>
        <w:gridCol w:w="2800"/>
        <w:gridCol w:w="5340"/>
      </w:tblGrid>
      <w:tr w:rsidR="003E7653">
        <w:trPr>
          <w:trHeight w:val="302"/>
        </w:trPr>
        <w:tc>
          <w:tcPr>
            <w:tcW w:w="2800" w:type="dxa"/>
          </w:tcPr>
          <w:p w:rsidR="003E7653" w:rsidRDefault="00983EE7">
            <w:pPr>
              <w:ind w:left="0" w:right="660" w:hanging="2"/>
              <w:jc w:val="center"/>
              <w:rPr>
                <w:rFonts w:ascii="Arial" w:eastAsia="Arial" w:hAnsi="Arial" w:cs="Arial"/>
                <w:sz w:val="24"/>
                <w:szCs w:val="24"/>
              </w:rPr>
            </w:pPr>
            <w:r>
              <w:rPr>
                <w:rFonts w:ascii="Arial" w:eastAsia="Arial" w:hAnsi="Arial" w:cs="Arial"/>
                <w:sz w:val="24"/>
                <w:szCs w:val="24"/>
              </w:rPr>
              <w:t xml:space="preserve">PORCENTAJE DE </w:t>
            </w:r>
          </w:p>
        </w:tc>
        <w:tc>
          <w:tcPr>
            <w:tcW w:w="5340" w:type="dxa"/>
            <w:tcBorders>
              <w:bottom w:val="single" w:sz="8" w:space="0" w:color="000000"/>
            </w:tcBorders>
          </w:tcPr>
          <w:p w:rsidR="003E7653" w:rsidRDefault="00983EE7">
            <w:pPr>
              <w:ind w:left="0" w:hanging="2"/>
              <w:jc w:val="center"/>
              <w:rPr>
                <w:rFonts w:ascii="Arial" w:eastAsia="Arial" w:hAnsi="Arial" w:cs="Arial"/>
                <w:sz w:val="24"/>
                <w:szCs w:val="24"/>
              </w:rPr>
            </w:pPr>
            <w:r>
              <w:rPr>
                <w:rFonts w:ascii="Arial" w:eastAsia="Arial" w:hAnsi="Arial" w:cs="Arial"/>
                <w:sz w:val="24"/>
                <w:szCs w:val="24"/>
              </w:rPr>
              <w:t>No.  Inspecciones realizadas X 100</w:t>
            </w:r>
          </w:p>
        </w:tc>
      </w:tr>
      <w:tr w:rsidR="003E7653">
        <w:trPr>
          <w:trHeight w:val="276"/>
        </w:trPr>
        <w:tc>
          <w:tcPr>
            <w:tcW w:w="2800" w:type="dxa"/>
          </w:tcPr>
          <w:p w:rsidR="003E7653" w:rsidRDefault="00983EE7">
            <w:pPr>
              <w:ind w:left="0" w:right="640" w:hanging="2"/>
              <w:jc w:val="center"/>
              <w:rPr>
                <w:rFonts w:ascii="Arial" w:eastAsia="Arial" w:hAnsi="Arial" w:cs="Arial"/>
                <w:sz w:val="24"/>
                <w:szCs w:val="24"/>
              </w:rPr>
            </w:pPr>
            <w:r>
              <w:rPr>
                <w:rFonts w:ascii="Arial" w:eastAsia="Arial" w:hAnsi="Arial" w:cs="Arial"/>
                <w:sz w:val="24"/>
                <w:szCs w:val="24"/>
              </w:rPr>
              <w:t>CUMPLIMIENTO</w:t>
            </w:r>
          </w:p>
        </w:tc>
        <w:tc>
          <w:tcPr>
            <w:tcW w:w="5340" w:type="dxa"/>
          </w:tcPr>
          <w:p w:rsidR="003E7653" w:rsidRDefault="00983EE7">
            <w:pPr>
              <w:ind w:left="0" w:hanging="2"/>
              <w:jc w:val="center"/>
              <w:rPr>
                <w:rFonts w:ascii="Arial" w:eastAsia="Arial" w:hAnsi="Arial" w:cs="Arial"/>
                <w:sz w:val="24"/>
                <w:szCs w:val="24"/>
              </w:rPr>
            </w:pPr>
            <w:r>
              <w:rPr>
                <w:rFonts w:ascii="Arial" w:eastAsia="Arial" w:hAnsi="Arial" w:cs="Arial"/>
                <w:sz w:val="24"/>
                <w:szCs w:val="24"/>
              </w:rPr>
              <w:t>No.  Inspecciones programadas en un período.</w:t>
            </w:r>
          </w:p>
        </w:tc>
      </w:tr>
    </w:tbl>
    <w:p w:rsidR="003E7653" w:rsidRDefault="003E7653">
      <w:pPr>
        <w:ind w:left="0" w:hanging="2"/>
        <w:rPr>
          <w:rFonts w:ascii="Times New Roman" w:eastAsia="Times New Roman" w:hAnsi="Times New Roman" w:cs="Times New Roman"/>
        </w:rPr>
      </w:pPr>
    </w:p>
    <w:p w:rsidR="003E7653" w:rsidRDefault="003E7653">
      <w:pPr>
        <w:ind w:left="0" w:hanging="2"/>
        <w:rPr>
          <w:rFonts w:ascii="Times New Roman" w:eastAsia="Times New Roman" w:hAnsi="Times New Roman" w:cs="Times New Roman"/>
        </w:rPr>
      </w:pPr>
    </w:p>
    <w:p w:rsidR="003E7653" w:rsidRDefault="00983EE7">
      <w:pPr>
        <w:tabs>
          <w:tab w:val="left" w:pos="960"/>
        </w:tabs>
        <w:spacing w:line="237" w:lineRule="auto"/>
        <w:ind w:left="0" w:right="262" w:hanging="2"/>
        <w:jc w:val="both"/>
        <w:rPr>
          <w:rFonts w:ascii="Arial" w:eastAsia="Arial" w:hAnsi="Arial" w:cs="Arial"/>
          <w:sz w:val="24"/>
          <w:szCs w:val="24"/>
        </w:rPr>
      </w:pPr>
      <w:r>
        <w:rPr>
          <w:rFonts w:ascii="Arial" w:eastAsia="Arial" w:hAnsi="Arial" w:cs="Arial"/>
          <w:b/>
          <w:sz w:val="24"/>
          <w:szCs w:val="24"/>
        </w:rPr>
        <w:t>4.2.</w:t>
      </w:r>
      <w:r>
        <w:rPr>
          <w:rFonts w:ascii="Arial" w:eastAsia="Arial" w:hAnsi="Arial" w:cs="Arial"/>
          <w:b/>
          <w:sz w:val="24"/>
          <w:szCs w:val="24"/>
        </w:rPr>
        <w:tab/>
      </w:r>
      <w:r>
        <w:rPr>
          <w:rFonts w:ascii="Arial" w:eastAsia="Arial" w:hAnsi="Arial" w:cs="Arial"/>
          <w:b/>
          <w:sz w:val="24"/>
          <w:szCs w:val="24"/>
        </w:rPr>
        <w:t xml:space="preserve">INDICADORES DE IMPACTO: </w:t>
      </w:r>
      <w:r>
        <w:rPr>
          <w:rFonts w:ascii="Arial" w:eastAsia="Arial" w:hAnsi="Arial" w:cs="Arial"/>
          <w:sz w:val="24"/>
          <w:szCs w:val="24"/>
        </w:rPr>
        <w:t>Aportan la información para concluir si los</w:t>
      </w:r>
      <w:r>
        <w:rPr>
          <w:rFonts w:ascii="Arial" w:eastAsia="Arial" w:hAnsi="Arial" w:cs="Arial"/>
          <w:b/>
          <w:sz w:val="24"/>
          <w:szCs w:val="24"/>
        </w:rPr>
        <w:t xml:space="preserve"> </w:t>
      </w:r>
      <w:r>
        <w:rPr>
          <w:rFonts w:ascii="Arial" w:eastAsia="Arial" w:hAnsi="Arial" w:cs="Arial"/>
          <w:sz w:val="24"/>
          <w:szCs w:val="24"/>
        </w:rPr>
        <w:t>recursos con que se cuenta y la forma en que se organizaron y emplearon, produjeron los resultados esperados.</w:t>
      </w:r>
    </w:p>
    <w:p w:rsidR="003E7653" w:rsidRDefault="003E7653">
      <w:pPr>
        <w:ind w:left="0" w:hanging="2"/>
        <w:rPr>
          <w:rFonts w:ascii="Times New Roman" w:eastAsia="Times New Roman" w:hAnsi="Times New Roman" w:cs="Times New Roman"/>
        </w:rPr>
      </w:pPr>
    </w:p>
    <w:tbl>
      <w:tblPr>
        <w:tblStyle w:val="a2"/>
        <w:tblW w:w="7960" w:type="dxa"/>
        <w:tblInd w:w="1100" w:type="dxa"/>
        <w:tblLayout w:type="fixed"/>
        <w:tblLook w:val="0000" w:firstRow="0" w:lastRow="0" w:firstColumn="0" w:lastColumn="0" w:noHBand="0" w:noVBand="0"/>
      </w:tblPr>
      <w:tblGrid>
        <w:gridCol w:w="2940"/>
        <w:gridCol w:w="5020"/>
      </w:tblGrid>
      <w:tr w:rsidR="003E7653">
        <w:trPr>
          <w:trHeight w:val="276"/>
        </w:trPr>
        <w:tc>
          <w:tcPr>
            <w:tcW w:w="2940" w:type="dxa"/>
            <w:vMerge w:val="restart"/>
          </w:tcPr>
          <w:p w:rsidR="003E7653" w:rsidRDefault="00983EE7">
            <w:pPr>
              <w:ind w:left="0" w:right="800" w:hanging="2"/>
              <w:jc w:val="center"/>
              <w:rPr>
                <w:rFonts w:ascii="Arial" w:eastAsia="Arial" w:hAnsi="Arial" w:cs="Arial"/>
                <w:sz w:val="24"/>
                <w:szCs w:val="24"/>
              </w:rPr>
            </w:pPr>
            <w:r>
              <w:rPr>
                <w:rFonts w:ascii="Arial" w:eastAsia="Arial" w:hAnsi="Arial" w:cs="Arial"/>
                <w:sz w:val="24"/>
                <w:szCs w:val="24"/>
              </w:rPr>
              <w:t>PORCENTAJE DE</w:t>
            </w:r>
          </w:p>
        </w:tc>
        <w:tc>
          <w:tcPr>
            <w:tcW w:w="5020" w:type="dxa"/>
          </w:tcPr>
          <w:p w:rsidR="003E7653" w:rsidRDefault="00983EE7">
            <w:pPr>
              <w:ind w:left="0" w:hanging="2"/>
              <w:jc w:val="center"/>
              <w:rPr>
                <w:rFonts w:ascii="Arial" w:eastAsia="Arial" w:hAnsi="Arial" w:cs="Arial"/>
                <w:sz w:val="24"/>
                <w:szCs w:val="24"/>
              </w:rPr>
            </w:pPr>
            <w:r>
              <w:rPr>
                <w:rFonts w:ascii="Arial" w:eastAsia="Arial" w:hAnsi="Arial" w:cs="Arial"/>
                <w:sz w:val="24"/>
                <w:szCs w:val="24"/>
              </w:rPr>
              <w:t>No.  Condiciones Cumplimiento positivo  X</w:t>
            </w:r>
          </w:p>
        </w:tc>
      </w:tr>
      <w:tr w:rsidR="003E7653">
        <w:trPr>
          <w:trHeight w:val="320"/>
        </w:trPr>
        <w:tc>
          <w:tcPr>
            <w:tcW w:w="2940" w:type="dxa"/>
            <w:vMerge/>
          </w:tcPr>
          <w:p w:rsidR="003E7653" w:rsidRDefault="003E7653">
            <w:pPr>
              <w:pBdr>
                <w:top w:val="nil"/>
                <w:left w:val="nil"/>
                <w:bottom w:val="nil"/>
                <w:right w:val="nil"/>
                <w:between w:val="nil"/>
              </w:pBdr>
              <w:spacing w:line="276" w:lineRule="auto"/>
              <w:ind w:left="0" w:hanging="2"/>
              <w:rPr>
                <w:rFonts w:ascii="Arial" w:eastAsia="Arial" w:hAnsi="Arial" w:cs="Arial"/>
                <w:sz w:val="24"/>
                <w:szCs w:val="24"/>
              </w:rPr>
            </w:pPr>
          </w:p>
        </w:tc>
        <w:tc>
          <w:tcPr>
            <w:tcW w:w="5020" w:type="dxa"/>
            <w:vMerge w:val="restart"/>
          </w:tcPr>
          <w:p w:rsidR="003E7653" w:rsidRDefault="00983EE7">
            <w:pPr>
              <w:ind w:left="0" w:hanging="2"/>
              <w:jc w:val="center"/>
              <w:rPr>
                <w:rFonts w:ascii="Arial" w:eastAsia="Arial" w:hAnsi="Arial" w:cs="Arial"/>
                <w:sz w:val="24"/>
                <w:szCs w:val="24"/>
              </w:rPr>
            </w:pPr>
            <w:r>
              <w:rPr>
                <w:rFonts w:ascii="Arial" w:eastAsia="Arial" w:hAnsi="Arial" w:cs="Arial"/>
                <w:sz w:val="24"/>
                <w:szCs w:val="24"/>
              </w:rPr>
              <w:t>100</w:t>
            </w:r>
          </w:p>
        </w:tc>
      </w:tr>
      <w:tr w:rsidR="003E7653">
        <w:trPr>
          <w:trHeight w:val="278"/>
        </w:trPr>
        <w:tc>
          <w:tcPr>
            <w:tcW w:w="2940" w:type="dxa"/>
            <w:vMerge w:val="restart"/>
          </w:tcPr>
          <w:p w:rsidR="003E7653" w:rsidRDefault="00983EE7">
            <w:pPr>
              <w:ind w:left="0" w:right="780" w:hanging="2"/>
              <w:jc w:val="center"/>
              <w:rPr>
                <w:rFonts w:ascii="Arial" w:eastAsia="Arial" w:hAnsi="Arial" w:cs="Arial"/>
                <w:sz w:val="24"/>
                <w:szCs w:val="24"/>
              </w:rPr>
            </w:pPr>
            <w:r>
              <w:rPr>
                <w:rFonts w:ascii="Arial" w:eastAsia="Arial" w:hAnsi="Arial" w:cs="Arial"/>
                <w:sz w:val="24"/>
                <w:szCs w:val="24"/>
              </w:rPr>
              <w:t>CUMPLIMIENTO</w:t>
            </w:r>
          </w:p>
        </w:tc>
        <w:tc>
          <w:tcPr>
            <w:tcW w:w="5020" w:type="dxa"/>
            <w:vMerge/>
            <w:tcBorders>
              <w:bottom w:val="single" w:sz="4" w:space="0" w:color="000000"/>
            </w:tcBorders>
          </w:tcPr>
          <w:p w:rsidR="003E7653" w:rsidRDefault="003E7653">
            <w:pPr>
              <w:pBdr>
                <w:top w:val="nil"/>
                <w:left w:val="nil"/>
                <w:bottom w:val="nil"/>
                <w:right w:val="nil"/>
                <w:between w:val="nil"/>
              </w:pBdr>
              <w:spacing w:line="276" w:lineRule="auto"/>
              <w:ind w:left="0" w:hanging="2"/>
              <w:rPr>
                <w:rFonts w:ascii="Arial" w:eastAsia="Arial" w:hAnsi="Arial" w:cs="Arial"/>
                <w:sz w:val="24"/>
                <w:szCs w:val="24"/>
              </w:rPr>
            </w:pPr>
          </w:p>
        </w:tc>
      </w:tr>
      <w:tr w:rsidR="003E7653">
        <w:trPr>
          <w:trHeight w:val="320"/>
        </w:trPr>
        <w:tc>
          <w:tcPr>
            <w:tcW w:w="2940" w:type="dxa"/>
            <w:vMerge/>
          </w:tcPr>
          <w:p w:rsidR="003E7653" w:rsidRDefault="003E7653">
            <w:pPr>
              <w:pBdr>
                <w:top w:val="nil"/>
                <w:left w:val="nil"/>
                <w:bottom w:val="nil"/>
                <w:right w:val="nil"/>
                <w:between w:val="nil"/>
              </w:pBdr>
              <w:spacing w:line="276" w:lineRule="auto"/>
              <w:ind w:left="0" w:hanging="2"/>
              <w:rPr>
                <w:rFonts w:ascii="Arial" w:eastAsia="Arial" w:hAnsi="Arial" w:cs="Arial"/>
                <w:sz w:val="24"/>
                <w:szCs w:val="24"/>
              </w:rPr>
            </w:pPr>
          </w:p>
        </w:tc>
        <w:tc>
          <w:tcPr>
            <w:tcW w:w="5020" w:type="dxa"/>
            <w:vMerge w:val="restart"/>
            <w:tcBorders>
              <w:top w:val="single" w:sz="4" w:space="0" w:color="000000"/>
            </w:tcBorders>
          </w:tcPr>
          <w:p w:rsidR="003E7653" w:rsidRDefault="00983EE7">
            <w:pPr>
              <w:ind w:left="0" w:hanging="2"/>
              <w:jc w:val="center"/>
              <w:rPr>
                <w:rFonts w:ascii="Arial" w:eastAsia="Arial" w:hAnsi="Arial" w:cs="Arial"/>
                <w:sz w:val="24"/>
                <w:szCs w:val="24"/>
              </w:rPr>
            </w:pPr>
            <w:r>
              <w:rPr>
                <w:rFonts w:ascii="Arial" w:eastAsia="Arial" w:hAnsi="Arial" w:cs="Arial"/>
                <w:sz w:val="24"/>
                <w:szCs w:val="24"/>
              </w:rPr>
              <w:t>No.  Condiciones encontradas</w:t>
            </w:r>
          </w:p>
        </w:tc>
      </w:tr>
      <w:tr w:rsidR="003E7653">
        <w:trPr>
          <w:trHeight w:val="142"/>
        </w:trPr>
        <w:tc>
          <w:tcPr>
            <w:tcW w:w="2940" w:type="dxa"/>
          </w:tcPr>
          <w:p w:rsidR="003E7653" w:rsidRDefault="003E7653">
            <w:pPr>
              <w:rPr>
                <w:rFonts w:ascii="Times New Roman" w:eastAsia="Times New Roman" w:hAnsi="Times New Roman" w:cs="Times New Roman"/>
                <w:sz w:val="12"/>
                <w:szCs w:val="12"/>
              </w:rPr>
            </w:pPr>
          </w:p>
        </w:tc>
        <w:tc>
          <w:tcPr>
            <w:tcW w:w="5020" w:type="dxa"/>
            <w:vMerge/>
          </w:tcPr>
          <w:p w:rsidR="003E7653" w:rsidRDefault="003E7653">
            <w:pPr>
              <w:pBdr>
                <w:top w:val="nil"/>
                <w:left w:val="nil"/>
                <w:bottom w:val="nil"/>
                <w:right w:val="nil"/>
                <w:between w:val="nil"/>
              </w:pBdr>
              <w:spacing w:line="276" w:lineRule="auto"/>
              <w:rPr>
                <w:rFonts w:ascii="Times New Roman" w:eastAsia="Times New Roman" w:hAnsi="Times New Roman" w:cs="Times New Roman"/>
                <w:sz w:val="12"/>
                <w:szCs w:val="12"/>
              </w:rPr>
            </w:pPr>
          </w:p>
        </w:tc>
      </w:tr>
    </w:tbl>
    <w:p w:rsidR="003E7653" w:rsidRDefault="003E7653">
      <w:pPr>
        <w:ind w:left="0" w:hanging="2"/>
        <w:rPr>
          <w:rFonts w:ascii="Times New Roman" w:eastAsia="Times New Roman" w:hAnsi="Times New Roman" w:cs="Times New Roman"/>
        </w:rPr>
      </w:pPr>
    </w:p>
    <w:p w:rsidR="003E7653" w:rsidRDefault="00983EE7">
      <w:pPr>
        <w:spacing w:line="236" w:lineRule="auto"/>
        <w:ind w:left="0" w:right="262" w:hanging="2"/>
        <w:jc w:val="both"/>
        <w:rPr>
          <w:rFonts w:ascii="Arial" w:eastAsia="Arial" w:hAnsi="Arial" w:cs="Arial"/>
          <w:sz w:val="24"/>
          <w:szCs w:val="24"/>
        </w:rPr>
      </w:pPr>
      <w:r>
        <w:rPr>
          <w:rFonts w:ascii="Arial" w:eastAsia="Arial" w:hAnsi="Arial" w:cs="Arial"/>
          <w:sz w:val="24"/>
          <w:szCs w:val="24"/>
        </w:rPr>
        <w:t>De otro lado, con una periodicidad trimestral se realiza una revisión de los resultados de las inspecciones del periodo para identificar situaciones repetitivas y sus causas y definir planes de acción.</w:t>
      </w:r>
    </w:p>
    <w:sectPr w:rsidR="003E7653">
      <w:headerReference w:type="even" r:id="rId9"/>
      <w:headerReference w:type="default" r:id="rId10"/>
      <w:footerReference w:type="even" r:id="rId11"/>
      <w:footerReference w:type="default" r:id="rId12"/>
      <w:headerReference w:type="first" r:id="rId13"/>
      <w:footerReference w:type="first" r:id="rId14"/>
      <w:pgSz w:w="12240" w:h="15842"/>
      <w:pgMar w:top="886"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EE7" w:rsidRDefault="00983EE7">
      <w:pPr>
        <w:spacing w:line="240" w:lineRule="auto"/>
        <w:ind w:left="0" w:hanging="2"/>
      </w:pPr>
      <w:r>
        <w:separator/>
      </w:r>
    </w:p>
  </w:endnote>
  <w:endnote w:type="continuationSeparator" w:id="0">
    <w:p w:rsidR="00983EE7" w:rsidRDefault="00983E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8BF" w:rsidRDefault="00A648BF">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8BF" w:rsidRDefault="00A648BF">
    <w:pPr>
      <w:pStyle w:val="Piedep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8BF" w:rsidRDefault="00A648BF">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EE7" w:rsidRDefault="00983EE7">
      <w:pPr>
        <w:spacing w:line="240" w:lineRule="auto"/>
        <w:ind w:left="0" w:hanging="2"/>
      </w:pPr>
      <w:r>
        <w:separator/>
      </w:r>
    </w:p>
  </w:footnote>
  <w:footnote w:type="continuationSeparator" w:id="0">
    <w:p w:rsidR="00983EE7" w:rsidRDefault="00983EE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653" w:rsidRDefault="003E7653">
    <w:pPr>
      <w:pBdr>
        <w:top w:val="nil"/>
        <w:left w:val="nil"/>
        <w:bottom w:val="nil"/>
        <w:right w:val="nil"/>
        <w:between w:val="nil"/>
      </w:pBdr>
      <w:tabs>
        <w:tab w:val="center" w:pos="4419"/>
        <w:tab w:val="right" w:pos="88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653" w:rsidRDefault="003E7653">
    <w:pPr>
      <w:pBdr>
        <w:top w:val="nil"/>
        <w:left w:val="nil"/>
        <w:bottom w:val="nil"/>
        <w:right w:val="nil"/>
        <w:between w:val="nil"/>
      </w:pBdr>
      <w:tabs>
        <w:tab w:val="center" w:pos="4419"/>
        <w:tab w:val="right" w:pos="8838"/>
      </w:tabs>
      <w:spacing w:line="240" w:lineRule="auto"/>
      <w:ind w:left="0" w:hanging="2"/>
      <w:rPr>
        <w:color w:val="000000"/>
      </w:rPr>
    </w:pPr>
  </w:p>
  <w:p w:rsidR="003E7653" w:rsidRDefault="003E7653">
    <w:pPr>
      <w:pBdr>
        <w:top w:val="nil"/>
        <w:left w:val="nil"/>
        <w:bottom w:val="nil"/>
        <w:right w:val="nil"/>
        <w:between w:val="nil"/>
      </w:pBdr>
      <w:tabs>
        <w:tab w:val="center" w:pos="4419"/>
        <w:tab w:val="right" w:pos="8838"/>
      </w:tabs>
      <w:spacing w:line="240" w:lineRule="auto"/>
      <w:ind w:left="0" w:hanging="2"/>
      <w:rPr>
        <w:color w:val="000000"/>
      </w:rPr>
    </w:pPr>
  </w:p>
  <w:p w:rsidR="003E7653" w:rsidRDefault="003E7653">
    <w:pPr>
      <w:pBdr>
        <w:top w:val="nil"/>
        <w:left w:val="nil"/>
        <w:bottom w:val="nil"/>
        <w:right w:val="nil"/>
        <w:between w:val="nil"/>
      </w:pBdr>
      <w:tabs>
        <w:tab w:val="center" w:pos="4419"/>
        <w:tab w:val="right" w:pos="8838"/>
      </w:tabs>
      <w:spacing w:line="240" w:lineRule="auto"/>
      <w:ind w:left="0" w:hanging="2"/>
      <w:rPr>
        <w:color w:val="000000"/>
      </w:rPr>
    </w:pPr>
  </w:p>
  <w:p w:rsidR="003E7653" w:rsidRDefault="003E7653">
    <w:pPr>
      <w:pBdr>
        <w:top w:val="nil"/>
        <w:left w:val="nil"/>
        <w:bottom w:val="nil"/>
        <w:right w:val="nil"/>
        <w:between w:val="nil"/>
      </w:pBdr>
      <w:tabs>
        <w:tab w:val="center" w:pos="4419"/>
        <w:tab w:val="right" w:pos="8838"/>
      </w:tabs>
      <w:spacing w:line="240" w:lineRule="auto"/>
      <w:ind w:left="0" w:hanging="2"/>
      <w:rPr>
        <w:color w:val="000000"/>
      </w:rPr>
    </w:pPr>
  </w:p>
  <w:tbl>
    <w:tblPr>
      <w:tblStyle w:val="a3"/>
      <w:tblW w:w="99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57"/>
      <w:gridCol w:w="3331"/>
      <w:gridCol w:w="3339"/>
    </w:tblGrid>
    <w:tr w:rsidR="003E7653">
      <w:trPr>
        <w:trHeight w:val="264"/>
      </w:trPr>
      <w:tc>
        <w:tcPr>
          <w:tcW w:w="3257" w:type="dxa"/>
          <w:vMerge w:val="restart"/>
        </w:tcPr>
        <w:p w:rsidR="003E7653" w:rsidRDefault="003E7653">
          <w:pPr>
            <w:pBdr>
              <w:top w:val="nil"/>
              <w:left w:val="nil"/>
              <w:bottom w:val="nil"/>
              <w:right w:val="nil"/>
              <w:between w:val="nil"/>
            </w:pBdr>
            <w:spacing w:before="2" w:line="240" w:lineRule="auto"/>
            <w:rPr>
              <w:rFonts w:ascii="Times New Roman" w:eastAsia="Times New Roman" w:hAnsi="Times New Roman" w:cs="Times New Roman"/>
              <w:color w:val="000000"/>
              <w:sz w:val="6"/>
              <w:szCs w:val="6"/>
            </w:rPr>
          </w:pPr>
        </w:p>
        <w:p w:rsidR="003E7653" w:rsidRDefault="00983EE7">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noProof/>
              <w:lang w:eastAsia="es-CO"/>
            </w:rPr>
            <w:drawing>
              <wp:inline distT="114300" distB="114300" distL="114300" distR="114300">
                <wp:extent cx="1281113" cy="543782"/>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1113" cy="543782"/>
                        </a:xfrm>
                        <a:prstGeom prst="rect">
                          <a:avLst/>
                        </a:prstGeom>
                        <a:ln/>
                      </pic:spPr>
                    </pic:pic>
                  </a:graphicData>
                </a:graphic>
              </wp:inline>
            </w:drawing>
          </w:r>
        </w:p>
      </w:tc>
      <w:tc>
        <w:tcPr>
          <w:tcW w:w="6670" w:type="dxa"/>
          <w:gridSpan w:val="2"/>
          <w:tcBorders>
            <w:bottom w:val="single" w:sz="4" w:space="0" w:color="000000"/>
          </w:tcBorders>
        </w:tcPr>
        <w:p w:rsidR="003E7653" w:rsidRDefault="00983EE7">
          <w:pPr>
            <w:pBdr>
              <w:top w:val="nil"/>
              <w:left w:val="nil"/>
              <w:bottom w:val="nil"/>
              <w:right w:val="nil"/>
              <w:between w:val="nil"/>
            </w:pBdr>
            <w:spacing w:before="26"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PROCESO DE </w:t>
          </w:r>
          <w:r>
            <w:rPr>
              <w:rFonts w:ascii="Arial" w:eastAsia="Arial" w:hAnsi="Arial" w:cs="Arial"/>
              <w:b/>
              <w:sz w:val="18"/>
              <w:szCs w:val="18"/>
            </w:rPr>
            <w:t>GESTIÓN</w:t>
          </w:r>
          <w:r>
            <w:rPr>
              <w:rFonts w:ascii="Arial" w:eastAsia="Arial" w:hAnsi="Arial" w:cs="Arial"/>
              <w:b/>
              <w:color w:val="000000"/>
              <w:sz w:val="18"/>
              <w:szCs w:val="18"/>
            </w:rPr>
            <w:t xml:space="preserve"> SIG       </w:t>
          </w:r>
        </w:p>
      </w:tc>
    </w:tr>
    <w:tr w:rsidR="003E7653">
      <w:trPr>
        <w:trHeight w:val="237"/>
      </w:trPr>
      <w:tc>
        <w:tcPr>
          <w:tcW w:w="3257" w:type="dxa"/>
          <w:vMerge/>
        </w:tcPr>
        <w:p w:rsidR="003E7653" w:rsidRDefault="003E7653">
          <w:pPr>
            <w:pBdr>
              <w:top w:val="nil"/>
              <w:left w:val="nil"/>
              <w:bottom w:val="nil"/>
              <w:right w:val="nil"/>
              <w:between w:val="nil"/>
            </w:pBdr>
            <w:spacing w:line="276" w:lineRule="auto"/>
            <w:ind w:left="0" w:hanging="2"/>
            <w:rPr>
              <w:rFonts w:ascii="Arial" w:eastAsia="Arial" w:hAnsi="Arial" w:cs="Arial"/>
              <w:color w:val="000000"/>
              <w:sz w:val="18"/>
              <w:szCs w:val="18"/>
            </w:rPr>
          </w:pPr>
        </w:p>
      </w:tc>
      <w:tc>
        <w:tcPr>
          <w:tcW w:w="6670" w:type="dxa"/>
          <w:gridSpan w:val="2"/>
          <w:tcBorders>
            <w:top w:val="single" w:sz="4" w:space="0" w:color="000000"/>
            <w:bottom w:val="single" w:sz="4" w:space="0" w:color="000000"/>
          </w:tcBorders>
        </w:tcPr>
        <w:p w:rsidR="003E7653" w:rsidRDefault="00983EE7">
          <w:pPr>
            <w:pBdr>
              <w:top w:val="nil"/>
              <w:left w:val="nil"/>
              <w:bottom w:val="nil"/>
              <w:right w:val="nil"/>
              <w:between w:val="nil"/>
            </w:pBdr>
            <w:spacing w:before="20"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PROGRAMA  DE ORDEN Y ASEO</w:t>
          </w:r>
        </w:p>
      </w:tc>
    </w:tr>
    <w:tr w:rsidR="003E7653">
      <w:trPr>
        <w:trHeight w:val="272"/>
      </w:trPr>
      <w:tc>
        <w:tcPr>
          <w:tcW w:w="3257" w:type="dxa"/>
          <w:vMerge/>
        </w:tcPr>
        <w:p w:rsidR="003E7653" w:rsidRDefault="003E7653">
          <w:pPr>
            <w:pBdr>
              <w:top w:val="nil"/>
              <w:left w:val="nil"/>
              <w:bottom w:val="nil"/>
              <w:right w:val="nil"/>
              <w:between w:val="nil"/>
            </w:pBdr>
            <w:spacing w:line="276" w:lineRule="auto"/>
            <w:ind w:left="0" w:hanging="2"/>
            <w:rPr>
              <w:rFonts w:ascii="Arial" w:eastAsia="Arial" w:hAnsi="Arial" w:cs="Arial"/>
              <w:color w:val="000000"/>
              <w:sz w:val="18"/>
              <w:szCs w:val="18"/>
            </w:rPr>
          </w:pPr>
        </w:p>
      </w:tc>
      <w:tc>
        <w:tcPr>
          <w:tcW w:w="3331" w:type="dxa"/>
          <w:tcBorders>
            <w:top w:val="single" w:sz="4" w:space="0" w:color="000000"/>
            <w:right w:val="single" w:sz="4" w:space="0" w:color="000000"/>
          </w:tcBorders>
        </w:tcPr>
        <w:p w:rsidR="003E7653" w:rsidRDefault="00983EE7">
          <w:pPr>
            <w:pBdr>
              <w:top w:val="nil"/>
              <w:left w:val="nil"/>
              <w:bottom w:val="nil"/>
              <w:right w:val="nil"/>
              <w:between w:val="nil"/>
            </w:pBdr>
            <w:spacing w:before="32" w:line="240" w:lineRule="auto"/>
            <w:ind w:left="0" w:hanging="2"/>
            <w:rPr>
              <w:rFonts w:ascii="Arial" w:eastAsia="Arial" w:hAnsi="Arial" w:cs="Arial"/>
              <w:color w:val="000000"/>
              <w:sz w:val="18"/>
              <w:szCs w:val="18"/>
            </w:rPr>
          </w:pPr>
          <w:r>
            <w:rPr>
              <w:rFonts w:ascii="Arial" w:eastAsia="Arial" w:hAnsi="Arial" w:cs="Arial"/>
              <w:b/>
              <w:sz w:val="18"/>
              <w:szCs w:val="18"/>
            </w:rPr>
            <w:t>CÓDIGO</w:t>
          </w:r>
          <w:r>
            <w:rPr>
              <w:rFonts w:ascii="Arial" w:eastAsia="Arial" w:hAnsi="Arial" w:cs="Arial"/>
              <w:b/>
              <w:color w:val="000000"/>
              <w:sz w:val="18"/>
              <w:szCs w:val="18"/>
            </w:rPr>
            <w:t xml:space="preserve">: </w:t>
          </w:r>
          <w:bookmarkStart w:id="0" w:name="_GoBack"/>
          <w:r>
            <w:rPr>
              <w:rFonts w:ascii="Arial" w:eastAsia="Arial" w:hAnsi="Arial" w:cs="Arial"/>
              <w:color w:val="000000"/>
              <w:sz w:val="18"/>
              <w:szCs w:val="18"/>
            </w:rPr>
            <w:t>PR</w:t>
          </w:r>
          <w:r>
            <w:rPr>
              <w:rFonts w:ascii="Arial" w:eastAsia="Arial" w:hAnsi="Arial" w:cs="Arial"/>
              <w:sz w:val="18"/>
              <w:szCs w:val="18"/>
            </w:rPr>
            <w:t>-</w:t>
          </w:r>
          <w:r>
            <w:rPr>
              <w:rFonts w:ascii="Arial" w:eastAsia="Arial" w:hAnsi="Arial" w:cs="Arial"/>
              <w:color w:val="000000"/>
              <w:sz w:val="18"/>
              <w:szCs w:val="18"/>
            </w:rPr>
            <w:t>SIG-05</w:t>
          </w:r>
          <w:bookmarkEnd w:id="0"/>
        </w:p>
      </w:tc>
      <w:tc>
        <w:tcPr>
          <w:tcW w:w="3339" w:type="dxa"/>
          <w:tcBorders>
            <w:top w:val="single" w:sz="4" w:space="0" w:color="000000"/>
            <w:left w:val="single" w:sz="4" w:space="0" w:color="000000"/>
          </w:tcBorders>
        </w:tcPr>
        <w:p w:rsidR="003E7653" w:rsidRDefault="00983EE7">
          <w:pPr>
            <w:pBdr>
              <w:top w:val="nil"/>
              <w:left w:val="nil"/>
              <w:bottom w:val="nil"/>
              <w:right w:val="nil"/>
              <w:between w:val="nil"/>
            </w:pBdr>
            <w:spacing w:before="32" w:line="240" w:lineRule="auto"/>
            <w:ind w:left="0" w:hanging="2"/>
            <w:rPr>
              <w:rFonts w:ascii="Arial" w:eastAsia="Arial" w:hAnsi="Arial" w:cs="Arial"/>
              <w:color w:val="000000"/>
              <w:sz w:val="18"/>
              <w:szCs w:val="18"/>
            </w:rPr>
          </w:pPr>
          <w:r>
            <w:rPr>
              <w:rFonts w:ascii="Arial" w:eastAsia="Arial" w:hAnsi="Arial" w:cs="Arial"/>
              <w:b/>
              <w:sz w:val="18"/>
              <w:szCs w:val="18"/>
            </w:rPr>
            <w:t>VERSIÓN</w:t>
          </w:r>
          <w:r>
            <w:rPr>
              <w:rFonts w:ascii="Arial" w:eastAsia="Arial" w:hAnsi="Arial" w:cs="Arial"/>
              <w:b/>
              <w:color w:val="000000"/>
              <w:sz w:val="18"/>
              <w:szCs w:val="18"/>
            </w:rPr>
            <w:t xml:space="preserve">: </w:t>
          </w:r>
          <w:r>
            <w:rPr>
              <w:rFonts w:ascii="Arial" w:eastAsia="Arial" w:hAnsi="Arial" w:cs="Arial"/>
              <w:color w:val="000000"/>
              <w:sz w:val="18"/>
              <w:szCs w:val="18"/>
            </w:rPr>
            <w:t>ORIGINAL</w:t>
          </w:r>
        </w:p>
      </w:tc>
    </w:tr>
  </w:tbl>
  <w:p w:rsidR="003E7653" w:rsidRDefault="003E7653">
    <w:pPr>
      <w:pBdr>
        <w:top w:val="nil"/>
        <w:left w:val="nil"/>
        <w:bottom w:val="nil"/>
        <w:right w:val="nil"/>
        <w:between w:val="nil"/>
      </w:pBdr>
      <w:tabs>
        <w:tab w:val="center" w:pos="4419"/>
        <w:tab w:val="right" w:pos="8838"/>
      </w:tabs>
      <w:spacing w:line="240" w:lineRule="auto"/>
      <w:ind w:left="0" w:hanging="2"/>
      <w:rPr>
        <w:color w:val="000000"/>
      </w:rPr>
    </w:pPr>
  </w:p>
  <w:p w:rsidR="003E7653" w:rsidRDefault="003E7653">
    <w:pPr>
      <w:pBdr>
        <w:top w:val="nil"/>
        <w:left w:val="nil"/>
        <w:bottom w:val="nil"/>
        <w:right w:val="nil"/>
        <w:between w:val="nil"/>
      </w:pBdr>
      <w:tabs>
        <w:tab w:val="center" w:pos="4419"/>
        <w:tab w:val="right" w:pos="8838"/>
      </w:tabs>
      <w:spacing w:line="240" w:lineRule="auto"/>
      <w:ind w:left="0" w:hanging="2"/>
      <w:rPr>
        <w:color w:val="000000"/>
      </w:rPr>
    </w:pPr>
  </w:p>
  <w:p w:rsidR="003E7653" w:rsidRDefault="003E7653">
    <w:pPr>
      <w:pBdr>
        <w:top w:val="nil"/>
        <w:left w:val="nil"/>
        <w:bottom w:val="nil"/>
        <w:right w:val="nil"/>
        <w:between w:val="nil"/>
      </w:pBdr>
      <w:tabs>
        <w:tab w:val="center" w:pos="4419"/>
        <w:tab w:val="right" w:pos="8838"/>
      </w:tabs>
      <w:spacing w:line="240" w:lineRule="auto"/>
      <w:ind w:left="0" w:hanging="2"/>
      <w:rPr>
        <w:color w:val="000000"/>
      </w:rPr>
    </w:pPr>
  </w:p>
  <w:p w:rsidR="003E7653" w:rsidRDefault="003E7653">
    <w:pPr>
      <w:pBdr>
        <w:top w:val="nil"/>
        <w:left w:val="nil"/>
        <w:bottom w:val="nil"/>
        <w:right w:val="nil"/>
        <w:between w:val="nil"/>
      </w:pBdr>
      <w:tabs>
        <w:tab w:val="center" w:pos="4419"/>
        <w:tab w:val="right" w:pos="88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653" w:rsidRDefault="003E7653">
    <w:pPr>
      <w:pBdr>
        <w:top w:val="nil"/>
        <w:left w:val="nil"/>
        <w:bottom w:val="nil"/>
        <w:right w:val="nil"/>
        <w:between w:val="nil"/>
      </w:pBdr>
      <w:tabs>
        <w:tab w:val="center" w:pos="4419"/>
        <w:tab w:val="right" w:pos="88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6E59"/>
    <w:multiLevelType w:val="multilevel"/>
    <w:tmpl w:val="43AEC54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153419D6"/>
    <w:multiLevelType w:val="multilevel"/>
    <w:tmpl w:val="A148E16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32616BF6"/>
    <w:multiLevelType w:val="multilevel"/>
    <w:tmpl w:val="FB4C573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47EB3894"/>
    <w:multiLevelType w:val="multilevel"/>
    <w:tmpl w:val="7E388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6BA5F37"/>
    <w:multiLevelType w:val="multilevel"/>
    <w:tmpl w:val="FA98580E"/>
    <w:lvl w:ilvl="0">
      <w:start w:val="3"/>
      <w:numFmt w:val="decimal"/>
      <w:lvlText w:val="%1."/>
      <w:lvlJc w:val="left"/>
      <w:pPr>
        <w:ind w:left="0" w:firstLine="0"/>
      </w:pPr>
      <w:rPr>
        <w:rFonts w:ascii="Arial" w:eastAsia="Arial" w:hAnsi="Arial" w:cs="Arial"/>
        <w:b/>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5CCF3EBE"/>
    <w:multiLevelType w:val="multilevel"/>
    <w:tmpl w:val="7170638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15:restartNumberingAfterBreak="0">
    <w:nsid w:val="77931139"/>
    <w:multiLevelType w:val="multilevel"/>
    <w:tmpl w:val="E3C24D4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7EB66639"/>
    <w:multiLevelType w:val="multilevel"/>
    <w:tmpl w:val="E1B0D73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0"/>
  </w:num>
  <w:num w:numId="2">
    <w:abstractNumId w:val="6"/>
  </w:num>
  <w:num w:numId="3">
    <w:abstractNumId w:val="5"/>
  </w:num>
  <w:num w:numId="4">
    <w:abstractNumId w:val="2"/>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53"/>
    <w:rsid w:val="003E7653"/>
    <w:rsid w:val="00983EE7"/>
    <w:rsid w:val="00A648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docId w15:val="{1386CE74-29A7-463C-99A7-C3C2E3A8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qFormat/>
    <w:pPr>
      <w:tabs>
        <w:tab w:val="center" w:pos="4419"/>
        <w:tab w:val="right" w:pos="8838"/>
      </w:tabs>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tabs>
        <w:tab w:val="center" w:pos="4419"/>
        <w:tab w:val="right" w:pos="8838"/>
      </w:tabs>
    </w:pPr>
  </w:style>
  <w:style w:type="character" w:customStyle="1" w:styleId="PiedepginaCar">
    <w:name w:val="Pie de página Car"/>
    <w:basedOn w:val="Fuentedeprrafopredeter"/>
    <w:rPr>
      <w:w w:val="100"/>
      <w:position w:val="-1"/>
      <w:effect w:val="none"/>
      <w:vertAlign w:val="baseline"/>
      <w:cs w:val="0"/>
      <w:em w:val="none"/>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sz w:val="22"/>
      <w:szCs w:val="22"/>
      <w:lang w:val="es-ES" w:bidi="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SA1P01+LkP3nvNXdO8rJfB+Txw==">AMUW2mWBlhAFg/DAiAwAjGmHSNTx0irNGGg74Hy/n5MzDtat3HONiybVW6c3bOcngiu1yuEZm5PffPwkats393OZqDTOHrFf6bHAyTOlXCLKN9KsyjRIF0M=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1730</Words>
  <Characters>9515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 de Windows</cp:lastModifiedBy>
  <cp:revision>2</cp:revision>
  <dcterms:created xsi:type="dcterms:W3CDTF">2021-01-25T03:00:00Z</dcterms:created>
  <dcterms:modified xsi:type="dcterms:W3CDTF">2021-01-25T03:00:00Z</dcterms:modified>
</cp:coreProperties>
</file>