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ABA5" w14:textId="77777777" w:rsidR="00796A53" w:rsidRPr="007F4A1A" w:rsidRDefault="00BF168A" w:rsidP="00CC1A79">
      <w:pPr>
        <w:pStyle w:val="Ttulo1"/>
        <w:numPr>
          <w:ilvl w:val="0"/>
          <w:numId w:val="11"/>
        </w:numPr>
        <w:rPr>
          <w:rFonts w:ascii="Arial" w:hAnsi="Arial" w:cs="Arial"/>
          <w:sz w:val="24"/>
          <w:szCs w:val="24"/>
        </w:rPr>
      </w:pPr>
      <w:r w:rsidRPr="007F4A1A">
        <w:rPr>
          <w:rFonts w:ascii="Arial" w:hAnsi="Arial" w:cs="Arial"/>
          <w:sz w:val="24"/>
          <w:szCs w:val="24"/>
        </w:rPr>
        <w:t xml:space="preserve">INTRODUCCIÓN </w:t>
      </w:r>
    </w:p>
    <w:p w14:paraId="251BAA51" w14:textId="6762DBEF" w:rsidR="00796A53" w:rsidRPr="007F4A1A" w:rsidRDefault="00BF168A">
      <w:pPr>
        <w:jc w:val="both"/>
        <w:rPr>
          <w:rFonts w:ascii="Arial" w:hAnsi="Arial" w:cs="Arial"/>
          <w:sz w:val="24"/>
          <w:szCs w:val="24"/>
        </w:rPr>
      </w:pPr>
      <w:r w:rsidRPr="007F4A1A">
        <w:rPr>
          <w:rFonts w:ascii="Arial" w:hAnsi="Arial" w:cs="Arial"/>
          <w:sz w:val="24"/>
          <w:szCs w:val="24"/>
        </w:rPr>
        <w:t xml:space="preserve">El programa de </w:t>
      </w:r>
      <w:r w:rsidR="00134ECC" w:rsidRPr="007F4A1A">
        <w:rPr>
          <w:rFonts w:ascii="Arial" w:hAnsi="Arial" w:cs="Arial"/>
          <w:sz w:val="24"/>
          <w:szCs w:val="24"/>
        </w:rPr>
        <w:t xml:space="preserve">protección de actores </w:t>
      </w:r>
      <w:proofErr w:type="gramStart"/>
      <w:r w:rsidR="00134ECC" w:rsidRPr="007F4A1A">
        <w:rPr>
          <w:rFonts w:ascii="Arial" w:hAnsi="Arial" w:cs="Arial"/>
          <w:sz w:val="24"/>
          <w:szCs w:val="24"/>
        </w:rPr>
        <w:t>viales  vulnerables</w:t>
      </w:r>
      <w:proofErr w:type="gramEnd"/>
      <w:r w:rsidR="00134ECC" w:rsidRPr="007F4A1A">
        <w:rPr>
          <w:rFonts w:ascii="Arial" w:hAnsi="Arial" w:cs="Arial"/>
          <w:sz w:val="24"/>
          <w:szCs w:val="24"/>
        </w:rPr>
        <w:t xml:space="preserve"> </w:t>
      </w:r>
      <w:r w:rsidRPr="007F4A1A">
        <w:rPr>
          <w:rFonts w:ascii="Arial" w:hAnsi="Arial" w:cs="Arial"/>
          <w:sz w:val="24"/>
          <w:szCs w:val="24"/>
        </w:rPr>
        <w:t xml:space="preserve">es creado para </w:t>
      </w:r>
      <w:r w:rsidR="00134ECC" w:rsidRPr="007F4A1A">
        <w:rPr>
          <w:rFonts w:ascii="Arial" w:hAnsi="Arial" w:cs="Arial"/>
          <w:sz w:val="24"/>
          <w:szCs w:val="24"/>
        </w:rPr>
        <w:t xml:space="preserve">generar conciencia todos los colaboradores de </w:t>
      </w:r>
      <w:r w:rsidR="00572FED" w:rsidRPr="007F4A1A">
        <w:rPr>
          <w:rFonts w:ascii="Arial" w:hAnsi="Arial" w:cs="Arial"/>
          <w:sz w:val="24"/>
          <w:szCs w:val="24"/>
        </w:rPr>
        <w:t xml:space="preserve">la importancia de </w:t>
      </w:r>
      <w:r w:rsidR="00134ECC" w:rsidRPr="007F4A1A">
        <w:rPr>
          <w:rFonts w:ascii="Arial" w:hAnsi="Arial" w:cs="Arial"/>
          <w:sz w:val="24"/>
          <w:szCs w:val="24"/>
        </w:rPr>
        <w:t>cuidar a los diferentes actores viales</w:t>
      </w:r>
      <w:r w:rsidR="00572FED" w:rsidRPr="007F4A1A">
        <w:rPr>
          <w:rFonts w:ascii="Arial" w:hAnsi="Arial" w:cs="Arial"/>
          <w:sz w:val="24"/>
          <w:szCs w:val="24"/>
        </w:rPr>
        <w:t xml:space="preserve"> </w:t>
      </w:r>
      <w:r w:rsidR="00134ECC" w:rsidRPr="007F4A1A">
        <w:rPr>
          <w:rFonts w:ascii="Arial" w:hAnsi="Arial" w:cs="Arial"/>
          <w:sz w:val="24"/>
          <w:szCs w:val="24"/>
        </w:rPr>
        <w:t xml:space="preserve">en el desarrollo de la prestación de los servicios , </w:t>
      </w:r>
      <w:r w:rsidRPr="007F4A1A">
        <w:rPr>
          <w:rFonts w:ascii="Arial" w:hAnsi="Arial" w:cs="Arial"/>
          <w:sz w:val="24"/>
          <w:szCs w:val="24"/>
        </w:rPr>
        <w:t>haciendo un hincapié en la importancia del</w:t>
      </w:r>
      <w:r w:rsidR="00572FED" w:rsidRPr="007F4A1A">
        <w:rPr>
          <w:rFonts w:ascii="Arial" w:hAnsi="Arial" w:cs="Arial"/>
          <w:sz w:val="24"/>
          <w:szCs w:val="24"/>
        </w:rPr>
        <w:t xml:space="preserve"> cumplimiento de las normas de tránsito</w:t>
      </w:r>
      <w:r w:rsidRPr="007F4A1A">
        <w:rPr>
          <w:rFonts w:ascii="Arial" w:hAnsi="Arial" w:cs="Arial"/>
          <w:sz w:val="24"/>
          <w:szCs w:val="24"/>
        </w:rPr>
        <w:t>, construyendo hábitos saludables tanto en la vida laboral como en la personal y de forma paralela previniendo cualquier tipo</w:t>
      </w:r>
      <w:r w:rsidR="00543BB9" w:rsidRPr="007F4A1A">
        <w:rPr>
          <w:rFonts w:ascii="Arial" w:hAnsi="Arial" w:cs="Arial"/>
          <w:sz w:val="24"/>
          <w:szCs w:val="24"/>
        </w:rPr>
        <w:t xml:space="preserve"> evento vial</w:t>
      </w:r>
      <w:r w:rsidR="00166D95" w:rsidRPr="007F4A1A">
        <w:rPr>
          <w:rFonts w:ascii="Arial" w:hAnsi="Arial" w:cs="Arial"/>
          <w:sz w:val="24"/>
          <w:szCs w:val="24"/>
        </w:rPr>
        <w:t>.</w:t>
      </w:r>
    </w:p>
    <w:p w14:paraId="3161A2F1" w14:textId="7EE6A431" w:rsidR="00CC1A79" w:rsidRPr="007F4A1A" w:rsidRDefault="00CC1A79" w:rsidP="00CC1A79">
      <w:pPr>
        <w:pStyle w:val="Prrafodelista"/>
        <w:numPr>
          <w:ilvl w:val="0"/>
          <w:numId w:val="11"/>
        </w:numPr>
        <w:jc w:val="both"/>
        <w:rPr>
          <w:rFonts w:ascii="Arial" w:hAnsi="Arial" w:cs="Arial"/>
          <w:b/>
          <w:bCs/>
          <w:sz w:val="24"/>
          <w:szCs w:val="24"/>
        </w:rPr>
      </w:pPr>
      <w:r w:rsidRPr="007F4A1A">
        <w:rPr>
          <w:rFonts w:ascii="Arial" w:hAnsi="Arial" w:cs="Arial"/>
          <w:b/>
          <w:bCs/>
          <w:sz w:val="24"/>
          <w:szCs w:val="24"/>
        </w:rPr>
        <w:t>POLÍTICA DE PR</w:t>
      </w:r>
      <w:r w:rsidR="00134ECC" w:rsidRPr="007F4A1A">
        <w:rPr>
          <w:rFonts w:ascii="Arial" w:hAnsi="Arial" w:cs="Arial"/>
          <w:b/>
          <w:bCs/>
          <w:sz w:val="24"/>
          <w:szCs w:val="24"/>
        </w:rPr>
        <w:t xml:space="preserve">OTECCION DE ACTORES VIALES VULNERABLES </w:t>
      </w:r>
    </w:p>
    <w:p w14:paraId="09B4D644" w14:textId="77777777" w:rsidR="002321CD" w:rsidRPr="007F4A1A" w:rsidRDefault="00CC1A79">
      <w:pPr>
        <w:jc w:val="both"/>
        <w:rPr>
          <w:rFonts w:ascii="Arial" w:hAnsi="Arial" w:cs="Arial"/>
          <w:sz w:val="24"/>
          <w:szCs w:val="24"/>
        </w:rPr>
      </w:pPr>
      <w:r w:rsidRPr="007F4A1A">
        <w:rPr>
          <w:rFonts w:ascii="Arial" w:hAnsi="Arial" w:cs="Arial"/>
          <w:sz w:val="24"/>
          <w:szCs w:val="24"/>
        </w:rPr>
        <w:t xml:space="preserve">La </w:t>
      </w:r>
      <w:r w:rsidR="002321CD" w:rsidRPr="007F4A1A">
        <w:rPr>
          <w:rFonts w:ascii="Arial" w:hAnsi="Arial" w:cs="Arial"/>
          <w:sz w:val="24"/>
          <w:szCs w:val="24"/>
        </w:rPr>
        <w:t>G</w:t>
      </w:r>
      <w:r w:rsidRPr="007F4A1A">
        <w:rPr>
          <w:rFonts w:ascii="Arial" w:hAnsi="Arial" w:cs="Arial"/>
          <w:sz w:val="24"/>
          <w:szCs w:val="24"/>
        </w:rPr>
        <w:t xml:space="preserve">erencia </w:t>
      </w:r>
      <w:r w:rsidR="002321CD" w:rsidRPr="007F4A1A">
        <w:rPr>
          <w:rFonts w:ascii="Arial" w:hAnsi="Arial" w:cs="Arial"/>
          <w:sz w:val="24"/>
          <w:szCs w:val="24"/>
        </w:rPr>
        <w:t>G</w:t>
      </w:r>
      <w:r w:rsidRPr="007F4A1A">
        <w:rPr>
          <w:rFonts w:ascii="Arial" w:hAnsi="Arial" w:cs="Arial"/>
          <w:sz w:val="24"/>
          <w:szCs w:val="24"/>
        </w:rPr>
        <w:t xml:space="preserve">eneral y todos los trabajadores en concordancia con las políticas del sistema integrado de </w:t>
      </w:r>
      <w:proofErr w:type="gramStart"/>
      <w:r w:rsidRPr="007F4A1A">
        <w:rPr>
          <w:rFonts w:ascii="Arial" w:hAnsi="Arial" w:cs="Arial"/>
          <w:sz w:val="24"/>
          <w:szCs w:val="24"/>
        </w:rPr>
        <w:t>gestión ,</w:t>
      </w:r>
      <w:proofErr w:type="gramEnd"/>
      <w:r w:rsidRPr="007F4A1A">
        <w:rPr>
          <w:rFonts w:ascii="Arial" w:hAnsi="Arial" w:cs="Arial"/>
          <w:sz w:val="24"/>
          <w:szCs w:val="24"/>
        </w:rPr>
        <w:t xml:space="preserve"> está comprometida con:</w:t>
      </w:r>
    </w:p>
    <w:p w14:paraId="44B48A12" w14:textId="14E4F518" w:rsidR="00166D95" w:rsidRPr="007F4A1A" w:rsidRDefault="00CC1A79" w:rsidP="00166D95">
      <w:pPr>
        <w:pStyle w:val="Prrafodelista"/>
        <w:numPr>
          <w:ilvl w:val="0"/>
          <w:numId w:val="12"/>
        </w:numPr>
        <w:jc w:val="both"/>
        <w:rPr>
          <w:rFonts w:ascii="Arial" w:hAnsi="Arial" w:cs="Arial"/>
          <w:sz w:val="24"/>
          <w:szCs w:val="24"/>
        </w:rPr>
      </w:pPr>
      <w:proofErr w:type="gramStart"/>
      <w:r w:rsidRPr="007F4A1A">
        <w:rPr>
          <w:rFonts w:ascii="Arial" w:hAnsi="Arial" w:cs="Arial"/>
          <w:sz w:val="24"/>
          <w:szCs w:val="24"/>
        </w:rPr>
        <w:t>Generar  consciencia</w:t>
      </w:r>
      <w:proofErr w:type="gramEnd"/>
      <w:r w:rsidRPr="007F4A1A">
        <w:rPr>
          <w:rFonts w:ascii="Arial" w:hAnsi="Arial" w:cs="Arial"/>
          <w:sz w:val="24"/>
          <w:szCs w:val="24"/>
        </w:rPr>
        <w:t xml:space="preserve"> en todos los niveles  de la organización de la importancia de</w:t>
      </w:r>
      <w:r w:rsidR="00572FED" w:rsidRPr="007F4A1A">
        <w:rPr>
          <w:rFonts w:ascii="Arial" w:hAnsi="Arial" w:cs="Arial"/>
          <w:sz w:val="24"/>
          <w:szCs w:val="24"/>
        </w:rPr>
        <w:t>l cumplimiento de las normas de tránsito</w:t>
      </w:r>
      <w:r w:rsidR="00287CE4" w:rsidRPr="007F4A1A">
        <w:rPr>
          <w:rFonts w:ascii="Arial" w:hAnsi="Arial" w:cs="Arial"/>
          <w:color w:val="202124"/>
          <w:sz w:val="24"/>
          <w:szCs w:val="24"/>
          <w:shd w:val="clear" w:color="auto" w:fill="FFFFFF"/>
        </w:rPr>
        <w:t xml:space="preserve"> con el fin  de proteger </w:t>
      </w:r>
      <w:r w:rsidR="00166D95" w:rsidRPr="007F4A1A">
        <w:rPr>
          <w:rFonts w:ascii="Arial" w:hAnsi="Arial" w:cs="Arial"/>
          <w:color w:val="202124"/>
          <w:sz w:val="24"/>
          <w:szCs w:val="24"/>
          <w:shd w:val="clear" w:color="auto" w:fill="FFFFFF"/>
        </w:rPr>
        <w:t>l</w:t>
      </w:r>
      <w:r w:rsidR="00287CE4" w:rsidRPr="007F4A1A">
        <w:rPr>
          <w:rFonts w:ascii="Arial" w:hAnsi="Arial" w:cs="Arial"/>
          <w:color w:val="202124"/>
          <w:sz w:val="24"/>
          <w:szCs w:val="24"/>
          <w:shd w:val="clear" w:color="auto" w:fill="FFFFFF"/>
        </w:rPr>
        <w:t xml:space="preserve">os actores viales más vulnerables </w:t>
      </w:r>
      <w:r w:rsidR="00166D95" w:rsidRPr="007F4A1A">
        <w:rPr>
          <w:rFonts w:ascii="Arial" w:hAnsi="Arial" w:cs="Arial"/>
          <w:color w:val="202124"/>
          <w:sz w:val="24"/>
          <w:szCs w:val="24"/>
          <w:shd w:val="clear" w:color="auto" w:fill="FFFFFF"/>
        </w:rPr>
        <w:t xml:space="preserve">es decir </w:t>
      </w:r>
      <w:r w:rsidR="00287CE4" w:rsidRPr="007F4A1A">
        <w:rPr>
          <w:rFonts w:ascii="Arial" w:hAnsi="Arial" w:cs="Arial"/>
          <w:color w:val="202124"/>
          <w:sz w:val="24"/>
          <w:szCs w:val="24"/>
          <w:shd w:val="clear" w:color="auto" w:fill="FFFFFF"/>
        </w:rPr>
        <w:t>aquellos que tienen una mayor probabilidad de sufrir lesiones graves o incluso fallecer en caso de un siniestro vial, pues </w:t>
      </w:r>
      <w:r w:rsidR="00287CE4" w:rsidRPr="007F4A1A">
        <w:rPr>
          <w:rFonts w:ascii="Arial" w:hAnsi="Arial" w:cs="Arial"/>
          <w:b/>
          <w:bCs/>
          <w:color w:val="202124"/>
          <w:sz w:val="24"/>
          <w:szCs w:val="24"/>
          <w:shd w:val="clear" w:color="auto" w:fill="FFFFFF"/>
        </w:rPr>
        <w:t>no tienen la protección de un vehículo con cabina o revestimiento exterior</w:t>
      </w:r>
    </w:p>
    <w:p w14:paraId="66BE20C8" w14:textId="6B0605C2" w:rsidR="00166D95" w:rsidRPr="007F4A1A" w:rsidRDefault="00CC1A79" w:rsidP="00166D95">
      <w:pPr>
        <w:pStyle w:val="Prrafodelista"/>
        <w:numPr>
          <w:ilvl w:val="0"/>
          <w:numId w:val="12"/>
        </w:numPr>
        <w:jc w:val="both"/>
        <w:rPr>
          <w:rFonts w:ascii="Arial" w:hAnsi="Arial" w:cs="Arial"/>
          <w:sz w:val="24"/>
          <w:szCs w:val="24"/>
        </w:rPr>
      </w:pPr>
      <w:r w:rsidRPr="007F4A1A">
        <w:rPr>
          <w:rFonts w:ascii="Arial" w:hAnsi="Arial" w:cs="Arial"/>
          <w:sz w:val="24"/>
          <w:szCs w:val="24"/>
        </w:rPr>
        <w:t xml:space="preserve">Generar estrategias, asignar recursos y realizar capacitaciones </w:t>
      </w:r>
      <w:r w:rsidR="00271E17" w:rsidRPr="007F4A1A">
        <w:rPr>
          <w:rFonts w:ascii="Arial" w:hAnsi="Arial" w:cs="Arial"/>
          <w:sz w:val="24"/>
          <w:szCs w:val="24"/>
        </w:rPr>
        <w:t xml:space="preserve">para </w:t>
      </w:r>
      <w:r w:rsidRPr="007F4A1A">
        <w:rPr>
          <w:rFonts w:ascii="Arial" w:hAnsi="Arial" w:cs="Arial"/>
          <w:sz w:val="24"/>
          <w:szCs w:val="24"/>
        </w:rPr>
        <w:t xml:space="preserve">que </w:t>
      </w:r>
      <w:r w:rsidR="00271E17" w:rsidRPr="007F4A1A">
        <w:rPr>
          <w:rFonts w:ascii="Arial" w:hAnsi="Arial" w:cs="Arial"/>
          <w:sz w:val="24"/>
          <w:szCs w:val="24"/>
        </w:rPr>
        <w:t>los colaboradores</w:t>
      </w:r>
      <w:r w:rsidRPr="007F4A1A">
        <w:rPr>
          <w:rFonts w:ascii="Arial" w:hAnsi="Arial" w:cs="Arial"/>
          <w:sz w:val="24"/>
          <w:szCs w:val="24"/>
        </w:rPr>
        <w:t xml:space="preserve"> realicen cada trabajo de manera segura</w:t>
      </w:r>
      <w:r w:rsidR="00166D95" w:rsidRPr="007F4A1A">
        <w:rPr>
          <w:rFonts w:ascii="Arial" w:hAnsi="Arial" w:cs="Arial"/>
          <w:sz w:val="24"/>
          <w:szCs w:val="24"/>
        </w:rPr>
        <w:t xml:space="preserve"> y sean conscientes de la importancia de respetar a los actores viales</w:t>
      </w:r>
    </w:p>
    <w:p w14:paraId="6617CFE2" w14:textId="59CB1395" w:rsidR="002321CD" w:rsidRPr="007F4A1A" w:rsidRDefault="00271E17" w:rsidP="00166D95">
      <w:pPr>
        <w:pStyle w:val="Prrafodelista"/>
        <w:numPr>
          <w:ilvl w:val="0"/>
          <w:numId w:val="12"/>
        </w:numPr>
        <w:jc w:val="both"/>
        <w:rPr>
          <w:rFonts w:ascii="Arial" w:hAnsi="Arial" w:cs="Arial"/>
          <w:sz w:val="24"/>
          <w:szCs w:val="24"/>
        </w:rPr>
      </w:pPr>
      <w:r w:rsidRPr="007F4A1A">
        <w:rPr>
          <w:rFonts w:ascii="Arial" w:hAnsi="Arial" w:cs="Arial"/>
          <w:sz w:val="24"/>
          <w:szCs w:val="24"/>
        </w:rPr>
        <w:t xml:space="preserve">Fortalecer los canales de comunicación con el fin </w:t>
      </w:r>
      <w:r w:rsidR="007E0907" w:rsidRPr="007F4A1A">
        <w:rPr>
          <w:rFonts w:ascii="Arial" w:hAnsi="Arial" w:cs="Arial"/>
          <w:sz w:val="24"/>
          <w:szCs w:val="24"/>
        </w:rPr>
        <w:t xml:space="preserve">de </w:t>
      </w:r>
      <w:r w:rsidR="00CC1A79" w:rsidRPr="007F4A1A">
        <w:rPr>
          <w:rFonts w:ascii="Arial" w:hAnsi="Arial" w:cs="Arial"/>
          <w:sz w:val="24"/>
          <w:szCs w:val="24"/>
        </w:rPr>
        <w:t xml:space="preserve">promover que cada trabajador </w:t>
      </w:r>
      <w:r w:rsidR="007E0907" w:rsidRPr="007F4A1A">
        <w:rPr>
          <w:rFonts w:ascii="Arial" w:hAnsi="Arial" w:cs="Arial"/>
          <w:sz w:val="24"/>
          <w:szCs w:val="24"/>
        </w:rPr>
        <w:t xml:space="preserve">es responsables </w:t>
      </w:r>
      <w:proofErr w:type="gramStart"/>
      <w:r w:rsidR="007E0907" w:rsidRPr="007F4A1A">
        <w:rPr>
          <w:rFonts w:ascii="Arial" w:hAnsi="Arial" w:cs="Arial"/>
          <w:sz w:val="24"/>
          <w:szCs w:val="24"/>
        </w:rPr>
        <w:t xml:space="preserve">de </w:t>
      </w:r>
      <w:r w:rsidR="00CC1A79" w:rsidRPr="007F4A1A">
        <w:rPr>
          <w:rFonts w:ascii="Arial" w:hAnsi="Arial" w:cs="Arial"/>
          <w:sz w:val="24"/>
          <w:szCs w:val="24"/>
        </w:rPr>
        <w:t xml:space="preserve"> presentarse</w:t>
      </w:r>
      <w:proofErr w:type="gramEnd"/>
      <w:r w:rsidR="00CC1A79" w:rsidRPr="007F4A1A">
        <w:rPr>
          <w:rFonts w:ascii="Arial" w:hAnsi="Arial" w:cs="Arial"/>
          <w:sz w:val="24"/>
          <w:szCs w:val="24"/>
        </w:rPr>
        <w:t xml:space="preserve">  en condiciones adecuadas de descanso y sueño</w:t>
      </w:r>
      <w:r w:rsidR="007E0907" w:rsidRPr="007F4A1A">
        <w:rPr>
          <w:rFonts w:ascii="Arial" w:hAnsi="Arial" w:cs="Arial"/>
          <w:sz w:val="24"/>
          <w:szCs w:val="24"/>
        </w:rPr>
        <w:t xml:space="preserve"> al inicio de sus labores</w:t>
      </w:r>
      <w:r w:rsidR="00166D95" w:rsidRPr="007F4A1A">
        <w:rPr>
          <w:rFonts w:ascii="Arial" w:hAnsi="Arial" w:cs="Arial"/>
          <w:sz w:val="24"/>
          <w:szCs w:val="24"/>
        </w:rPr>
        <w:t xml:space="preserve"> con el fin de tener la conciencia situacional necesaria para proteger los actores viales </w:t>
      </w:r>
      <w:r w:rsidR="002321CD" w:rsidRPr="007F4A1A">
        <w:rPr>
          <w:rFonts w:ascii="Arial" w:hAnsi="Arial" w:cs="Arial"/>
          <w:sz w:val="24"/>
          <w:szCs w:val="24"/>
        </w:rPr>
        <w:t xml:space="preserve">. </w:t>
      </w:r>
    </w:p>
    <w:p w14:paraId="3A8EEC11" w14:textId="77777777" w:rsidR="002321CD" w:rsidRPr="007F4A1A" w:rsidRDefault="00CC1A79" w:rsidP="00271E17">
      <w:pPr>
        <w:pStyle w:val="Prrafodelista"/>
        <w:numPr>
          <w:ilvl w:val="0"/>
          <w:numId w:val="12"/>
        </w:numPr>
        <w:jc w:val="both"/>
        <w:rPr>
          <w:rFonts w:ascii="Arial" w:hAnsi="Arial" w:cs="Arial"/>
          <w:sz w:val="24"/>
          <w:szCs w:val="24"/>
        </w:rPr>
      </w:pPr>
      <w:r w:rsidRPr="007F4A1A">
        <w:rPr>
          <w:rFonts w:ascii="Arial" w:hAnsi="Arial" w:cs="Arial"/>
          <w:sz w:val="24"/>
          <w:szCs w:val="24"/>
        </w:rPr>
        <w:t xml:space="preserve">esta política está disponible y es comunicada dentro de la organización y a </w:t>
      </w:r>
      <w:r w:rsidR="002321CD" w:rsidRPr="007F4A1A">
        <w:rPr>
          <w:rFonts w:ascii="Arial" w:hAnsi="Arial" w:cs="Arial"/>
          <w:sz w:val="24"/>
          <w:szCs w:val="24"/>
        </w:rPr>
        <w:t xml:space="preserve">las partes interesadas </w:t>
      </w:r>
    </w:p>
    <w:p w14:paraId="18030F49" w14:textId="77777777" w:rsidR="00CC1A79" w:rsidRPr="007F4A1A" w:rsidRDefault="002321CD" w:rsidP="002321CD">
      <w:pPr>
        <w:jc w:val="both"/>
        <w:rPr>
          <w:rFonts w:ascii="Arial" w:hAnsi="Arial" w:cs="Arial"/>
          <w:sz w:val="24"/>
          <w:szCs w:val="24"/>
        </w:rPr>
      </w:pPr>
      <w:proofErr w:type="gramStart"/>
      <w:r w:rsidRPr="007F4A1A">
        <w:rPr>
          <w:rFonts w:ascii="Arial" w:hAnsi="Arial" w:cs="Arial"/>
          <w:sz w:val="24"/>
          <w:szCs w:val="24"/>
        </w:rPr>
        <w:t xml:space="preserve">La </w:t>
      </w:r>
      <w:r w:rsidR="00CC1A79" w:rsidRPr="007F4A1A">
        <w:rPr>
          <w:rFonts w:ascii="Arial" w:hAnsi="Arial" w:cs="Arial"/>
          <w:sz w:val="24"/>
          <w:szCs w:val="24"/>
        </w:rPr>
        <w:t xml:space="preserve"> </w:t>
      </w:r>
      <w:r w:rsidRPr="007F4A1A">
        <w:rPr>
          <w:rFonts w:ascii="Arial" w:hAnsi="Arial" w:cs="Arial"/>
          <w:sz w:val="24"/>
          <w:szCs w:val="24"/>
        </w:rPr>
        <w:t>política</w:t>
      </w:r>
      <w:proofErr w:type="gramEnd"/>
      <w:r w:rsidRPr="007F4A1A">
        <w:rPr>
          <w:rFonts w:ascii="Arial" w:hAnsi="Arial" w:cs="Arial"/>
          <w:sz w:val="24"/>
          <w:szCs w:val="24"/>
        </w:rPr>
        <w:t xml:space="preserve"> será </w:t>
      </w:r>
      <w:r w:rsidR="00CC1A79" w:rsidRPr="007F4A1A">
        <w:rPr>
          <w:rFonts w:ascii="Arial" w:hAnsi="Arial" w:cs="Arial"/>
          <w:sz w:val="24"/>
          <w:szCs w:val="24"/>
        </w:rPr>
        <w:t xml:space="preserve">revisada </w:t>
      </w:r>
      <w:r w:rsidRPr="007F4A1A">
        <w:rPr>
          <w:rFonts w:ascii="Arial" w:hAnsi="Arial" w:cs="Arial"/>
          <w:sz w:val="24"/>
          <w:szCs w:val="24"/>
        </w:rPr>
        <w:t xml:space="preserve">anualmente </w:t>
      </w:r>
    </w:p>
    <w:p w14:paraId="486E2575" w14:textId="77777777" w:rsidR="002321CD" w:rsidRPr="007F4A1A" w:rsidRDefault="002321CD" w:rsidP="002321CD">
      <w:pPr>
        <w:jc w:val="both"/>
        <w:rPr>
          <w:rFonts w:ascii="Arial" w:hAnsi="Arial" w:cs="Arial"/>
          <w:sz w:val="24"/>
          <w:szCs w:val="24"/>
        </w:rPr>
      </w:pPr>
      <w:r w:rsidRPr="007F4A1A">
        <w:rPr>
          <w:rFonts w:ascii="Arial" w:hAnsi="Arial" w:cs="Arial"/>
          <w:sz w:val="24"/>
          <w:szCs w:val="24"/>
        </w:rPr>
        <w:t>Gerencia General</w:t>
      </w:r>
    </w:p>
    <w:p w14:paraId="449FCD59" w14:textId="77777777" w:rsidR="002321CD" w:rsidRPr="007F4A1A" w:rsidRDefault="002321CD" w:rsidP="002321CD">
      <w:pPr>
        <w:jc w:val="both"/>
        <w:rPr>
          <w:rFonts w:ascii="Arial" w:hAnsi="Arial" w:cs="Arial"/>
          <w:sz w:val="24"/>
          <w:szCs w:val="24"/>
        </w:rPr>
      </w:pPr>
      <w:r w:rsidRPr="007F4A1A">
        <w:rPr>
          <w:rFonts w:ascii="Arial" w:hAnsi="Arial" w:cs="Arial"/>
          <w:sz w:val="24"/>
          <w:szCs w:val="24"/>
        </w:rPr>
        <w:t>Revision1</w:t>
      </w:r>
    </w:p>
    <w:p w14:paraId="4195B2FD" w14:textId="77777777" w:rsidR="002321CD" w:rsidRPr="007F4A1A" w:rsidRDefault="002321CD" w:rsidP="002321CD">
      <w:pPr>
        <w:jc w:val="both"/>
        <w:rPr>
          <w:rFonts w:ascii="Arial" w:hAnsi="Arial" w:cs="Arial"/>
          <w:sz w:val="24"/>
          <w:szCs w:val="24"/>
        </w:rPr>
      </w:pPr>
      <w:r w:rsidRPr="007F4A1A">
        <w:rPr>
          <w:rFonts w:ascii="Arial" w:hAnsi="Arial" w:cs="Arial"/>
          <w:sz w:val="24"/>
          <w:szCs w:val="24"/>
        </w:rPr>
        <w:t>Noviembre 2022</w:t>
      </w:r>
    </w:p>
    <w:p w14:paraId="46EAA6AD" w14:textId="51A82CE9" w:rsidR="00166D95" w:rsidRPr="007F4A1A" w:rsidRDefault="00BF168A" w:rsidP="00F74D8F">
      <w:pPr>
        <w:pStyle w:val="Ttulo1"/>
        <w:numPr>
          <w:ilvl w:val="0"/>
          <w:numId w:val="3"/>
        </w:numPr>
        <w:rPr>
          <w:rFonts w:ascii="Arial" w:hAnsi="Arial" w:cs="Arial"/>
          <w:sz w:val="24"/>
          <w:szCs w:val="24"/>
        </w:rPr>
      </w:pPr>
      <w:bookmarkStart w:id="0" w:name="_heading=h.30j0zll" w:colFirst="0" w:colLast="0"/>
      <w:bookmarkEnd w:id="0"/>
      <w:r w:rsidRPr="007F4A1A">
        <w:rPr>
          <w:rFonts w:ascii="Arial" w:hAnsi="Arial" w:cs="Arial"/>
          <w:sz w:val="24"/>
          <w:szCs w:val="24"/>
        </w:rPr>
        <w:t>OBJETIV</w:t>
      </w:r>
      <w:r w:rsidR="00166D95" w:rsidRPr="007F4A1A">
        <w:rPr>
          <w:rFonts w:ascii="Arial" w:hAnsi="Arial" w:cs="Arial"/>
          <w:sz w:val="24"/>
          <w:szCs w:val="24"/>
        </w:rPr>
        <w:t>OS</w:t>
      </w:r>
    </w:p>
    <w:p w14:paraId="007F3DB0" w14:textId="77777777" w:rsidR="00166D95" w:rsidRPr="007F4A1A" w:rsidRDefault="00166D95" w:rsidP="00166D95">
      <w:pPr>
        <w:pStyle w:val="Sinespaciado"/>
        <w:rPr>
          <w:rFonts w:ascii="Arial" w:hAnsi="Arial" w:cs="Arial"/>
          <w:b w:val="0"/>
          <w:bCs/>
          <w:sz w:val="24"/>
          <w:szCs w:val="24"/>
        </w:rPr>
      </w:pPr>
      <w:r w:rsidRPr="007F4A1A">
        <w:rPr>
          <w:rFonts w:ascii="Arial" w:hAnsi="Arial" w:cs="Arial"/>
          <w:b w:val="0"/>
          <w:bCs/>
          <w:sz w:val="24"/>
          <w:szCs w:val="24"/>
        </w:rPr>
        <w:t xml:space="preserve">• Identificar a los actores viales más vulnerables. </w:t>
      </w:r>
    </w:p>
    <w:p w14:paraId="0C8F69DF" w14:textId="77777777" w:rsidR="00166D95" w:rsidRPr="007F4A1A" w:rsidRDefault="00166D95" w:rsidP="00166D95">
      <w:pPr>
        <w:pStyle w:val="Sinespaciado"/>
        <w:rPr>
          <w:rFonts w:ascii="Arial" w:hAnsi="Arial" w:cs="Arial"/>
          <w:b w:val="0"/>
          <w:bCs/>
          <w:sz w:val="24"/>
          <w:szCs w:val="24"/>
        </w:rPr>
      </w:pPr>
      <w:r w:rsidRPr="007F4A1A">
        <w:rPr>
          <w:rFonts w:ascii="Arial" w:hAnsi="Arial" w:cs="Arial"/>
          <w:b w:val="0"/>
          <w:bCs/>
          <w:sz w:val="24"/>
          <w:szCs w:val="24"/>
        </w:rPr>
        <w:lastRenderedPageBreak/>
        <w:t xml:space="preserve">• Conocer actividades recomendadas para prevenir y mitigar los factores de riesgo </w:t>
      </w:r>
    </w:p>
    <w:p w14:paraId="1CBA188E" w14:textId="57DE7731" w:rsidR="00166D95" w:rsidRPr="007F4A1A" w:rsidRDefault="00166D95" w:rsidP="00166D95">
      <w:pPr>
        <w:pStyle w:val="Sinespaciado"/>
        <w:rPr>
          <w:rFonts w:ascii="Arial" w:hAnsi="Arial" w:cs="Arial"/>
          <w:b w:val="0"/>
          <w:bCs/>
          <w:sz w:val="24"/>
          <w:szCs w:val="24"/>
        </w:rPr>
      </w:pPr>
      <w:r w:rsidRPr="007F4A1A">
        <w:rPr>
          <w:rFonts w:ascii="Arial" w:hAnsi="Arial" w:cs="Arial"/>
          <w:b w:val="0"/>
          <w:bCs/>
          <w:sz w:val="24"/>
          <w:szCs w:val="24"/>
        </w:rPr>
        <w:t xml:space="preserve">• Capacitar a los trabajadores que se identifican como actores viales vulnerables. </w:t>
      </w:r>
    </w:p>
    <w:p w14:paraId="027BEE19" w14:textId="07580C59" w:rsidR="00F74D8F" w:rsidRPr="007F4A1A" w:rsidRDefault="00166D95" w:rsidP="00166D95">
      <w:pPr>
        <w:pStyle w:val="Sinespaciado"/>
        <w:rPr>
          <w:rFonts w:ascii="Arial" w:hAnsi="Arial" w:cs="Arial"/>
          <w:b w:val="0"/>
          <w:bCs/>
          <w:sz w:val="24"/>
          <w:szCs w:val="24"/>
        </w:rPr>
      </w:pPr>
      <w:r w:rsidRPr="007F4A1A">
        <w:rPr>
          <w:rFonts w:ascii="Arial" w:hAnsi="Arial" w:cs="Arial"/>
          <w:b w:val="0"/>
          <w:bCs/>
          <w:sz w:val="24"/>
          <w:szCs w:val="24"/>
        </w:rPr>
        <w:t>• Reducir índices de accidentabilidad de actores viales.</w:t>
      </w:r>
    </w:p>
    <w:p w14:paraId="42A75C8F" w14:textId="77777777" w:rsidR="00166D95" w:rsidRPr="007F4A1A" w:rsidRDefault="00166D95" w:rsidP="00166D95">
      <w:pPr>
        <w:pStyle w:val="Sinespaciado"/>
        <w:rPr>
          <w:rFonts w:ascii="Arial" w:hAnsi="Arial" w:cs="Arial"/>
          <w:sz w:val="24"/>
          <w:szCs w:val="24"/>
        </w:rPr>
      </w:pPr>
    </w:p>
    <w:p w14:paraId="70C480EC" w14:textId="77777777" w:rsidR="00166D95" w:rsidRPr="007F4A1A" w:rsidRDefault="00166D95" w:rsidP="00166D95">
      <w:pPr>
        <w:pStyle w:val="Sinespaciado"/>
        <w:rPr>
          <w:rFonts w:ascii="Arial" w:hAnsi="Arial" w:cs="Arial"/>
          <w:sz w:val="24"/>
          <w:szCs w:val="24"/>
        </w:rPr>
      </w:pPr>
    </w:p>
    <w:p w14:paraId="62E96032" w14:textId="77777777" w:rsidR="00F74D8F" w:rsidRPr="007F4A1A" w:rsidRDefault="00F74D8F" w:rsidP="00F74D8F">
      <w:pPr>
        <w:rPr>
          <w:rFonts w:ascii="Arial" w:hAnsi="Arial" w:cs="Arial"/>
          <w:sz w:val="24"/>
          <w:szCs w:val="24"/>
        </w:rPr>
      </w:pPr>
    </w:p>
    <w:p w14:paraId="0B9A702B" w14:textId="77777777" w:rsidR="00F74D8F" w:rsidRPr="007F4A1A" w:rsidRDefault="00F74D8F" w:rsidP="00F74D8F">
      <w:pPr>
        <w:rPr>
          <w:rFonts w:ascii="Arial" w:hAnsi="Arial" w:cs="Arial"/>
          <w:sz w:val="24"/>
          <w:szCs w:val="24"/>
        </w:rPr>
      </w:pPr>
    </w:p>
    <w:p w14:paraId="3994F406" w14:textId="626CAED7" w:rsidR="00796A53" w:rsidRPr="007F4A1A" w:rsidRDefault="00BF168A">
      <w:pPr>
        <w:pStyle w:val="Ttulo1"/>
        <w:numPr>
          <w:ilvl w:val="0"/>
          <w:numId w:val="3"/>
        </w:numPr>
        <w:rPr>
          <w:rFonts w:ascii="Arial" w:hAnsi="Arial" w:cs="Arial"/>
          <w:sz w:val="24"/>
          <w:szCs w:val="24"/>
        </w:rPr>
      </w:pPr>
      <w:bookmarkStart w:id="1" w:name="_heading=h.1fob9te" w:colFirst="0" w:colLast="0"/>
      <w:bookmarkEnd w:id="1"/>
      <w:r w:rsidRPr="007F4A1A">
        <w:rPr>
          <w:rFonts w:ascii="Arial" w:hAnsi="Arial" w:cs="Arial"/>
          <w:sz w:val="24"/>
          <w:szCs w:val="24"/>
        </w:rPr>
        <w:t xml:space="preserve">ALCANCE </w:t>
      </w:r>
    </w:p>
    <w:p w14:paraId="226254F6" w14:textId="77777777" w:rsidR="00796A53" w:rsidRPr="007F4A1A" w:rsidRDefault="00BF168A">
      <w:pPr>
        <w:jc w:val="both"/>
        <w:rPr>
          <w:rFonts w:ascii="Arial" w:hAnsi="Arial" w:cs="Arial"/>
          <w:sz w:val="24"/>
          <w:szCs w:val="24"/>
        </w:rPr>
      </w:pPr>
      <w:r w:rsidRPr="007F4A1A">
        <w:rPr>
          <w:rFonts w:ascii="Arial" w:hAnsi="Arial" w:cs="Arial"/>
          <w:sz w:val="24"/>
          <w:szCs w:val="24"/>
        </w:rPr>
        <w:t xml:space="preserve">Este programa es aplicable en toda la organización y a cada uno de los empleados y/o contratistas, siendo la prevención la principal característica </w:t>
      </w:r>
      <w:proofErr w:type="gramStart"/>
      <w:r w:rsidRPr="007F4A1A">
        <w:rPr>
          <w:rFonts w:ascii="Arial" w:hAnsi="Arial" w:cs="Arial"/>
          <w:sz w:val="24"/>
          <w:szCs w:val="24"/>
        </w:rPr>
        <w:t>del mismo</w:t>
      </w:r>
      <w:proofErr w:type="gramEnd"/>
      <w:r w:rsidRPr="007F4A1A">
        <w:rPr>
          <w:rFonts w:ascii="Arial" w:hAnsi="Arial" w:cs="Arial"/>
          <w:sz w:val="24"/>
          <w:szCs w:val="24"/>
        </w:rPr>
        <w:t>.</w:t>
      </w:r>
    </w:p>
    <w:p w14:paraId="31621F7C" w14:textId="77777777" w:rsidR="00796A53" w:rsidRPr="007F4A1A" w:rsidRDefault="00BF168A">
      <w:pPr>
        <w:pStyle w:val="Ttulo1"/>
        <w:numPr>
          <w:ilvl w:val="0"/>
          <w:numId w:val="3"/>
        </w:numPr>
        <w:rPr>
          <w:rFonts w:ascii="Arial" w:hAnsi="Arial" w:cs="Arial"/>
          <w:sz w:val="24"/>
          <w:szCs w:val="24"/>
        </w:rPr>
      </w:pPr>
      <w:bookmarkStart w:id="2" w:name="_heading=h.3znysh7" w:colFirst="0" w:colLast="0"/>
      <w:bookmarkEnd w:id="2"/>
      <w:r w:rsidRPr="007F4A1A">
        <w:rPr>
          <w:rFonts w:ascii="Arial" w:hAnsi="Arial" w:cs="Arial"/>
          <w:sz w:val="24"/>
          <w:szCs w:val="24"/>
        </w:rPr>
        <w:t xml:space="preserve"> DEFINICIONES </w:t>
      </w:r>
    </w:p>
    <w:p w14:paraId="0140F14A" w14:textId="13B8D25D" w:rsidR="008A1890" w:rsidRPr="007F4A1A" w:rsidRDefault="00166D95" w:rsidP="00166D95">
      <w:pPr>
        <w:pStyle w:val="Prrafodelista"/>
        <w:numPr>
          <w:ilvl w:val="0"/>
          <w:numId w:val="6"/>
        </w:numPr>
        <w:pBdr>
          <w:top w:val="nil"/>
          <w:left w:val="nil"/>
          <w:bottom w:val="nil"/>
          <w:right w:val="nil"/>
          <w:between w:val="nil"/>
        </w:pBdr>
        <w:spacing w:after="0"/>
        <w:jc w:val="both"/>
        <w:rPr>
          <w:rFonts w:ascii="Arial" w:hAnsi="Arial" w:cs="Arial"/>
          <w:bCs/>
          <w:color w:val="000000"/>
          <w:sz w:val="24"/>
          <w:szCs w:val="24"/>
        </w:rPr>
      </w:pPr>
      <w:r w:rsidRPr="007F4A1A">
        <w:rPr>
          <w:rFonts w:ascii="Arial" w:hAnsi="Arial" w:cs="Arial"/>
          <w:b/>
          <w:bCs/>
          <w:sz w:val="24"/>
          <w:szCs w:val="24"/>
        </w:rPr>
        <w:t>LOS ACTORES VIALES MÁS VULNERABLES</w:t>
      </w:r>
      <w:r w:rsidRPr="007F4A1A">
        <w:rPr>
          <w:rFonts w:ascii="Arial" w:hAnsi="Arial" w:cs="Arial"/>
          <w:sz w:val="24"/>
          <w:szCs w:val="24"/>
        </w:rPr>
        <w:t xml:space="preserve"> </w:t>
      </w:r>
      <w:r w:rsidR="008A1890" w:rsidRPr="007F4A1A">
        <w:rPr>
          <w:rFonts w:ascii="Arial" w:hAnsi="Arial" w:cs="Arial"/>
          <w:sz w:val="24"/>
          <w:szCs w:val="24"/>
        </w:rPr>
        <w:t>son aquellos que tienen una mayor probabilidad de sufrir lesiones graves o incluso fallecer en caso de un siniestro vial, pues no tienen la protección de un vehículo con cabina o revestimiento exterior. En la definición tradicional, los actores viales más vulnerables son los peatones, ciclistas y motociclistas (</w:t>
      </w:r>
      <w:proofErr w:type="spellStart"/>
      <w:r w:rsidR="008A1890" w:rsidRPr="007F4A1A">
        <w:rPr>
          <w:rFonts w:ascii="Arial" w:hAnsi="Arial" w:cs="Arial"/>
          <w:sz w:val="24"/>
          <w:szCs w:val="24"/>
        </w:rPr>
        <w:t>Organisation</w:t>
      </w:r>
      <w:proofErr w:type="spellEnd"/>
      <w:r w:rsidR="008A1890" w:rsidRPr="007F4A1A">
        <w:rPr>
          <w:rFonts w:ascii="Arial" w:hAnsi="Arial" w:cs="Arial"/>
          <w:sz w:val="24"/>
          <w:szCs w:val="24"/>
        </w:rPr>
        <w:t xml:space="preserve"> </w:t>
      </w:r>
      <w:proofErr w:type="spellStart"/>
      <w:r w:rsidR="008A1890" w:rsidRPr="007F4A1A">
        <w:rPr>
          <w:rFonts w:ascii="Arial" w:hAnsi="Arial" w:cs="Arial"/>
          <w:sz w:val="24"/>
          <w:szCs w:val="24"/>
        </w:rPr>
        <w:t>for</w:t>
      </w:r>
      <w:proofErr w:type="spellEnd"/>
      <w:r w:rsidR="008A1890" w:rsidRPr="007F4A1A">
        <w:rPr>
          <w:rFonts w:ascii="Arial" w:hAnsi="Arial" w:cs="Arial"/>
          <w:sz w:val="24"/>
          <w:szCs w:val="24"/>
        </w:rPr>
        <w:t xml:space="preserve"> </w:t>
      </w:r>
      <w:proofErr w:type="spellStart"/>
      <w:r w:rsidR="008A1890" w:rsidRPr="007F4A1A">
        <w:rPr>
          <w:rFonts w:ascii="Arial" w:hAnsi="Arial" w:cs="Arial"/>
          <w:sz w:val="24"/>
          <w:szCs w:val="24"/>
        </w:rPr>
        <w:t>Economic</w:t>
      </w:r>
      <w:proofErr w:type="spellEnd"/>
      <w:r w:rsidR="008A1890" w:rsidRPr="007F4A1A">
        <w:rPr>
          <w:rFonts w:ascii="Arial" w:hAnsi="Arial" w:cs="Arial"/>
          <w:sz w:val="24"/>
          <w:szCs w:val="24"/>
        </w:rPr>
        <w:t xml:space="preserve"> </w:t>
      </w:r>
      <w:proofErr w:type="spellStart"/>
      <w:r w:rsidR="008A1890" w:rsidRPr="007F4A1A">
        <w:rPr>
          <w:rFonts w:ascii="Arial" w:hAnsi="Arial" w:cs="Arial"/>
          <w:sz w:val="24"/>
          <w:szCs w:val="24"/>
        </w:rPr>
        <w:t>Cooperation</w:t>
      </w:r>
      <w:proofErr w:type="spellEnd"/>
      <w:r w:rsidR="008A1890" w:rsidRPr="007F4A1A">
        <w:rPr>
          <w:rFonts w:ascii="Arial" w:hAnsi="Arial" w:cs="Arial"/>
          <w:sz w:val="24"/>
          <w:szCs w:val="24"/>
        </w:rPr>
        <w:t xml:space="preserve"> and </w:t>
      </w:r>
      <w:proofErr w:type="spellStart"/>
      <w:r w:rsidR="008A1890" w:rsidRPr="007F4A1A">
        <w:rPr>
          <w:rFonts w:ascii="Arial" w:hAnsi="Arial" w:cs="Arial"/>
          <w:sz w:val="24"/>
          <w:szCs w:val="24"/>
        </w:rPr>
        <w:t>Development</w:t>
      </w:r>
      <w:proofErr w:type="spellEnd"/>
      <w:r w:rsidR="008A1890" w:rsidRPr="007F4A1A">
        <w:rPr>
          <w:rFonts w:ascii="Arial" w:hAnsi="Arial" w:cs="Arial"/>
          <w:sz w:val="24"/>
          <w:szCs w:val="24"/>
        </w:rPr>
        <w:t xml:space="preserve"> - OECD, 1998, como se citó en Ministerio de Transporte, 2015). </w:t>
      </w:r>
    </w:p>
    <w:p w14:paraId="1F6A17AE" w14:textId="68B15709" w:rsidR="00166D95" w:rsidRPr="007F4A1A" w:rsidRDefault="008A1890" w:rsidP="00166D95">
      <w:pPr>
        <w:pStyle w:val="Prrafodelista"/>
        <w:pBdr>
          <w:top w:val="nil"/>
          <w:left w:val="nil"/>
          <w:bottom w:val="nil"/>
          <w:right w:val="nil"/>
          <w:between w:val="nil"/>
        </w:pBdr>
        <w:spacing w:after="0"/>
        <w:jc w:val="both"/>
        <w:rPr>
          <w:rFonts w:ascii="Arial" w:hAnsi="Arial" w:cs="Arial"/>
          <w:sz w:val="24"/>
          <w:szCs w:val="24"/>
        </w:rPr>
      </w:pPr>
      <w:r w:rsidRPr="007F4A1A">
        <w:rPr>
          <w:rFonts w:ascii="Arial" w:hAnsi="Arial" w:cs="Arial"/>
          <w:sz w:val="24"/>
          <w:szCs w:val="24"/>
        </w:rPr>
        <w:t xml:space="preserve">Otros actores vulnerables son patineta, patines, monopatines, monociclos, </w:t>
      </w:r>
      <w:proofErr w:type="spellStart"/>
      <w:r w:rsidRPr="007F4A1A">
        <w:rPr>
          <w:rFonts w:ascii="Arial" w:hAnsi="Arial" w:cs="Arial"/>
          <w:sz w:val="24"/>
          <w:szCs w:val="24"/>
        </w:rPr>
        <w:t>scotter</w:t>
      </w:r>
      <w:proofErr w:type="spellEnd"/>
      <w:r w:rsidRPr="007F4A1A">
        <w:rPr>
          <w:rFonts w:ascii="Arial" w:hAnsi="Arial" w:cs="Arial"/>
          <w:sz w:val="24"/>
          <w:szCs w:val="24"/>
        </w:rPr>
        <w:t>, entre otros.</w:t>
      </w:r>
    </w:p>
    <w:p w14:paraId="5761B551" w14:textId="77777777" w:rsidR="00166D95" w:rsidRPr="007F4A1A" w:rsidRDefault="00166D95" w:rsidP="00166D95">
      <w:pPr>
        <w:pStyle w:val="Prrafodelista"/>
        <w:numPr>
          <w:ilvl w:val="0"/>
          <w:numId w:val="6"/>
        </w:numPr>
        <w:pBdr>
          <w:top w:val="nil"/>
          <w:left w:val="nil"/>
          <w:bottom w:val="nil"/>
          <w:right w:val="nil"/>
          <w:between w:val="nil"/>
        </w:pBdr>
        <w:spacing w:after="0"/>
        <w:jc w:val="both"/>
        <w:rPr>
          <w:rFonts w:ascii="Arial" w:hAnsi="Arial" w:cs="Arial"/>
          <w:b/>
          <w:bCs/>
          <w:color w:val="000000" w:themeColor="text1"/>
          <w:sz w:val="24"/>
          <w:szCs w:val="24"/>
        </w:rPr>
      </w:pPr>
      <w:r w:rsidRPr="007F4A1A">
        <w:rPr>
          <w:rFonts w:ascii="Arial" w:hAnsi="Arial" w:cs="Arial"/>
          <w:b/>
          <w:bCs/>
          <w:caps/>
          <w:color w:val="000000" w:themeColor="text1"/>
          <w:sz w:val="24"/>
          <w:szCs w:val="24"/>
        </w:rPr>
        <w:t>SEGURIDAD DE LOS USUARIOS VIALES VULNERABLES</w:t>
      </w:r>
    </w:p>
    <w:p w14:paraId="7F838175" w14:textId="5AADC4BF" w:rsidR="00166D95" w:rsidRPr="007F4A1A" w:rsidRDefault="00166D95" w:rsidP="00166D95">
      <w:pPr>
        <w:pStyle w:val="Prrafodelista"/>
        <w:pBdr>
          <w:top w:val="nil"/>
          <w:left w:val="nil"/>
          <w:bottom w:val="nil"/>
          <w:right w:val="nil"/>
          <w:between w:val="nil"/>
        </w:pBdr>
        <w:spacing w:after="0"/>
        <w:jc w:val="both"/>
        <w:rPr>
          <w:rFonts w:ascii="Arial" w:hAnsi="Arial" w:cs="Arial"/>
          <w:sz w:val="24"/>
          <w:szCs w:val="24"/>
        </w:rPr>
      </w:pPr>
      <w:r w:rsidRPr="007F4A1A">
        <w:rPr>
          <w:rFonts w:ascii="Arial" w:hAnsi="Arial" w:cs="Arial"/>
          <w:color w:val="000000"/>
          <w:sz w:val="24"/>
          <w:szCs w:val="24"/>
        </w:rPr>
        <w:t xml:space="preserve">La movilidad es parte de la vida diaria. Cualquier usuario de las carreteras, está en    riesgo de lesión o muerte en caso de un accidente de tránsito. Algunas personas corren mayores riesgos que otras. A ellas se las conocen comúnmente como usuarios vulnerables de la carretera (VRU Vulnerable Road </w:t>
      </w:r>
      <w:proofErr w:type="spellStart"/>
      <w:r w:rsidRPr="007F4A1A">
        <w:rPr>
          <w:rFonts w:ascii="Arial" w:hAnsi="Arial" w:cs="Arial"/>
          <w:color w:val="000000"/>
          <w:sz w:val="24"/>
          <w:szCs w:val="24"/>
        </w:rPr>
        <w:t>Users</w:t>
      </w:r>
      <w:proofErr w:type="spellEnd"/>
      <w:r w:rsidRPr="007F4A1A">
        <w:rPr>
          <w:rFonts w:ascii="Arial" w:hAnsi="Arial" w:cs="Arial"/>
          <w:color w:val="000000"/>
          <w:sz w:val="24"/>
          <w:szCs w:val="24"/>
        </w:rPr>
        <w:t>). El término ha sido definido de diferentes maneras: </w:t>
      </w:r>
    </w:p>
    <w:p w14:paraId="730A6780" w14:textId="77777777" w:rsidR="00166D95" w:rsidRPr="007F4A1A" w:rsidRDefault="00166D95" w:rsidP="00166D95">
      <w:pPr>
        <w:numPr>
          <w:ilvl w:val="0"/>
          <w:numId w:val="17"/>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La Organización Mundial de la Salud en 2013 consideró que los VRU pueden ser "peatones, ciclistas y motociclistas"</w:t>
      </w:r>
    </w:p>
    <w:p w14:paraId="71319F65" w14:textId="5354C089" w:rsidR="00166D95" w:rsidRPr="007F4A1A" w:rsidRDefault="00166D95" w:rsidP="00166D95">
      <w:pPr>
        <w:numPr>
          <w:ilvl w:val="0"/>
          <w:numId w:val="17"/>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La Estrategia Nacional para la Seguridad en las Carreteras del Departamento de Transporte de Estados Unidos, tiene una definición más compleja: "usuarios de la carretera que están en mayor riesgo de sufrir lesiones graves o la muerte cuando están involucrados en una colisión, relacionados con vehículos de motor. Estos incluyen los </w:t>
      </w:r>
      <w:r w:rsidRPr="007F4A1A">
        <w:rPr>
          <w:rFonts w:ascii="Arial" w:hAnsi="Arial" w:cs="Arial"/>
          <w:color w:val="000000"/>
          <w:sz w:val="24"/>
          <w:szCs w:val="24"/>
        </w:rPr>
        <w:lastRenderedPageBreak/>
        <w:t>peatones de todas las edades, tipos y capacidades, en particular peatones mayores y personas con discapacidad. Los VRU también incluyen los ciclistas y motociclistas. También se los considera dentro de este grupo a los conductores mayores"</w:t>
      </w:r>
    </w:p>
    <w:p w14:paraId="02210185" w14:textId="77777777" w:rsidR="00166D95" w:rsidRPr="007F4A1A" w:rsidRDefault="00166D95" w:rsidP="00166D95">
      <w:pPr>
        <w:numPr>
          <w:ilvl w:val="0"/>
          <w:numId w:val="17"/>
        </w:numPr>
        <w:spacing w:after="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Las Directiva de </w:t>
      </w:r>
      <w:hyperlink r:id="rId8" w:anchor="ITS" w:tooltip="Intelligent Transport Systems" w:history="1">
        <w:r w:rsidRPr="007F4A1A">
          <w:rPr>
            <w:rStyle w:val="Hipervnculo"/>
            <w:rFonts w:ascii="Arial" w:hAnsi="Arial" w:cs="Arial"/>
            <w:sz w:val="24"/>
            <w:szCs w:val="24"/>
            <w:bdr w:val="none" w:sz="0" w:space="0" w:color="auto" w:frame="1"/>
          </w:rPr>
          <w:t>ITS</w:t>
        </w:r>
      </w:hyperlink>
      <w:r w:rsidRPr="007F4A1A">
        <w:rPr>
          <w:rFonts w:ascii="Arial" w:hAnsi="Arial" w:cs="Arial"/>
          <w:color w:val="000000"/>
          <w:sz w:val="24"/>
          <w:szCs w:val="24"/>
        </w:rPr>
        <w:t xml:space="preserve"> de la Unión Europea, se refiere a los mismos como "usuarios de la carretera no motorizados, como los peatones y los ciclistas, así como los </w:t>
      </w:r>
      <w:proofErr w:type="gramStart"/>
      <w:r w:rsidRPr="007F4A1A">
        <w:rPr>
          <w:rFonts w:ascii="Arial" w:hAnsi="Arial" w:cs="Arial"/>
          <w:color w:val="000000"/>
          <w:sz w:val="24"/>
          <w:szCs w:val="24"/>
        </w:rPr>
        <w:t>moto ciclistas</w:t>
      </w:r>
      <w:proofErr w:type="gramEnd"/>
      <w:r w:rsidRPr="007F4A1A">
        <w:rPr>
          <w:rFonts w:ascii="Arial" w:hAnsi="Arial" w:cs="Arial"/>
          <w:color w:val="000000"/>
          <w:sz w:val="24"/>
          <w:szCs w:val="24"/>
        </w:rPr>
        <w:t xml:space="preserve"> y las personas con discapacidad o movilidad y orientación reducida"</w:t>
      </w:r>
    </w:p>
    <w:p w14:paraId="42766ED7" w14:textId="1BCF7DFD" w:rsidR="00166D95" w:rsidRPr="007F4A1A" w:rsidRDefault="00166D95" w:rsidP="00166D95">
      <w:pPr>
        <w:numPr>
          <w:ilvl w:val="0"/>
          <w:numId w:val="17"/>
        </w:numPr>
        <w:spacing w:after="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Los responsables de las políticas de transporte y las autoridades de tránsito, las cuales son responsables de las estrategias de seguridad vial, de las políticas a nivel nacional y local, deben ser los que provean una infraestructura vial segura, la cual integre la protección de los usuarios vulnerables de la vía. La Tecnologías </w:t>
      </w:r>
      <w:hyperlink r:id="rId9" w:anchor="ITS" w:tooltip="Intelligent Transport Systems" w:history="1">
        <w:r w:rsidRPr="007F4A1A">
          <w:rPr>
            <w:rStyle w:val="Hipervnculo"/>
            <w:rFonts w:ascii="Arial" w:hAnsi="Arial" w:cs="Arial"/>
            <w:sz w:val="24"/>
            <w:szCs w:val="24"/>
            <w:bdr w:val="none" w:sz="0" w:space="0" w:color="auto" w:frame="1"/>
          </w:rPr>
          <w:t>ITS</w:t>
        </w:r>
      </w:hyperlink>
      <w:r w:rsidRPr="007F4A1A">
        <w:rPr>
          <w:rFonts w:ascii="Arial" w:hAnsi="Arial" w:cs="Arial"/>
          <w:color w:val="000000"/>
          <w:sz w:val="24"/>
          <w:szCs w:val="24"/>
        </w:rPr>
        <w:t> pueden ayudar a través de: </w:t>
      </w:r>
    </w:p>
    <w:p w14:paraId="5486F549" w14:textId="77777777" w:rsidR="00166D95" w:rsidRPr="007F4A1A" w:rsidRDefault="00166D95" w:rsidP="00166D95">
      <w:pPr>
        <w:numPr>
          <w:ilvl w:val="0"/>
          <w:numId w:val="18"/>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diseñar la ingeniería de la infraestructura vial, con el fin de reducir el riesgo de accidentes, como </w:t>
      </w:r>
      <w:proofErr w:type="spellStart"/>
      <w:r w:rsidRPr="007F4A1A">
        <w:rPr>
          <w:rFonts w:ascii="Arial" w:hAnsi="Arial" w:cs="Arial"/>
          <w:color w:val="000000"/>
          <w:sz w:val="24"/>
          <w:szCs w:val="24"/>
        </w:rPr>
        <w:t>asi</w:t>
      </w:r>
      <w:proofErr w:type="spellEnd"/>
      <w:r w:rsidRPr="007F4A1A">
        <w:rPr>
          <w:rFonts w:ascii="Arial" w:hAnsi="Arial" w:cs="Arial"/>
          <w:color w:val="000000"/>
          <w:sz w:val="24"/>
          <w:szCs w:val="24"/>
        </w:rPr>
        <w:t xml:space="preserve"> </w:t>
      </w:r>
      <w:proofErr w:type="spellStart"/>
      <w:r w:rsidRPr="007F4A1A">
        <w:rPr>
          <w:rFonts w:ascii="Arial" w:hAnsi="Arial" w:cs="Arial"/>
          <w:color w:val="000000"/>
          <w:sz w:val="24"/>
          <w:szCs w:val="24"/>
        </w:rPr>
        <w:t>tambien</w:t>
      </w:r>
      <w:proofErr w:type="spellEnd"/>
      <w:r w:rsidRPr="007F4A1A">
        <w:rPr>
          <w:rFonts w:ascii="Arial" w:hAnsi="Arial" w:cs="Arial"/>
          <w:color w:val="000000"/>
          <w:sz w:val="24"/>
          <w:szCs w:val="24"/>
        </w:rPr>
        <w:t xml:space="preserve"> gestionar las exigentes contradicciones de los diferentes usuarios de la carretera, en lugares críticos y reducir el impacto de las incidencias</w:t>
      </w:r>
    </w:p>
    <w:p w14:paraId="613B86F8" w14:textId="77777777" w:rsidR="00166D95" w:rsidRPr="007F4A1A" w:rsidRDefault="00166D95" w:rsidP="00166D95">
      <w:pPr>
        <w:numPr>
          <w:ilvl w:val="0"/>
          <w:numId w:val="18"/>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desarrollar aplicaciones para crear conciencia de la existencia y necesidades de los usuarios vulnerables de la vía. Fomentar el comportamiento vial seguro, de todos los usuarios de la carretera y promover el uso de las instalaciones de seguridad vial específicas que se disponga</w:t>
      </w:r>
    </w:p>
    <w:p w14:paraId="49C8751B" w14:textId="46630ECC" w:rsidR="00166D95" w:rsidRPr="007F4A1A" w:rsidRDefault="00166D95" w:rsidP="00166D95">
      <w:pPr>
        <w:numPr>
          <w:ilvl w:val="0"/>
          <w:numId w:val="18"/>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Los fabricantes de vehículos también están desarrollando sistemas de protección de vehículos, para los usuarios vulnerables (VRU). Estos están basados, </w:t>
      </w:r>
      <w:proofErr w:type="spellStart"/>
      <w:r w:rsidRPr="007F4A1A">
        <w:rPr>
          <w:rFonts w:ascii="Arial" w:hAnsi="Arial" w:cs="Arial"/>
          <w:color w:val="000000"/>
          <w:sz w:val="24"/>
          <w:szCs w:val="24"/>
        </w:rPr>
        <w:t>basicamente</w:t>
      </w:r>
      <w:proofErr w:type="spellEnd"/>
      <w:r w:rsidRPr="007F4A1A">
        <w:rPr>
          <w:rFonts w:ascii="Arial" w:hAnsi="Arial" w:cs="Arial"/>
          <w:color w:val="000000"/>
          <w:sz w:val="24"/>
          <w:szCs w:val="24"/>
        </w:rPr>
        <w:t xml:space="preserve"> de cámaras mirando hacia adelante montada en el vehículo. La función de éstas, se utiliza en conjunto a otras aplicaciones de seguridad de a bordo, tales como los radares y señales de advertencia de colisión (</w:t>
      </w:r>
      <w:r w:rsidRPr="007F4A1A">
        <w:rPr>
          <w:rFonts w:ascii="Arial" w:hAnsi="Arial" w:cs="Arial"/>
          <w:b/>
          <w:bCs/>
          <w:color w:val="000000"/>
          <w:sz w:val="24"/>
          <w:szCs w:val="24"/>
          <w:bdr w:val="none" w:sz="0" w:space="0" w:color="auto" w:frame="1"/>
        </w:rPr>
        <w:t>Ver</w:t>
      </w:r>
      <w:r w:rsidRPr="007F4A1A">
        <w:rPr>
          <w:rFonts w:ascii="Arial" w:hAnsi="Arial" w:cs="Arial"/>
          <w:color w:val="000000"/>
          <w:sz w:val="24"/>
          <w:szCs w:val="24"/>
        </w:rPr>
        <w:t> </w:t>
      </w:r>
      <w:hyperlink r:id="rId10" w:history="1">
        <w:r w:rsidRPr="007F4A1A">
          <w:rPr>
            <w:rStyle w:val="Hipervnculo"/>
            <w:rFonts w:ascii="Arial" w:hAnsi="Arial" w:cs="Arial"/>
            <w:b/>
            <w:bCs/>
            <w:color w:val="157FB0"/>
            <w:sz w:val="24"/>
            <w:szCs w:val="24"/>
            <w:bdr w:val="none" w:sz="0" w:space="0" w:color="auto" w:frame="1"/>
          </w:rPr>
          <w:t>Sistemas de Control &amp; Advertencia</w:t>
        </w:r>
      </w:hyperlink>
      <w:r w:rsidRPr="007F4A1A">
        <w:rPr>
          <w:rFonts w:ascii="Arial" w:hAnsi="Arial" w:cs="Arial"/>
          <w:color w:val="000000"/>
          <w:sz w:val="24"/>
          <w:szCs w:val="24"/>
        </w:rPr>
        <w:t>) </w:t>
      </w:r>
      <w:r w:rsidRPr="007F4A1A">
        <w:rPr>
          <w:rFonts w:ascii="Arial" w:hAnsi="Arial" w:cs="Arial"/>
          <w:b/>
          <w:bCs/>
          <w:color w:val="000000"/>
          <w:sz w:val="24"/>
          <w:szCs w:val="24"/>
          <w:bdr w:val="none" w:sz="0" w:space="0" w:color="auto" w:frame="1"/>
        </w:rPr>
        <w:t>Video</w:t>
      </w:r>
      <w:r w:rsidRPr="007F4A1A">
        <w:rPr>
          <w:rFonts w:ascii="Arial" w:hAnsi="Arial" w:cs="Arial"/>
          <w:color w:val="000000"/>
          <w:sz w:val="24"/>
          <w:szCs w:val="24"/>
        </w:rPr>
        <w:t>: </w:t>
      </w:r>
      <w:proofErr w:type="spellStart"/>
      <w:r w:rsidRPr="007F4A1A">
        <w:rPr>
          <w:rFonts w:ascii="Arial" w:hAnsi="Arial" w:cs="Arial"/>
          <w:color w:val="000000"/>
          <w:sz w:val="24"/>
          <w:szCs w:val="24"/>
        </w:rPr>
        <w:fldChar w:fldCharType="begin"/>
      </w:r>
      <w:r w:rsidRPr="007F4A1A">
        <w:rPr>
          <w:rFonts w:ascii="Arial" w:hAnsi="Arial" w:cs="Arial"/>
          <w:color w:val="000000"/>
          <w:sz w:val="24"/>
          <w:szCs w:val="24"/>
        </w:rPr>
        <w:instrText xml:space="preserve"> HYPERLINK "https://rno-its.piarc.org/es/media/video-inside-fords-pedestrian-detection-system" </w:instrText>
      </w:r>
      <w:r w:rsidRPr="007F4A1A">
        <w:rPr>
          <w:rFonts w:ascii="Arial" w:hAnsi="Arial" w:cs="Arial"/>
          <w:color w:val="000000"/>
          <w:sz w:val="24"/>
          <w:szCs w:val="24"/>
        </w:rPr>
      </w:r>
      <w:r w:rsidRPr="007F4A1A">
        <w:rPr>
          <w:rFonts w:ascii="Arial" w:hAnsi="Arial" w:cs="Arial"/>
          <w:color w:val="000000"/>
          <w:sz w:val="24"/>
          <w:szCs w:val="24"/>
        </w:rPr>
        <w:fldChar w:fldCharType="separate"/>
      </w:r>
      <w:r w:rsidRPr="007F4A1A">
        <w:rPr>
          <w:rStyle w:val="Hipervnculo"/>
          <w:rFonts w:ascii="Arial" w:hAnsi="Arial" w:cs="Arial"/>
          <w:b/>
          <w:bCs/>
          <w:color w:val="157FB0"/>
          <w:sz w:val="24"/>
          <w:szCs w:val="24"/>
          <w:bdr w:val="none" w:sz="0" w:space="0" w:color="auto" w:frame="1"/>
        </w:rPr>
        <w:t>Inside</w:t>
      </w:r>
      <w:proofErr w:type="spellEnd"/>
      <w:r w:rsidRPr="007F4A1A">
        <w:rPr>
          <w:rStyle w:val="Hipervnculo"/>
          <w:rFonts w:ascii="Arial" w:hAnsi="Arial" w:cs="Arial"/>
          <w:b/>
          <w:bCs/>
          <w:color w:val="157FB0"/>
          <w:sz w:val="24"/>
          <w:szCs w:val="24"/>
          <w:bdr w:val="none" w:sz="0" w:space="0" w:color="auto" w:frame="1"/>
        </w:rPr>
        <w:t xml:space="preserve"> </w:t>
      </w:r>
      <w:proofErr w:type="spellStart"/>
      <w:r w:rsidRPr="007F4A1A">
        <w:rPr>
          <w:rStyle w:val="Hipervnculo"/>
          <w:rFonts w:ascii="Arial" w:hAnsi="Arial" w:cs="Arial"/>
          <w:b/>
          <w:bCs/>
          <w:color w:val="157FB0"/>
          <w:sz w:val="24"/>
          <w:szCs w:val="24"/>
          <w:bdr w:val="none" w:sz="0" w:space="0" w:color="auto" w:frame="1"/>
        </w:rPr>
        <w:t>Ford’s</w:t>
      </w:r>
      <w:proofErr w:type="spellEnd"/>
      <w:r w:rsidRPr="007F4A1A">
        <w:rPr>
          <w:rStyle w:val="Hipervnculo"/>
          <w:rFonts w:ascii="Arial" w:hAnsi="Arial" w:cs="Arial"/>
          <w:b/>
          <w:bCs/>
          <w:color w:val="157FB0"/>
          <w:sz w:val="24"/>
          <w:szCs w:val="24"/>
          <w:bdr w:val="none" w:sz="0" w:space="0" w:color="auto" w:frame="1"/>
        </w:rPr>
        <w:t xml:space="preserve"> </w:t>
      </w:r>
      <w:proofErr w:type="spellStart"/>
      <w:r w:rsidRPr="007F4A1A">
        <w:rPr>
          <w:rStyle w:val="Hipervnculo"/>
          <w:rFonts w:ascii="Arial" w:hAnsi="Arial" w:cs="Arial"/>
          <w:b/>
          <w:bCs/>
          <w:color w:val="157FB0"/>
          <w:sz w:val="24"/>
          <w:szCs w:val="24"/>
          <w:bdr w:val="none" w:sz="0" w:space="0" w:color="auto" w:frame="1"/>
        </w:rPr>
        <w:t>Pedestrian</w:t>
      </w:r>
      <w:proofErr w:type="spellEnd"/>
      <w:r w:rsidRPr="007F4A1A">
        <w:rPr>
          <w:rStyle w:val="Hipervnculo"/>
          <w:rFonts w:ascii="Arial" w:hAnsi="Arial" w:cs="Arial"/>
          <w:b/>
          <w:bCs/>
          <w:color w:val="157FB0"/>
          <w:sz w:val="24"/>
          <w:szCs w:val="24"/>
          <w:bdr w:val="none" w:sz="0" w:space="0" w:color="auto" w:frame="1"/>
        </w:rPr>
        <w:t xml:space="preserve"> </w:t>
      </w:r>
      <w:proofErr w:type="spellStart"/>
      <w:r w:rsidRPr="007F4A1A">
        <w:rPr>
          <w:rStyle w:val="Hipervnculo"/>
          <w:rFonts w:ascii="Arial" w:hAnsi="Arial" w:cs="Arial"/>
          <w:b/>
          <w:bCs/>
          <w:color w:val="157FB0"/>
          <w:sz w:val="24"/>
          <w:szCs w:val="24"/>
          <w:bdr w:val="none" w:sz="0" w:space="0" w:color="auto" w:frame="1"/>
        </w:rPr>
        <w:t>Detection</w:t>
      </w:r>
      <w:proofErr w:type="spellEnd"/>
      <w:r w:rsidRPr="007F4A1A">
        <w:rPr>
          <w:rStyle w:val="Hipervnculo"/>
          <w:rFonts w:ascii="Arial" w:hAnsi="Arial" w:cs="Arial"/>
          <w:b/>
          <w:bCs/>
          <w:color w:val="157FB0"/>
          <w:sz w:val="24"/>
          <w:szCs w:val="24"/>
          <w:bdr w:val="none" w:sz="0" w:space="0" w:color="auto" w:frame="1"/>
        </w:rPr>
        <w:t xml:space="preserve"> </w:t>
      </w:r>
      <w:proofErr w:type="spellStart"/>
      <w:r w:rsidRPr="007F4A1A">
        <w:rPr>
          <w:rStyle w:val="Hipervnculo"/>
          <w:rFonts w:ascii="Arial" w:hAnsi="Arial" w:cs="Arial"/>
          <w:b/>
          <w:bCs/>
          <w:color w:val="157FB0"/>
          <w:sz w:val="24"/>
          <w:szCs w:val="24"/>
          <w:bdr w:val="none" w:sz="0" w:space="0" w:color="auto" w:frame="1"/>
        </w:rPr>
        <w:t>System</w:t>
      </w:r>
      <w:proofErr w:type="spellEnd"/>
      <w:r w:rsidRPr="007F4A1A">
        <w:rPr>
          <w:rFonts w:ascii="Arial" w:hAnsi="Arial" w:cs="Arial"/>
          <w:color w:val="000000"/>
          <w:sz w:val="24"/>
          <w:szCs w:val="24"/>
        </w:rPr>
        <w:fldChar w:fldCharType="end"/>
      </w:r>
    </w:p>
    <w:p w14:paraId="08ECD48A" w14:textId="77777777" w:rsidR="00166D95" w:rsidRPr="007F4A1A" w:rsidRDefault="00166D95" w:rsidP="00166D95">
      <w:pPr>
        <w:pStyle w:val="Ttulo3"/>
        <w:spacing w:before="0" w:after="60"/>
        <w:jc w:val="both"/>
        <w:textAlignment w:val="baseline"/>
        <w:rPr>
          <w:rFonts w:ascii="Arial" w:hAnsi="Arial" w:cs="Arial"/>
          <w:caps/>
          <w:color w:val="000000" w:themeColor="text1"/>
          <w:sz w:val="24"/>
          <w:szCs w:val="24"/>
        </w:rPr>
      </w:pPr>
    </w:p>
    <w:p w14:paraId="2A4170D7" w14:textId="4F94577A" w:rsidR="00166D95" w:rsidRPr="007F4A1A" w:rsidRDefault="00166D95" w:rsidP="00166D95">
      <w:pPr>
        <w:pStyle w:val="Ttulo3"/>
        <w:numPr>
          <w:ilvl w:val="0"/>
          <w:numId w:val="6"/>
        </w:numPr>
        <w:spacing w:before="0" w:after="60"/>
        <w:jc w:val="both"/>
        <w:textAlignment w:val="baseline"/>
        <w:rPr>
          <w:rFonts w:ascii="Arial" w:hAnsi="Arial" w:cs="Arial"/>
          <w:caps/>
          <w:color w:val="000000" w:themeColor="text1"/>
          <w:sz w:val="24"/>
          <w:szCs w:val="24"/>
        </w:rPr>
      </w:pPr>
      <w:r w:rsidRPr="007F4A1A">
        <w:rPr>
          <w:rFonts w:ascii="Arial" w:hAnsi="Arial" w:cs="Arial"/>
          <w:caps/>
          <w:color w:val="000000" w:themeColor="text1"/>
          <w:sz w:val="24"/>
          <w:szCs w:val="24"/>
        </w:rPr>
        <w:t>PEATONES</w:t>
      </w:r>
    </w:p>
    <w:p w14:paraId="77D9F570"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Caminar es una parte esencial de la movilidad cotidiana (aunque sólo sea desde un vehículo estacionado hasta llegar al destino final). Dado que el tránsito en las carreteras aumenta, el riesgo potencial de colisiones entre vehículos y peatones aumenta también. En el 2013, las estadísticas de la Organización Mundial de la Salud denotan que el 22% de las muertes de tránsito en todo el mundo son peatones.  </w:t>
      </w:r>
    </w:p>
    <w:p w14:paraId="7FA9BF2C"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xml:space="preserve">La velocidad del vehículo es un factor clave en las muertes de peatones. La Oficina Federal Australiana de Seguridad Vial y el Departamento de Transporte del Reino </w:t>
      </w:r>
      <w:r w:rsidRPr="007F4A1A">
        <w:rPr>
          <w:rFonts w:ascii="Arial" w:hAnsi="Arial" w:cs="Arial"/>
          <w:color w:val="000000"/>
        </w:rPr>
        <w:lastRenderedPageBreak/>
        <w:t>Unido evaluaron la relación entre ambos. La siguiente tabla muestra un dramático aumento en las muertes a velocidades de impacto más altas. </w:t>
      </w:r>
    </w:p>
    <w:tbl>
      <w:tblPr>
        <w:tblW w:w="9364" w:type="dxa"/>
        <w:tblBorders>
          <w:top w:val="single" w:sz="6" w:space="0" w:color="80B0FA"/>
        </w:tblBorders>
        <w:shd w:val="clear" w:color="auto" w:fill="FFFFFF"/>
        <w:tblCellMar>
          <w:left w:w="0" w:type="dxa"/>
          <w:right w:w="0" w:type="dxa"/>
        </w:tblCellMar>
        <w:tblLook w:val="04A0" w:firstRow="1" w:lastRow="0" w:firstColumn="1" w:lastColumn="0" w:noHBand="0" w:noVBand="1"/>
      </w:tblPr>
      <w:tblGrid>
        <w:gridCol w:w="3258"/>
        <w:gridCol w:w="6106"/>
      </w:tblGrid>
      <w:tr w:rsidR="00166D95" w:rsidRPr="007F4A1A" w14:paraId="39865FEE" w14:textId="77777777" w:rsidTr="00166D95">
        <w:trPr>
          <w:trHeight w:val="440"/>
          <w:tblHeader/>
        </w:trPr>
        <w:tc>
          <w:tcPr>
            <w:tcW w:w="0" w:type="auto"/>
            <w:tcBorders>
              <w:top w:val="nil"/>
              <w:left w:val="single" w:sz="6" w:space="0" w:color="80B0FA"/>
              <w:bottom w:val="single" w:sz="6" w:space="0" w:color="80B0FA"/>
              <w:right w:val="single" w:sz="6" w:space="0" w:color="80B0FA"/>
            </w:tcBorders>
            <w:shd w:val="clear" w:color="auto" w:fill="466FAD"/>
            <w:tcMar>
              <w:top w:w="180" w:type="dxa"/>
              <w:left w:w="150" w:type="dxa"/>
              <w:bottom w:w="180" w:type="dxa"/>
              <w:right w:w="150" w:type="dxa"/>
            </w:tcMar>
            <w:vAlign w:val="bottom"/>
            <w:hideMark/>
          </w:tcPr>
          <w:p w14:paraId="2E17F3FF" w14:textId="77777777" w:rsidR="00166D95" w:rsidRPr="007F4A1A" w:rsidRDefault="00166D95" w:rsidP="00166D95">
            <w:pPr>
              <w:spacing w:line="270" w:lineRule="atLeast"/>
              <w:jc w:val="both"/>
              <w:rPr>
                <w:rFonts w:ascii="Arial" w:hAnsi="Arial" w:cs="Arial"/>
                <w:b/>
                <w:bCs/>
                <w:color w:val="FFFFFF"/>
                <w:sz w:val="24"/>
                <w:szCs w:val="24"/>
              </w:rPr>
            </w:pPr>
            <w:r w:rsidRPr="007F4A1A">
              <w:rPr>
                <w:rFonts w:ascii="Arial" w:hAnsi="Arial" w:cs="Arial"/>
                <w:b/>
                <w:bCs/>
                <w:color w:val="FFFFFF"/>
                <w:sz w:val="24"/>
                <w:szCs w:val="24"/>
              </w:rPr>
              <w:t>Velocidad del Vehículo</w:t>
            </w:r>
          </w:p>
        </w:tc>
        <w:tc>
          <w:tcPr>
            <w:tcW w:w="5462" w:type="dxa"/>
            <w:tcBorders>
              <w:top w:val="nil"/>
              <w:left w:val="single" w:sz="6" w:space="0" w:color="80B0FA"/>
              <w:bottom w:val="single" w:sz="6" w:space="0" w:color="80B0FA"/>
              <w:right w:val="single" w:sz="6" w:space="0" w:color="80B0FA"/>
            </w:tcBorders>
            <w:shd w:val="clear" w:color="auto" w:fill="466FAD"/>
            <w:tcMar>
              <w:top w:w="180" w:type="dxa"/>
              <w:left w:w="150" w:type="dxa"/>
              <w:bottom w:w="180" w:type="dxa"/>
              <w:right w:w="150" w:type="dxa"/>
            </w:tcMar>
            <w:vAlign w:val="bottom"/>
            <w:hideMark/>
          </w:tcPr>
          <w:p w14:paraId="67F83E99" w14:textId="77777777" w:rsidR="00166D95" w:rsidRPr="007F4A1A" w:rsidRDefault="00166D95" w:rsidP="00166D95">
            <w:pPr>
              <w:spacing w:line="270" w:lineRule="atLeast"/>
              <w:jc w:val="both"/>
              <w:rPr>
                <w:rFonts w:ascii="Arial" w:hAnsi="Arial" w:cs="Arial"/>
                <w:b/>
                <w:bCs/>
                <w:color w:val="FFFFFF"/>
                <w:sz w:val="24"/>
                <w:szCs w:val="24"/>
              </w:rPr>
            </w:pPr>
            <w:r w:rsidRPr="007F4A1A">
              <w:rPr>
                <w:rFonts w:ascii="Arial" w:hAnsi="Arial" w:cs="Arial"/>
                <w:b/>
                <w:bCs/>
                <w:color w:val="FFFFFF"/>
                <w:sz w:val="24"/>
                <w:szCs w:val="24"/>
              </w:rPr>
              <w:t>Probabilidad de muerte de los peatones</w:t>
            </w:r>
          </w:p>
        </w:tc>
      </w:tr>
      <w:tr w:rsidR="00166D95" w:rsidRPr="007F4A1A" w14:paraId="70EE80CA" w14:textId="77777777" w:rsidTr="00166D95">
        <w:trPr>
          <w:trHeight w:val="261"/>
        </w:trPr>
        <w:tc>
          <w:tcPr>
            <w:tcW w:w="0" w:type="auto"/>
            <w:tcBorders>
              <w:top w:val="nil"/>
              <w:left w:val="single" w:sz="6" w:space="0" w:color="80B0FA"/>
              <w:bottom w:val="single" w:sz="6" w:space="0" w:color="80B0FA"/>
              <w:right w:val="single" w:sz="6" w:space="0" w:color="80B0FA"/>
            </w:tcBorders>
            <w:shd w:val="clear" w:color="auto" w:fill="FFFFFF"/>
            <w:tcMar>
              <w:top w:w="210" w:type="dxa"/>
              <w:left w:w="150" w:type="dxa"/>
              <w:bottom w:w="210" w:type="dxa"/>
              <w:right w:w="150" w:type="dxa"/>
            </w:tcMar>
            <w:hideMark/>
          </w:tcPr>
          <w:p w14:paraId="731AF9F6"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20 mph</w:t>
            </w:r>
          </w:p>
        </w:tc>
        <w:tc>
          <w:tcPr>
            <w:tcW w:w="5462" w:type="dxa"/>
            <w:tcBorders>
              <w:top w:val="nil"/>
              <w:left w:val="single" w:sz="6" w:space="0" w:color="80B0FA"/>
              <w:bottom w:val="single" w:sz="6" w:space="0" w:color="80B0FA"/>
              <w:right w:val="single" w:sz="6" w:space="0" w:color="80B0FA"/>
            </w:tcBorders>
            <w:shd w:val="clear" w:color="auto" w:fill="FFFFFF"/>
            <w:tcMar>
              <w:top w:w="210" w:type="dxa"/>
              <w:left w:w="150" w:type="dxa"/>
              <w:bottom w:w="210" w:type="dxa"/>
              <w:right w:w="150" w:type="dxa"/>
            </w:tcMar>
            <w:hideMark/>
          </w:tcPr>
          <w:p w14:paraId="6CF43DA9"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5%</w:t>
            </w:r>
          </w:p>
        </w:tc>
      </w:tr>
      <w:tr w:rsidR="00166D95" w:rsidRPr="007F4A1A" w14:paraId="614307B4" w14:textId="77777777" w:rsidTr="00166D95">
        <w:trPr>
          <w:trHeight w:val="247"/>
        </w:trPr>
        <w:tc>
          <w:tcPr>
            <w:tcW w:w="0" w:type="auto"/>
            <w:tcBorders>
              <w:top w:val="nil"/>
              <w:left w:val="single" w:sz="6" w:space="0" w:color="80B0FA"/>
              <w:bottom w:val="single" w:sz="6" w:space="0" w:color="80B0FA"/>
              <w:right w:val="single" w:sz="6" w:space="0" w:color="80B0FA"/>
            </w:tcBorders>
            <w:shd w:val="clear" w:color="auto" w:fill="auto"/>
            <w:tcMar>
              <w:top w:w="210" w:type="dxa"/>
              <w:left w:w="150" w:type="dxa"/>
              <w:bottom w:w="210" w:type="dxa"/>
              <w:right w:w="150" w:type="dxa"/>
            </w:tcMar>
            <w:hideMark/>
          </w:tcPr>
          <w:p w14:paraId="08CFC417"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30 mph</w:t>
            </w:r>
          </w:p>
        </w:tc>
        <w:tc>
          <w:tcPr>
            <w:tcW w:w="5462" w:type="dxa"/>
            <w:tcBorders>
              <w:top w:val="nil"/>
              <w:left w:val="single" w:sz="6" w:space="0" w:color="80B0FA"/>
              <w:bottom w:val="single" w:sz="6" w:space="0" w:color="80B0FA"/>
              <w:right w:val="single" w:sz="6" w:space="0" w:color="80B0FA"/>
            </w:tcBorders>
            <w:shd w:val="clear" w:color="auto" w:fill="auto"/>
            <w:tcMar>
              <w:top w:w="210" w:type="dxa"/>
              <w:left w:w="150" w:type="dxa"/>
              <w:bottom w:w="210" w:type="dxa"/>
              <w:right w:w="150" w:type="dxa"/>
            </w:tcMar>
            <w:hideMark/>
          </w:tcPr>
          <w:p w14:paraId="25A25FD4"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37-45%</w:t>
            </w:r>
          </w:p>
        </w:tc>
      </w:tr>
      <w:tr w:rsidR="00166D95" w:rsidRPr="007F4A1A" w14:paraId="5B67A61C" w14:textId="77777777" w:rsidTr="00166D95">
        <w:trPr>
          <w:trHeight w:val="261"/>
        </w:trPr>
        <w:tc>
          <w:tcPr>
            <w:tcW w:w="0" w:type="auto"/>
            <w:tcBorders>
              <w:top w:val="nil"/>
              <w:left w:val="single" w:sz="6" w:space="0" w:color="80B0FA"/>
              <w:bottom w:val="single" w:sz="6" w:space="0" w:color="80B0FA"/>
              <w:right w:val="single" w:sz="6" w:space="0" w:color="80B0FA"/>
            </w:tcBorders>
            <w:shd w:val="clear" w:color="auto" w:fill="FFFFFF"/>
            <w:tcMar>
              <w:top w:w="210" w:type="dxa"/>
              <w:left w:w="150" w:type="dxa"/>
              <w:bottom w:w="210" w:type="dxa"/>
              <w:right w:w="150" w:type="dxa"/>
            </w:tcMar>
            <w:hideMark/>
          </w:tcPr>
          <w:p w14:paraId="638B6D5D"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40 mph</w:t>
            </w:r>
          </w:p>
        </w:tc>
        <w:tc>
          <w:tcPr>
            <w:tcW w:w="5462" w:type="dxa"/>
            <w:tcBorders>
              <w:top w:val="nil"/>
              <w:left w:val="single" w:sz="6" w:space="0" w:color="80B0FA"/>
              <w:bottom w:val="single" w:sz="6" w:space="0" w:color="80B0FA"/>
              <w:right w:val="single" w:sz="6" w:space="0" w:color="80B0FA"/>
            </w:tcBorders>
            <w:shd w:val="clear" w:color="auto" w:fill="FFFFFF"/>
            <w:tcMar>
              <w:top w:w="210" w:type="dxa"/>
              <w:left w:w="150" w:type="dxa"/>
              <w:bottom w:w="210" w:type="dxa"/>
              <w:right w:w="150" w:type="dxa"/>
            </w:tcMar>
            <w:hideMark/>
          </w:tcPr>
          <w:p w14:paraId="76EF74FB"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83-85%</w:t>
            </w:r>
          </w:p>
        </w:tc>
      </w:tr>
      <w:tr w:rsidR="00166D95" w:rsidRPr="007F4A1A" w14:paraId="1FD2CA47" w14:textId="77777777" w:rsidTr="00166D95">
        <w:trPr>
          <w:trHeight w:val="440"/>
          <w:tblHeader/>
        </w:trPr>
        <w:tc>
          <w:tcPr>
            <w:tcW w:w="9364" w:type="dxa"/>
            <w:gridSpan w:val="2"/>
            <w:tcBorders>
              <w:top w:val="nil"/>
              <w:left w:val="nil"/>
              <w:bottom w:val="nil"/>
              <w:right w:val="nil"/>
            </w:tcBorders>
            <w:shd w:val="clear" w:color="auto" w:fill="466FAD"/>
            <w:tcMar>
              <w:top w:w="180" w:type="dxa"/>
              <w:left w:w="150" w:type="dxa"/>
              <w:bottom w:w="180" w:type="dxa"/>
              <w:right w:w="150" w:type="dxa"/>
            </w:tcMar>
            <w:vAlign w:val="center"/>
            <w:hideMark/>
          </w:tcPr>
          <w:p w14:paraId="325C73CA" w14:textId="77777777" w:rsidR="00166D95" w:rsidRPr="007F4A1A" w:rsidRDefault="00166D95" w:rsidP="00166D95">
            <w:pPr>
              <w:jc w:val="both"/>
              <w:textAlignment w:val="baseline"/>
              <w:rPr>
                <w:rFonts w:ascii="Arial" w:hAnsi="Arial" w:cs="Arial"/>
                <w:b/>
                <w:bCs/>
                <w:caps/>
                <w:color w:val="157FB0"/>
                <w:sz w:val="24"/>
                <w:szCs w:val="24"/>
              </w:rPr>
            </w:pPr>
            <w:r w:rsidRPr="007F4A1A">
              <w:rPr>
                <w:rFonts w:ascii="Arial" w:hAnsi="Arial" w:cs="Arial"/>
                <w:b/>
                <w:bCs/>
                <w:caps/>
                <w:color w:val="157FB0"/>
                <w:sz w:val="24"/>
                <w:szCs w:val="24"/>
              </w:rPr>
              <w:t>RIESGO DE MUERTE DE PEATONES, EN COLISION CON UN VEHÍCULO QUE SE ACERCA</w:t>
            </w:r>
          </w:p>
        </w:tc>
      </w:tr>
    </w:tbl>
    <w:p w14:paraId="74A6BA9D"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proofErr w:type="gramStart"/>
      <w:r w:rsidRPr="007F4A1A">
        <w:rPr>
          <w:rFonts w:ascii="Arial" w:hAnsi="Arial" w:cs="Arial"/>
          <w:color w:val="000000"/>
        </w:rPr>
        <w:t>La función de las aplicaciones para mejorar la seguridad de los peatones en las carreteras incluyen</w:t>
      </w:r>
      <w:proofErr w:type="gramEnd"/>
      <w:r w:rsidRPr="007F4A1A">
        <w:rPr>
          <w:rFonts w:ascii="Arial" w:hAnsi="Arial" w:cs="Arial"/>
          <w:color w:val="000000"/>
        </w:rPr>
        <w:t>: </w:t>
      </w:r>
    </w:p>
    <w:p w14:paraId="3B521B69" w14:textId="77777777" w:rsidR="00166D95" w:rsidRPr="007F4A1A" w:rsidRDefault="00166D95" w:rsidP="00166D95">
      <w:pPr>
        <w:numPr>
          <w:ilvl w:val="0"/>
          <w:numId w:val="19"/>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detección de peatones en los cruces semaforizados</w:t>
      </w:r>
    </w:p>
    <w:p w14:paraId="57F26715" w14:textId="77777777" w:rsidR="00166D95" w:rsidRPr="007F4A1A" w:rsidRDefault="00166D95" w:rsidP="00166D95">
      <w:pPr>
        <w:numPr>
          <w:ilvl w:val="0"/>
          <w:numId w:val="19"/>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reducción de la velocidad al acercarse a los puntos de conflicto peatón-vehículo (por ejemplo, zonas escolares) mediante el uso de paneles de mensaje variable en carretera vinculados a los sensores de velocidad o en vehículos con sistemas de adaptación inteligente de la velocidad</w:t>
      </w:r>
    </w:p>
    <w:p w14:paraId="0969659A" w14:textId="77777777" w:rsidR="00166D95" w:rsidRPr="007F4A1A" w:rsidRDefault="00166D95" w:rsidP="00166D95">
      <w:pPr>
        <w:numPr>
          <w:ilvl w:val="0"/>
          <w:numId w:val="19"/>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mejora de la visibilidad de los peatones a través de la iluminación en carretera </w:t>
      </w:r>
      <w:proofErr w:type="spellStart"/>
      <w:r w:rsidRPr="007F4A1A">
        <w:rPr>
          <w:rFonts w:ascii="Arial" w:hAnsi="Arial" w:cs="Arial"/>
          <w:color w:val="000000"/>
          <w:sz w:val="24"/>
          <w:szCs w:val="24"/>
        </w:rPr>
        <w:t>activasdos</w:t>
      </w:r>
      <w:proofErr w:type="spellEnd"/>
      <w:r w:rsidRPr="007F4A1A">
        <w:rPr>
          <w:rFonts w:ascii="Arial" w:hAnsi="Arial" w:cs="Arial"/>
          <w:color w:val="000000"/>
          <w:sz w:val="24"/>
          <w:szCs w:val="24"/>
        </w:rPr>
        <w:t xml:space="preserve"> por </w:t>
      </w:r>
      <w:proofErr w:type="spellStart"/>
      <w:r w:rsidRPr="007F4A1A">
        <w:rPr>
          <w:rFonts w:ascii="Arial" w:hAnsi="Arial" w:cs="Arial"/>
          <w:color w:val="000000"/>
          <w:sz w:val="24"/>
          <w:szCs w:val="24"/>
        </w:rPr>
        <w:t>senosres</w:t>
      </w:r>
      <w:proofErr w:type="spellEnd"/>
      <w:r w:rsidRPr="007F4A1A">
        <w:rPr>
          <w:rFonts w:ascii="Arial" w:hAnsi="Arial" w:cs="Arial"/>
          <w:color w:val="000000"/>
          <w:sz w:val="24"/>
          <w:szCs w:val="24"/>
        </w:rPr>
        <w:t xml:space="preserve"> de movimiento y sistemas de monitoreo de punto ciego en el vehículo</w:t>
      </w:r>
    </w:p>
    <w:p w14:paraId="2B6B77AC" w14:textId="77777777" w:rsidR="00166D95" w:rsidRPr="007F4A1A" w:rsidRDefault="00166D95" w:rsidP="00166D95">
      <w:pPr>
        <w:numPr>
          <w:ilvl w:val="0"/>
          <w:numId w:val="19"/>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sensibilización de los conflictos potenciales. Por ejemplo, proporcionando </w:t>
      </w:r>
      <w:proofErr w:type="spellStart"/>
      <w:r w:rsidRPr="007F4A1A">
        <w:rPr>
          <w:rFonts w:ascii="Arial" w:hAnsi="Arial" w:cs="Arial"/>
          <w:color w:val="000000"/>
          <w:sz w:val="24"/>
          <w:szCs w:val="24"/>
        </w:rPr>
        <w:t>display</w:t>
      </w:r>
      <w:proofErr w:type="spellEnd"/>
      <w:r w:rsidRPr="007F4A1A">
        <w:rPr>
          <w:rFonts w:ascii="Arial" w:hAnsi="Arial" w:cs="Arial"/>
          <w:color w:val="000000"/>
          <w:sz w:val="24"/>
          <w:szCs w:val="24"/>
        </w:rPr>
        <w:t xml:space="preserve"> de cuentas regresivo para alertar a los peatones de la finalización de la luz verde disponible para cruzar</w:t>
      </w:r>
    </w:p>
    <w:p w14:paraId="54DADA33" w14:textId="77777777" w:rsidR="00166D95" w:rsidRPr="007F4A1A" w:rsidRDefault="00166D95" w:rsidP="00166D95">
      <w:pPr>
        <w:numPr>
          <w:ilvl w:val="0"/>
          <w:numId w:val="19"/>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mejorar el diseño del vehículo para la protección de los peatones. Por ejemplo, los sistemas de frenado de emergencia autónomos que se activan cuando un vehículo detecta que una colisión es inminente, para evitar la colisión o reducir la fuerza del impacto.</w:t>
      </w:r>
    </w:p>
    <w:p w14:paraId="6AF1B2C3"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Nuevos desarrollos basados en </w:t>
      </w:r>
      <w:hyperlink r:id="rId11" w:anchor="ITS" w:tooltip="Intelligent Transport Systems" w:history="1">
        <w:r w:rsidRPr="007F4A1A">
          <w:rPr>
            <w:rStyle w:val="Hipervnculo"/>
            <w:rFonts w:ascii="Arial" w:hAnsi="Arial" w:cs="Arial"/>
            <w:bdr w:val="none" w:sz="0" w:space="0" w:color="auto" w:frame="1"/>
          </w:rPr>
          <w:t>ITS</w:t>
        </w:r>
      </w:hyperlink>
      <w:r w:rsidRPr="007F4A1A">
        <w:rPr>
          <w:rFonts w:ascii="Arial" w:hAnsi="Arial" w:cs="Arial"/>
          <w:color w:val="000000"/>
        </w:rPr>
        <w:t>, incluyen: </w:t>
      </w:r>
    </w:p>
    <w:p w14:paraId="5563D3AE" w14:textId="77777777" w:rsidR="00166D95" w:rsidRPr="007F4A1A" w:rsidRDefault="00166D95" w:rsidP="00166D95">
      <w:pPr>
        <w:numPr>
          <w:ilvl w:val="0"/>
          <w:numId w:val="20"/>
        </w:numPr>
        <w:spacing w:after="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control de señal de tránsito dinámica, activada por peatones que llevan consigo, dispositivos de identificación por radiofrecuencia (</w:t>
      </w:r>
      <w:hyperlink r:id="rId12" w:anchor="RFID" w:tooltip="Radio Frequency Identification" w:history="1">
        <w:r w:rsidRPr="007F4A1A">
          <w:rPr>
            <w:rStyle w:val="Hipervnculo"/>
            <w:rFonts w:ascii="Arial" w:hAnsi="Arial" w:cs="Arial"/>
            <w:sz w:val="24"/>
            <w:szCs w:val="24"/>
            <w:bdr w:val="none" w:sz="0" w:space="0" w:color="auto" w:frame="1"/>
          </w:rPr>
          <w:t>RFID</w:t>
        </w:r>
      </w:hyperlink>
      <w:r w:rsidRPr="007F4A1A">
        <w:rPr>
          <w:rFonts w:ascii="Arial" w:hAnsi="Arial" w:cs="Arial"/>
          <w:color w:val="000000"/>
          <w:sz w:val="24"/>
          <w:szCs w:val="24"/>
        </w:rPr>
        <w:t>). Estos se comunican directamente con los semáforos </w:t>
      </w:r>
    </w:p>
    <w:p w14:paraId="71BCA954" w14:textId="77777777" w:rsidR="00166D95" w:rsidRPr="007F4A1A" w:rsidRDefault="00166D95" w:rsidP="00166D95">
      <w:pPr>
        <w:numPr>
          <w:ilvl w:val="0"/>
          <w:numId w:val="20"/>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lastRenderedPageBreak/>
        <w:t>señales de alerta que se activan por la presencia de peatones que esperan para cruzar la calle</w:t>
      </w:r>
    </w:p>
    <w:p w14:paraId="6DB8E3AA" w14:textId="77777777" w:rsidR="00166D95" w:rsidRPr="007F4A1A" w:rsidRDefault="00166D95" w:rsidP="00166D95">
      <w:pPr>
        <w:numPr>
          <w:ilvl w:val="0"/>
          <w:numId w:val="20"/>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luces de advertencia de peatones para avisar a los conductores, de su presencia</w:t>
      </w:r>
    </w:p>
    <w:p w14:paraId="6902DD2D"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La clave para poner en práctica medidas adecuadas, es identificar dónde se necesitan intervenciones, o sea en zonas y ubicaciones de alto riesgo de accidentes, y revisar la eficacia de las medidas disponibles.  (</w:t>
      </w:r>
      <w:r w:rsidRPr="007F4A1A">
        <w:rPr>
          <w:rFonts w:ascii="Arial" w:hAnsi="Arial" w:cs="Arial"/>
          <w:b/>
          <w:bCs/>
          <w:color w:val="000000"/>
          <w:bdr w:val="none" w:sz="0" w:space="0" w:color="auto" w:frame="1"/>
        </w:rPr>
        <w:t>Ver</w:t>
      </w:r>
      <w:r w:rsidRPr="007F4A1A">
        <w:rPr>
          <w:rFonts w:ascii="Arial" w:hAnsi="Arial" w:cs="Arial"/>
          <w:color w:val="000000"/>
        </w:rPr>
        <w:t> </w:t>
      </w:r>
      <w:hyperlink r:id="rId13" w:history="1">
        <w:r w:rsidRPr="007F4A1A">
          <w:rPr>
            <w:rStyle w:val="Hipervnculo"/>
            <w:rFonts w:ascii="Arial" w:hAnsi="Arial" w:cs="Arial"/>
            <w:b/>
            <w:bCs/>
            <w:color w:val="157FB0"/>
            <w:bdr w:val="none" w:sz="0" w:space="0" w:color="auto" w:frame="1"/>
          </w:rPr>
          <w:t>Análisis de Siniestros Viales</w:t>
        </w:r>
      </w:hyperlink>
      <w:r w:rsidRPr="007F4A1A">
        <w:rPr>
          <w:rFonts w:ascii="Arial" w:hAnsi="Arial" w:cs="Arial"/>
          <w:color w:val="000000"/>
        </w:rPr>
        <w:t>)</w:t>
      </w:r>
    </w:p>
    <w:p w14:paraId="2DEC0142" w14:textId="77777777" w:rsidR="00166D95" w:rsidRPr="007F4A1A" w:rsidRDefault="00166D95" w:rsidP="00166D95">
      <w:pPr>
        <w:pStyle w:val="Ttulo4"/>
        <w:shd w:val="clear" w:color="auto" w:fill="E4DCCC"/>
        <w:spacing w:before="0" w:after="135"/>
        <w:jc w:val="both"/>
        <w:textAlignment w:val="baseline"/>
        <w:rPr>
          <w:rFonts w:ascii="Arial" w:hAnsi="Arial" w:cs="Arial"/>
          <w:caps/>
          <w:color w:val="000000"/>
        </w:rPr>
      </w:pPr>
      <w:r w:rsidRPr="007F4A1A">
        <w:rPr>
          <w:rFonts w:ascii="Arial" w:hAnsi="Arial" w:cs="Arial"/>
          <w:caps/>
          <w:color w:val="000000"/>
        </w:rPr>
        <w:t>MAS INFORMACION</w:t>
      </w:r>
    </w:p>
    <w:p w14:paraId="51F908C2"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xml:space="preserve">WHO (2013) Seguridad de peatones: un manual de seguridad vial para prácticas y tomadores de </w:t>
      </w:r>
      <w:proofErr w:type="spellStart"/>
      <w:r w:rsidRPr="007F4A1A">
        <w:rPr>
          <w:rFonts w:ascii="Arial" w:hAnsi="Arial" w:cs="Arial"/>
          <w:color w:val="000000"/>
        </w:rPr>
        <w:t>decision</w:t>
      </w:r>
      <w:proofErr w:type="spellEnd"/>
      <w:r w:rsidRPr="007F4A1A">
        <w:rPr>
          <w:rFonts w:ascii="Arial" w:hAnsi="Arial" w:cs="Arial"/>
          <w:color w:val="000000"/>
        </w:rPr>
        <w:t>.</w:t>
      </w:r>
    </w:p>
    <w:p w14:paraId="59D1D4C4"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rPr>
      </w:pPr>
      <w:hyperlink r:id="rId14" w:tgtFrame="_blank" w:history="1">
        <w:r w:rsidR="00166D95" w:rsidRPr="007F4A1A">
          <w:rPr>
            <w:rStyle w:val="Hipervnculo"/>
            <w:rFonts w:ascii="Arial" w:hAnsi="Arial" w:cs="Arial"/>
            <w:b/>
            <w:bCs/>
            <w:color w:val="157FB0"/>
            <w:bdr w:val="none" w:sz="0" w:space="0" w:color="auto" w:frame="1"/>
          </w:rPr>
          <w:t>http://apps.who.int/iris/bitstream/10665/79753/1/9789241505352_eng.pdf</w:t>
        </w:r>
      </w:hyperlink>
    </w:p>
    <w:p w14:paraId="2B92AE64" w14:textId="39BD6283" w:rsidR="00166D95" w:rsidRPr="007F4A1A" w:rsidRDefault="00166D95" w:rsidP="00166D95">
      <w:pPr>
        <w:pStyle w:val="Ttulo3"/>
        <w:spacing w:before="0" w:after="60"/>
        <w:jc w:val="both"/>
        <w:textAlignment w:val="baseline"/>
        <w:rPr>
          <w:rFonts w:ascii="Arial" w:hAnsi="Arial" w:cs="Arial"/>
          <w:caps/>
          <w:color w:val="000000" w:themeColor="text1"/>
          <w:sz w:val="24"/>
          <w:szCs w:val="24"/>
        </w:rPr>
      </w:pPr>
    </w:p>
    <w:p w14:paraId="2EFC8786" w14:textId="7A275FF8" w:rsidR="00166D95" w:rsidRPr="007F4A1A" w:rsidRDefault="00166D95" w:rsidP="00166D95">
      <w:pPr>
        <w:pStyle w:val="Prrafodelista"/>
        <w:numPr>
          <w:ilvl w:val="0"/>
          <w:numId w:val="6"/>
        </w:numPr>
        <w:jc w:val="both"/>
        <w:rPr>
          <w:rFonts w:ascii="Arial" w:hAnsi="Arial" w:cs="Arial"/>
          <w:b/>
          <w:bCs/>
          <w:color w:val="000000" w:themeColor="text1"/>
          <w:sz w:val="24"/>
          <w:szCs w:val="24"/>
        </w:rPr>
      </w:pPr>
      <w:r w:rsidRPr="007F4A1A">
        <w:rPr>
          <w:rFonts w:ascii="Arial" w:hAnsi="Arial" w:cs="Arial"/>
          <w:b/>
          <w:bCs/>
          <w:color w:val="000000" w:themeColor="text1"/>
          <w:sz w:val="24"/>
          <w:szCs w:val="24"/>
        </w:rPr>
        <w:t xml:space="preserve">CICLISTAS </w:t>
      </w:r>
    </w:p>
    <w:p w14:paraId="5F7B2E9B"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xml:space="preserve">El fomento de la bicicleta como medio de transporte, es una forma de contribuir a los objetivos de transporte sustentable. En la mayoría de los países los niveles de </w:t>
      </w:r>
      <w:proofErr w:type="gramStart"/>
      <w:r w:rsidRPr="007F4A1A">
        <w:rPr>
          <w:rFonts w:ascii="Arial" w:hAnsi="Arial" w:cs="Arial"/>
          <w:color w:val="000000"/>
        </w:rPr>
        <w:t>ciclismo,</w:t>
      </w:r>
      <w:proofErr w:type="gramEnd"/>
      <w:r w:rsidRPr="007F4A1A">
        <w:rPr>
          <w:rFonts w:ascii="Arial" w:hAnsi="Arial" w:cs="Arial"/>
          <w:color w:val="000000"/>
        </w:rPr>
        <w:t xml:space="preserve"> han disminuido con el aumento del uso de automóviles, furgones y vehículos motorizados de dos ruedas. No obstante, recientemente, se ha observado una tendencia en alza en zonas altamente urbanizadas como París y Londres; todo esto vinculado al desarrollo de sistemas de apoyo back-office para la ciudad, como en planes y fomento del alquiler de este tipo de rodados. </w:t>
      </w:r>
    </w:p>
    <w:p w14:paraId="13B7C86D"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Una barrera importante para lograr la utilización y aceptación de la bicicleta como medio de transporte, es la preocupación por su seguridad vial. Esto es debido a la gran cantidad de tránsito motorizado y la insuficiente infraestructura para el uso seguro de las mismas. </w:t>
      </w:r>
    </w:p>
    <w:p w14:paraId="0C90C874" w14:textId="77777777"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El papel de las aplicaciones </w:t>
      </w:r>
      <w:hyperlink r:id="rId15" w:anchor="ITS" w:tooltip="Intelligent Transport Systems" w:history="1">
        <w:r w:rsidRPr="007F4A1A">
          <w:rPr>
            <w:rStyle w:val="Hipervnculo"/>
            <w:rFonts w:ascii="Arial" w:hAnsi="Arial" w:cs="Arial"/>
            <w:bdr w:val="none" w:sz="0" w:space="0" w:color="auto" w:frame="1"/>
          </w:rPr>
          <w:t>ITS</w:t>
        </w:r>
      </w:hyperlink>
      <w:r w:rsidRPr="007F4A1A">
        <w:rPr>
          <w:rFonts w:ascii="Arial" w:hAnsi="Arial" w:cs="Arial"/>
          <w:color w:val="000000"/>
        </w:rPr>
        <w:t>, para mejorar la seguridad de los ciclistas incluyen: </w:t>
      </w:r>
    </w:p>
    <w:p w14:paraId="2966CF3A" w14:textId="77777777" w:rsidR="00166D95" w:rsidRPr="007F4A1A" w:rsidRDefault="00166D95" w:rsidP="00166D95">
      <w:pPr>
        <w:numPr>
          <w:ilvl w:val="0"/>
          <w:numId w:val="21"/>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señales de tránsito de priorización, basadas en la detección de los ciclistas, la cual puede ser "activa" como las espiras de inducción o "pasiva" como las activadas por el usuario</w:t>
      </w:r>
    </w:p>
    <w:p w14:paraId="6828A9AD" w14:textId="77777777" w:rsidR="00166D95" w:rsidRPr="007F4A1A" w:rsidRDefault="00166D95" w:rsidP="00166D95">
      <w:pPr>
        <w:numPr>
          <w:ilvl w:val="0"/>
          <w:numId w:val="21"/>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una infraestructura ciclista inteligente que refleje los patrones de flujo de ciclistas dentro de las zonas definidas tales como: principales destinos, escuelas, estaciones de tren o un campus universitario</w:t>
      </w:r>
    </w:p>
    <w:p w14:paraId="7B02483B" w14:textId="77777777" w:rsidR="00166D95" w:rsidRPr="007F4A1A" w:rsidRDefault="00166D95" w:rsidP="00166D95">
      <w:pPr>
        <w:numPr>
          <w:ilvl w:val="0"/>
          <w:numId w:val="21"/>
        </w:numPr>
        <w:spacing w:after="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planificación de rutas en bicicleta como parte de una aplicación </w:t>
      </w:r>
      <w:hyperlink r:id="rId16" w:anchor="ITS" w:tooltip="Intelligent Transport Systems" w:history="1">
        <w:r w:rsidRPr="007F4A1A">
          <w:rPr>
            <w:rStyle w:val="Hipervnculo"/>
            <w:rFonts w:ascii="Arial" w:hAnsi="Arial" w:cs="Arial"/>
            <w:sz w:val="24"/>
            <w:szCs w:val="24"/>
            <w:bdr w:val="none" w:sz="0" w:space="0" w:color="auto" w:frame="1"/>
          </w:rPr>
          <w:t>ITS</w:t>
        </w:r>
      </w:hyperlink>
      <w:r w:rsidRPr="007F4A1A">
        <w:rPr>
          <w:rFonts w:ascii="Arial" w:hAnsi="Arial" w:cs="Arial"/>
          <w:color w:val="000000"/>
          <w:sz w:val="24"/>
          <w:szCs w:val="24"/>
        </w:rPr>
        <w:t> de planeamiento de viaje más completo soportada por navegación por turnos para el ciclista</w:t>
      </w:r>
    </w:p>
    <w:p w14:paraId="2199FF57"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Los nuevos desarrollos en beneficio de los ciclistas incluyen: </w:t>
      </w:r>
    </w:p>
    <w:p w14:paraId="2BE5627B" w14:textId="77777777" w:rsidR="00166D95" w:rsidRPr="007F4A1A" w:rsidRDefault="00166D95" w:rsidP="00166D95">
      <w:pPr>
        <w:numPr>
          <w:ilvl w:val="0"/>
          <w:numId w:val="22"/>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lastRenderedPageBreak/>
        <w:t>divulgación de mapas digitales que incluyan las carreteras que tengan obstrucciones e impedimentos para los ciclistas, tales como intersecciones peligrosas, calles adoquinadas, superficies irregulares, baches y pendientes pronunciadas</w:t>
      </w:r>
    </w:p>
    <w:p w14:paraId="19FFD32A" w14:textId="77777777" w:rsidR="00166D95" w:rsidRPr="007F4A1A" w:rsidRDefault="00166D95" w:rsidP="00166D95">
      <w:pPr>
        <w:numPr>
          <w:ilvl w:val="0"/>
          <w:numId w:val="22"/>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dispositivos instalados en la misma bicicleta, que mejoran la visibilidad de la </w:t>
      </w:r>
      <w:proofErr w:type="spellStart"/>
      <w:r w:rsidRPr="007F4A1A">
        <w:rPr>
          <w:rFonts w:ascii="Arial" w:hAnsi="Arial" w:cs="Arial"/>
          <w:color w:val="000000"/>
          <w:sz w:val="24"/>
          <w:szCs w:val="24"/>
        </w:rPr>
        <w:t>precensia</w:t>
      </w:r>
      <w:proofErr w:type="spellEnd"/>
      <w:r w:rsidRPr="007F4A1A">
        <w:rPr>
          <w:rFonts w:ascii="Arial" w:hAnsi="Arial" w:cs="Arial"/>
          <w:color w:val="000000"/>
          <w:sz w:val="24"/>
          <w:szCs w:val="24"/>
        </w:rPr>
        <w:t xml:space="preserve"> de ciclistas para los </w:t>
      </w:r>
      <w:proofErr w:type="spellStart"/>
      <w:r w:rsidRPr="007F4A1A">
        <w:rPr>
          <w:rFonts w:ascii="Arial" w:hAnsi="Arial" w:cs="Arial"/>
          <w:color w:val="000000"/>
          <w:sz w:val="24"/>
          <w:szCs w:val="24"/>
        </w:rPr>
        <w:t>demas</w:t>
      </w:r>
      <w:proofErr w:type="spellEnd"/>
      <w:r w:rsidRPr="007F4A1A">
        <w:rPr>
          <w:rFonts w:ascii="Arial" w:hAnsi="Arial" w:cs="Arial"/>
          <w:color w:val="000000"/>
          <w:sz w:val="24"/>
          <w:szCs w:val="24"/>
        </w:rPr>
        <w:t xml:space="preserve"> usuarios de la carretera. Esto puede hacerse mediante la proyección de imágenes hacia delante, o al lado de la trayectoria de la bicicleta.</w:t>
      </w:r>
    </w:p>
    <w:p w14:paraId="0654BADE" w14:textId="77777777" w:rsidR="00166D95" w:rsidRPr="007F4A1A" w:rsidRDefault="00166D95" w:rsidP="00166D95">
      <w:pPr>
        <w:numPr>
          <w:ilvl w:val="0"/>
          <w:numId w:val="22"/>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sistemas de detección basados en el ciclo de vehículos, que son generalmente de dos tipos:</w:t>
      </w:r>
    </w:p>
    <w:p w14:paraId="7B918A7F" w14:textId="77777777" w:rsidR="00166D95" w:rsidRPr="007F4A1A" w:rsidRDefault="00166D95" w:rsidP="00166D95">
      <w:pPr>
        <w:numPr>
          <w:ilvl w:val="1"/>
          <w:numId w:val="22"/>
        </w:numPr>
        <w:spacing w:after="30" w:line="240" w:lineRule="auto"/>
        <w:ind w:left="2340"/>
        <w:jc w:val="both"/>
        <w:textAlignment w:val="baseline"/>
        <w:rPr>
          <w:rFonts w:ascii="Arial" w:hAnsi="Arial" w:cs="Arial"/>
          <w:color w:val="000000"/>
          <w:sz w:val="24"/>
          <w:szCs w:val="24"/>
        </w:rPr>
      </w:pPr>
      <w:r w:rsidRPr="007F4A1A">
        <w:rPr>
          <w:rFonts w:ascii="Arial" w:hAnsi="Arial" w:cs="Arial"/>
          <w:color w:val="000000"/>
          <w:sz w:val="24"/>
          <w:szCs w:val="24"/>
        </w:rPr>
        <w:t>sistemas de seguimiento del punto ciego</w:t>
      </w:r>
    </w:p>
    <w:p w14:paraId="2353B187" w14:textId="5E5D6E5F"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La clave para poner en práctica medidas adecuadas es identificar los sitios que son de interés para la seguridad de los ciclistas como los cruces problemáticos y rotondas. Esto complementado con la evaluación de la aceptación del mismo usuario a las soluciones específicas, ya sean estos ciclistas, conductores u otros usuarios de la carretera, incluyendo los residentes cercanos. </w:t>
      </w:r>
    </w:p>
    <w:p w14:paraId="5CCE5F1C" w14:textId="77777777" w:rsidR="00166D95" w:rsidRPr="007F4A1A" w:rsidRDefault="00166D95" w:rsidP="00166D95">
      <w:pPr>
        <w:pStyle w:val="Ttulo4"/>
        <w:shd w:val="clear" w:color="auto" w:fill="E4DCCC"/>
        <w:spacing w:before="0" w:after="135"/>
        <w:jc w:val="both"/>
        <w:textAlignment w:val="baseline"/>
        <w:rPr>
          <w:rFonts w:ascii="Arial" w:hAnsi="Arial" w:cs="Arial"/>
          <w:caps/>
          <w:color w:val="000000"/>
          <w:lang w:val="en-US"/>
        </w:rPr>
      </w:pPr>
      <w:r w:rsidRPr="007F4A1A">
        <w:rPr>
          <w:rFonts w:ascii="Arial" w:hAnsi="Arial" w:cs="Arial"/>
          <w:caps/>
          <w:color w:val="000000"/>
          <w:lang w:val="en-US"/>
        </w:rPr>
        <w:t>MAS INFORMACION</w:t>
      </w:r>
    </w:p>
    <w:p w14:paraId="7423918E"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themeColor="text1"/>
          <w:lang w:val="en-US"/>
        </w:rPr>
      </w:pPr>
      <w:r w:rsidRPr="007F4A1A">
        <w:rPr>
          <w:rFonts w:ascii="Arial" w:hAnsi="Arial" w:cs="Arial"/>
          <w:color w:val="000000" w:themeColor="text1"/>
          <w:lang w:val="en-US"/>
        </w:rPr>
        <w:t xml:space="preserve">Rutgersson (2013) A study of cyclists' need for an Intelligent Transport System. </w:t>
      </w:r>
      <w:proofErr w:type="gramStart"/>
      <w:r w:rsidRPr="007F4A1A">
        <w:rPr>
          <w:rFonts w:ascii="Arial" w:hAnsi="Arial" w:cs="Arial"/>
          <w:color w:val="000000" w:themeColor="text1"/>
          <w:lang w:val="en-US"/>
        </w:rPr>
        <w:t>Masters</w:t>
      </w:r>
      <w:proofErr w:type="gramEnd"/>
      <w:r w:rsidRPr="007F4A1A">
        <w:rPr>
          <w:rFonts w:ascii="Arial" w:hAnsi="Arial" w:cs="Arial"/>
          <w:color w:val="000000" w:themeColor="text1"/>
          <w:lang w:val="en-US"/>
        </w:rPr>
        <w:t xml:space="preserve"> dissertation. Chalmers University of Technology: </w:t>
      </w:r>
      <w:proofErr w:type="spellStart"/>
      <w:r w:rsidRPr="007F4A1A">
        <w:rPr>
          <w:rFonts w:ascii="Arial" w:hAnsi="Arial" w:cs="Arial"/>
          <w:color w:val="000000" w:themeColor="text1"/>
          <w:lang w:val="en-US"/>
        </w:rPr>
        <w:t>Göteborg</w:t>
      </w:r>
      <w:proofErr w:type="spellEnd"/>
      <w:r w:rsidRPr="007F4A1A">
        <w:rPr>
          <w:rFonts w:ascii="Arial" w:hAnsi="Arial" w:cs="Arial"/>
          <w:color w:val="000000" w:themeColor="text1"/>
          <w:lang w:val="en-US"/>
        </w:rPr>
        <w:t>, Sweden.</w:t>
      </w:r>
    </w:p>
    <w:p w14:paraId="1393F35E"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r>
        <w:fldChar w:fldCharType="begin"/>
      </w:r>
      <w:r w:rsidRPr="005B50AE">
        <w:rPr>
          <w:lang w:val="en-US"/>
        </w:rPr>
        <w:instrText>HYPERLINK "http://publications.lib.chalmers.se/records/fulltext/183271/183271.pdf" \t "_blank"</w:instrText>
      </w:r>
      <w:r>
        <w:fldChar w:fldCharType="separate"/>
      </w:r>
      <w:r w:rsidR="00166D95" w:rsidRPr="007F4A1A">
        <w:rPr>
          <w:rStyle w:val="Hipervnculo"/>
          <w:rFonts w:ascii="Arial" w:hAnsi="Arial" w:cs="Arial"/>
          <w:b/>
          <w:bCs/>
          <w:color w:val="000000" w:themeColor="text1"/>
          <w:bdr w:val="none" w:sz="0" w:space="0" w:color="auto" w:frame="1"/>
          <w:lang w:val="en-US"/>
        </w:rPr>
        <w:t>http://publications.lib.chalmers.se/records/fulltext/183271/183271.pdf</w:t>
      </w:r>
      <w:r>
        <w:rPr>
          <w:rStyle w:val="Hipervnculo"/>
          <w:rFonts w:ascii="Arial" w:hAnsi="Arial" w:cs="Arial"/>
          <w:b/>
          <w:bCs/>
          <w:color w:val="000000" w:themeColor="text1"/>
          <w:bdr w:val="none" w:sz="0" w:space="0" w:color="auto" w:frame="1"/>
          <w:lang w:val="en-US"/>
        </w:rPr>
        <w:fldChar w:fldCharType="end"/>
      </w:r>
    </w:p>
    <w:p w14:paraId="2DEC1D83"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themeColor="text1"/>
          <w:lang w:val="en-US"/>
        </w:rPr>
      </w:pPr>
      <w:proofErr w:type="spellStart"/>
      <w:r w:rsidRPr="007F4A1A">
        <w:rPr>
          <w:rFonts w:ascii="Arial" w:hAnsi="Arial" w:cs="Arial"/>
          <w:color w:val="000000" w:themeColor="text1"/>
          <w:lang w:val="en-US"/>
        </w:rPr>
        <w:t>Jordova</w:t>
      </w:r>
      <w:proofErr w:type="spellEnd"/>
      <w:r w:rsidRPr="007F4A1A">
        <w:rPr>
          <w:rFonts w:ascii="Arial" w:hAnsi="Arial" w:cs="Arial"/>
          <w:color w:val="000000" w:themeColor="text1"/>
          <w:lang w:val="en-US"/>
        </w:rPr>
        <w:t xml:space="preserve"> et al (2012) Recommendations on </w:t>
      </w:r>
      <w:proofErr w:type="spellStart"/>
      <w:r w:rsidRPr="007F4A1A">
        <w:rPr>
          <w:rFonts w:ascii="Arial" w:hAnsi="Arial" w:cs="Arial"/>
          <w:color w:val="000000" w:themeColor="text1"/>
          <w:lang w:val="en-US"/>
        </w:rPr>
        <w:t>standardisation</w:t>
      </w:r>
      <w:proofErr w:type="spellEnd"/>
      <w:r w:rsidRPr="007F4A1A">
        <w:rPr>
          <w:rFonts w:ascii="Arial" w:hAnsi="Arial" w:cs="Arial"/>
          <w:color w:val="000000" w:themeColor="text1"/>
          <w:lang w:val="en-US"/>
        </w:rPr>
        <w:t xml:space="preserve">, </w:t>
      </w:r>
      <w:proofErr w:type="gramStart"/>
      <w:r w:rsidRPr="007F4A1A">
        <w:rPr>
          <w:rFonts w:ascii="Arial" w:hAnsi="Arial" w:cs="Arial"/>
          <w:color w:val="000000" w:themeColor="text1"/>
          <w:lang w:val="en-US"/>
        </w:rPr>
        <w:t>deployment</w:t>
      </w:r>
      <w:proofErr w:type="gramEnd"/>
      <w:r w:rsidRPr="007F4A1A">
        <w:rPr>
          <w:rFonts w:ascii="Arial" w:hAnsi="Arial" w:cs="Arial"/>
          <w:color w:val="000000" w:themeColor="text1"/>
          <w:lang w:val="en-US"/>
        </w:rPr>
        <w:t xml:space="preserve"> and a research agenda. Deliverable D5.1 of the SAFECYCLE project.</w:t>
      </w:r>
    </w:p>
    <w:p w14:paraId="5635058D"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hyperlink r:id="rId17" w:tgtFrame="_blank" w:history="1">
        <w:r w:rsidR="00166D95" w:rsidRPr="007F4A1A">
          <w:rPr>
            <w:rStyle w:val="Hipervnculo"/>
            <w:rFonts w:ascii="Arial" w:hAnsi="Arial" w:cs="Arial"/>
            <w:b/>
            <w:bCs/>
            <w:color w:val="000000" w:themeColor="text1"/>
            <w:bdr w:val="none" w:sz="0" w:space="0" w:color="auto" w:frame="1"/>
            <w:lang w:val="en-US"/>
          </w:rPr>
          <w:t>http://www.safecycle.eu/cms_soubory/rubriky/85.pdf</w:t>
        </w:r>
      </w:hyperlink>
    </w:p>
    <w:p w14:paraId="4B22DFB1"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themeColor="text1"/>
          <w:lang w:val="en-US"/>
        </w:rPr>
      </w:pPr>
      <w:r w:rsidRPr="007F4A1A">
        <w:rPr>
          <w:rFonts w:ascii="Arial" w:hAnsi="Arial" w:cs="Arial"/>
          <w:color w:val="000000" w:themeColor="text1"/>
          <w:lang w:val="en-US"/>
        </w:rPr>
        <w:t>De Jong et al (2012) State of the art applications to enhance the safety of cycling. Deliverable D2 of the SAFECYCLE project.</w:t>
      </w:r>
    </w:p>
    <w:p w14:paraId="13EC719B"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hyperlink r:id="rId18" w:tgtFrame="_blank" w:history="1">
        <w:r w:rsidR="00166D95" w:rsidRPr="007F4A1A">
          <w:rPr>
            <w:rStyle w:val="Hipervnculo"/>
            <w:rFonts w:ascii="Arial" w:hAnsi="Arial" w:cs="Arial"/>
            <w:b/>
            <w:bCs/>
            <w:color w:val="000000" w:themeColor="text1"/>
            <w:bdr w:val="none" w:sz="0" w:space="0" w:color="auto" w:frame="1"/>
            <w:lang w:val="en-US"/>
          </w:rPr>
          <w:t>http://www.safecycle.eu/cms_soubory/rubriky/23.pdf</w:t>
        </w:r>
      </w:hyperlink>
    </w:p>
    <w:p w14:paraId="70CEF4CA"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hyperlink r:id="rId19" w:tgtFrame="_blank" w:history="1">
        <w:r w:rsidR="00166D95" w:rsidRPr="007F4A1A">
          <w:rPr>
            <w:rStyle w:val="Hipervnculo"/>
            <w:rFonts w:ascii="Arial" w:hAnsi="Arial" w:cs="Arial"/>
            <w:b/>
            <w:bCs/>
            <w:color w:val="000000" w:themeColor="text1"/>
            <w:bdr w:val="none" w:sz="0" w:space="0" w:color="auto" w:frame="1"/>
            <w:lang w:val="en-US"/>
          </w:rPr>
          <w:t>http://www.safecycle.eu/cms_soubory/rubriky/24.pdf</w:t>
        </w:r>
      </w:hyperlink>
    </w:p>
    <w:p w14:paraId="70F71AE3" w14:textId="77777777" w:rsidR="00166D95" w:rsidRPr="007F4A1A" w:rsidRDefault="00166D95" w:rsidP="00166D95">
      <w:pPr>
        <w:jc w:val="both"/>
        <w:rPr>
          <w:rFonts w:ascii="Arial" w:hAnsi="Arial" w:cs="Arial"/>
          <w:sz w:val="24"/>
          <w:szCs w:val="24"/>
          <w:lang w:val="en-US"/>
        </w:rPr>
      </w:pPr>
    </w:p>
    <w:p w14:paraId="3538F457" w14:textId="77777777" w:rsidR="00166D95" w:rsidRPr="007F4A1A" w:rsidRDefault="00166D95" w:rsidP="00166D95">
      <w:pPr>
        <w:pStyle w:val="Ttulo3"/>
        <w:numPr>
          <w:ilvl w:val="0"/>
          <w:numId w:val="6"/>
        </w:numPr>
        <w:spacing w:before="0" w:after="60"/>
        <w:jc w:val="both"/>
        <w:textAlignment w:val="baseline"/>
        <w:rPr>
          <w:rFonts w:ascii="Arial" w:hAnsi="Arial" w:cs="Arial"/>
          <w:caps/>
          <w:color w:val="000000" w:themeColor="text1"/>
          <w:sz w:val="24"/>
          <w:szCs w:val="24"/>
        </w:rPr>
      </w:pPr>
      <w:r w:rsidRPr="007F4A1A">
        <w:rPr>
          <w:rFonts w:ascii="Arial" w:hAnsi="Arial" w:cs="Arial"/>
          <w:caps/>
          <w:color w:val="000000" w:themeColor="text1"/>
          <w:sz w:val="24"/>
          <w:szCs w:val="24"/>
        </w:rPr>
        <w:t>NIÑOS, ANCIANOS, MINUSVALIDOS</w:t>
      </w:r>
    </w:p>
    <w:p w14:paraId="62FD692E"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xml:space="preserve">Los niños, ancianos y discapacitados son especialmente vulnerables a los accidentes de tránsito. Estos grupos tienen menos resistencia a las caídas o colisiones ya que pueden poseer una movilidad limitada. A menudo su desplazamiento es apoyado por diferentes </w:t>
      </w:r>
      <w:proofErr w:type="gramStart"/>
      <w:r w:rsidRPr="007F4A1A">
        <w:rPr>
          <w:rFonts w:ascii="Arial" w:hAnsi="Arial" w:cs="Arial"/>
          <w:color w:val="000000"/>
        </w:rPr>
        <w:t>elementos :</w:t>
      </w:r>
      <w:proofErr w:type="gramEnd"/>
      <w:r w:rsidRPr="007F4A1A">
        <w:rPr>
          <w:rFonts w:ascii="Arial" w:hAnsi="Arial" w:cs="Arial"/>
          <w:color w:val="000000"/>
        </w:rPr>
        <w:t xml:space="preserve"> bastones, sillas de ruedas y andadores. Los niños en </w:t>
      </w:r>
      <w:proofErr w:type="gramStart"/>
      <w:r w:rsidRPr="007F4A1A">
        <w:rPr>
          <w:rFonts w:ascii="Arial" w:hAnsi="Arial" w:cs="Arial"/>
          <w:color w:val="000000"/>
        </w:rPr>
        <w:t>particular,</w:t>
      </w:r>
      <w:proofErr w:type="gramEnd"/>
      <w:r w:rsidRPr="007F4A1A">
        <w:rPr>
          <w:rFonts w:ascii="Arial" w:hAnsi="Arial" w:cs="Arial"/>
          <w:color w:val="000000"/>
        </w:rPr>
        <w:t xml:space="preserve"> tienen una gran posibilidad de distracción, y </w:t>
      </w:r>
      <w:r w:rsidRPr="007F4A1A">
        <w:rPr>
          <w:rFonts w:ascii="Arial" w:hAnsi="Arial" w:cs="Arial"/>
          <w:color w:val="000000"/>
        </w:rPr>
        <w:lastRenderedPageBreak/>
        <w:t>cuando se independizan, no tienen, a menudo, la experiencia suficiente en el uso del espacio público con sus consecuencias. </w:t>
      </w:r>
    </w:p>
    <w:p w14:paraId="2EB9032C" w14:textId="3A5B5F22" w:rsidR="00166D95" w:rsidRPr="007F4A1A" w:rsidRDefault="00166D95" w:rsidP="00166D95">
      <w:pPr>
        <w:pStyle w:val="NormalWeb"/>
        <w:spacing w:before="0" w:beforeAutospacing="0" w:after="0" w:afterAutospacing="0"/>
        <w:jc w:val="both"/>
        <w:textAlignment w:val="baseline"/>
        <w:rPr>
          <w:rFonts w:ascii="Arial" w:hAnsi="Arial" w:cs="Arial"/>
          <w:color w:val="000000"/>
        </w:rPr>
      </w:pPr>
      <w:proofErr w:type="spellStart"/>
      <w:r w:rsidRPr="007F4A1A">
        <w:rPr>
          <w:rFonts w:ascii="Arial" w:hAnsi="Arial" w:cs="Arial"/>
          <w:color w:val="000000"/>
        </w:rPr>
        <w:t>Aqui</w:t>
      </w:r>
      <w:proofErr w:type="spellEnd"/>
      <w:r w:rsidRPr="007F4A1A">
        <w:rPr>
          <w:rFonts w:ascii="Arial" w:hAnsi="Arial" w:cs="Arial"/>
          <w:color w:val="000000"/>
        </w:rPr>
        <w:t xml:space="preserve"> el rol de las </w:t>
      </w:r>
      <w:proofErr w:type="spellStart"/>
      <w:proofErr w:type="gramStart"/>
      <w:r w:rsidRPr="007F4A1A">
        <w:rPr>
          <w:rFonts w:ascii="Arial" w:hAnsi="Arial" w:cs="Arial"/>
          <w:color w:val="000000"/>
        </w:rPr>
        <w:t>apliaciones</w:t>
      </w:r>
      <w:proofErr w:type="spellEnd"/>
      <w:r w:rsidRPr="007F4A1A">
        <w:rPr>
          <w:rFonts w:ascii="Arial" w:hAnsi="Arial" w:cs="Arial"/>
          <w:color w:val="000000"/>
        </w:rPr>
        <w:t>  que</w:t>
      </w:r>
      <w:proofErr w:type="gramEnd"/>
      <w:r w:rsidRPr="007F4A1A">
        <w:rPr>
          <w:rFonts w:ascii="Arial" w:hAnsi="Arial" w:cs="Arial"/>
          <w:color w:val="000000"/>
        </w:rPr>
        <w:t xml:space="preserve"> puede beneficiar la seguridad de este grupo de usuarios vulnerables, incluyen:</w:t>
      </w:r>
    </w:p>
    <w:p w14:paraId="0ABB7353" w14:textId="77777777" w:rsidR="00166D95" w:rsidRPr="007F4A1A" w:rsidRDefault="00166D95" w:rsidP="00166D95">
      <w:pPr>
        <w:numPr>
          <w:ilvl w:val="0"/>
          <w:numId w:val="23"/>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La reducción de velocidad en puntos potenciales de conflicto, como las zonas escolares, hospitales y viviendas protegidas, por ejemplo:</w:t>
      </w:r>
    </w:p>
    <w:p w14:paraId="5443DD71" w14:textId="77777777" w:rsidR="00166D95" w:rsidRPr="007F4A1A" w:rsidRDefault="00166D95" w:rsidP="00166D95">
      <w:pPr>
        <w:numPr>
          <w:ilvl w:val="1"/>
          <w:numId w:val="23"/>
        </w:numPr>
        <w:spacing w:after="30" w:line="240" w:lineRule="auto"/>
        <w:ind w:left="2340"/>
        <w:jc w:val="both"/>
        <w:textAlignment w:val="baseline"/>
        <w:rPr>
          <w:rFonts w:ascii="Arial" w:hAnsi="Arial" w:cs="Arial"/>
          <w:color w:val="000000"/>
          <w:sz w:val="24"/>
          <w:szCs w:val="24"/>
        </w:rPr>
      </w:pPr>
      <w:proofErr w:type="spellStart"/>
      <w:r w:rsidRPr="007F4A1A">
        <w:rPr>
          <w:rFonts w:ascii="Arial" w:hAnsi="Arial" w:cs="Arial"/>
          <w:color w:val="000000"/>
          <w:sz w:val="24"/>
          <w:szCs w:val="24"/>
        </w:rPr>
        <w:t>Diplays</w:t>
      </w:r>
      <w:proofErr w:type="spellEnd"/>
      <w:r w:rsidRPr="007F4A1A">
        <w:rPr>
          <w:rFonts w:ascii="Arial" w:hAnsi="Arial" w:cs="Arial"/>
          <w:color w:val="000000"/>
          <w:sz w:val="24"/>
          <w:szCs w:val="24"/>
        </w:rPr>
        <w:t xml:space="preserve"> indicadores de velocidad (SID </w:t>
      </w:r>
      <w:proofErr w:type="spellStart"/>
      <w:r w:rsidRPr="007F4A1A">
        <w:rPr>
          <w:rFonts w:ascii="Arial" w:hAnsi="Arial" w:cs="Arial"/>
          <w:color w:val="000000"/>
          <w:sz w:val="24"/>
          <w:szCs w:val="24"/>
        </w:rPr>
        <w:t>Speed</w:t>
      </w:r>
      <w:proofErr w:type="spellEnd"/>
      <w:r w:rsidRPr="007F4A1A">
        <w:rPr>
          <w:rFonts w:ascii="Arial" w:hAnsi="Arial" w:cs="Arial"/>
          <w:color w:val="000000"/>
          <w:sz w:val="24"/>
          <w:szCs w:val="24"/>
        </w:rPr>
        <w:t xml:space="preserve"> </w:t>
      </w:r>
      <w:proofErr w:type="spellStart"/>
      <w:r w:rsidRPr="007F4A1A">
        <w:rPr>
          <w:rFonts w:ascii="Arial" w:hAnsi="Arial" w:cs="Arial"/>
          <w:color w:val="000000"/>
          <w:sz w:val="24"/>
          <w:szCs w:val="24"/>
        </w:rPr>
        <w:t>Indicator</w:t>
      </w:r>
      <w:proofErr w:type="spellEnd"/>
      <w:r w:rsidRPr="007F4A1A">
        <w:rPr>
          <w:rFonts w:ascii="Arial" w:hAnsi="Arial" w:cs="Arial"/>
          <w:color w:val="000000"/>
          <w:sz w:val="24"/>
          <w:szCs w:val="24"/>
        </w:rPr>
        <w:t xml:space="preserve"> </w:t>
      </w:r>
      <w:proofErr w:type="spellStart"/>
      <w:r w:rsidRPr="007F4A1A">
        <w:rPr>
          <w:rFonts w:ascii="Arial" w:hAnsi="Arial" w:cs="Arial"/>
          <w:color w:val="000000"/>
          <w:sz w:val="24"/>
          <w:szCs w:val="24"/>
        </w:rPr>
        <w:t>Displays</w:t>
      </w:r>
      <w:proofErr w:type="spellEnd"/>
      <w:r w:rsidRPr="007F4A1A">
        <w:rPr>
          <w:rFonts w:ascii="Arial" w:hAnsi="Arial" w:cs="Arial"/>
          <w:color w:val="000000"/>
          <w:sz w:val="24"/>
          <w:szCs w:val="24"/>
        </w:rPr>
        <w:t xml:space="preserve">) que le muestran al </w:t>
      </w:r>
      <w:proofErr w:type="spellStart"/>
      <w:r w:rsidRPr="007F4A1A">
        <w:rPr>
          <w:rFonts w:ascii="Arial" w:hAnsi="Arial" w:cs="Arial"/>
          <w:color w:val="000000"/>
          <w:sz w:val="24"/>
          <w:szCs w:val="24"/>
        </w:rPr>
        <w:t>automovilisata</w:t>
      </w:r>
      <w:proofErr w:type="spellEnd"/>
      <w:r w:rsidRPr="007F4A1A">
        <w:rPr>
          <w:rFonts w:ascii="Arial" w:hAnsi="Arial" w:cs="Arial"/>
          <w:color w:val="000000"/>
          <w:sz w:val="24"/>
          <w:szCs w:val="24"/>
        </w:rPr>
        <w:t>, su velocidad y los alientan a reducirla (algunos incluyen una cara sonriente) </w:t>
      </w:r>
    </w:p>
    <w:p w14:paraId="4A930AEC" w14:textId="77777777" w:rsidR="00166D95" w:rsidRPr="007F4A1A" w:rsidRDefault="00166D95" w:rsidP="00166D95">
      <w:pPr>
        <w:numPr>
          <w:ilvl w:val="1"/>
          <w:numId w:val="23"/>
        </w:numPr>
        <w:spacing w:after="30" w:line="240" w:lineRule="auto"/>
        <w:ind w:left="2340"/>
        <w:jc w:val="both"/>
        <w:textAlignment w:val="baseline"/>
        <w:rPr>
          <w:rFonts w:ascii="Arial" w:hAnsi="Arial" w:cs="Arial"/>
          <w:color w:val="000000"/>
          <w:sz w:val="24"/>
          <w:szCs w:val="24"/>
        </w:rPr>
      </w:pPr>
      <w:r w:rsidRPr="007F4A1A">
        <w:rPr>
          <w:rFonts w:ascii="Arial" w:hAnsi="Arial" w:cs="Arial"/>
          <w:color w:val="000000"/>
          <w:sz w:val="24"/>
          <w:szCs w:val="24"/>
        </w:rPr>
        <w:t>Adaptadores de velocidad inteligente en el propio vehículo</w:t>
      </w:r>
    </w:p>
    <w:p w14:paraId="0616D588" w14:textId="77777777" w:rsidR="00166D95" w:rsidRPr="007F4A1A" w:rsidRDefault="00166D95" w:rsidP="00166D95">
      <w:pPr>
        <w:numPr>
          <w:ilvl w:val="0"/>
          <w:numId w:val="23"/>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mejorar la concientización de los conductores, de la presencia de peatones altamente vulnerables</w:t>
      </w:r>
    </w:p>
    <w:p w14:paraId="350A750F" w14:textId="77777777" w:rsidR="00166D95" w:rsidRPr="007F4A1A" w:rsidRDefault="00166D95" w:rsidP="00166D95">
      <w:pPr>
        <w:numPr>
          <w:ilvl w:val="0"/>
          <w:numId w:val="23"/>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mejorar el diseño de vehículos, con el fin de ayudar a los conductores de edad avanzada y personas con discapacidad, incluidos los sistemas de información y control a bordo de vehículos, tales como:</w:t>
      </w:r>
    </w:p>
    <w:p w14:paraId="6D399232" w14:textId="77777777" w:rsidR="00166D95" w:rsidRPr="007F4A1A" w:rsidRDefault="00166D95" w:rsidP="00166D95">
      <w:pPr>
        <w:numPr>
          <w:ilvl w:val="1"/>
          <w:numId w:val="23"/>
        </w:numPr>
        <w:spacing w:after="30" w:line="240" w:lineRule="auto"/>
        <w:ind w:left="2340"/>
        <w:jc w:val="both"/>
        <w:textAlignment w:val="baseline"/>
        <w:rPr>
          <w:rFonts w:ascii="Arial" w:hAnsi="Arial" w:cs="Arial"/>
          <w:color w:val="000000"/>
          <w:sz w:val="24"/>
          <w:szCs w:val="24"/>
        </w:rPr>
      </w:pPr>
      <w:r w:rsidRPr="007F4A1A">
        <w:rPr>
          <w:rFonts w:ascii="Arial" w:hAnsi="Arial" w:cs="Arial"/>
          <w:color w:val="000000"/>
          <w:sz w:val="24"/>
          <w:szCs w:val="24"/>
        </w:rPr>
        <w:t xml:space="preserve">sistemas de aviso de </w:t>
      </w:r>
      <w:proofErr w:type="spellStart"/>
      <w:r w:rsidRPr="007F4A1A">
        <w:rPr>
          <w:rFonts w:ascii="Arial" w:hAnsi="Arial" w:cs="Arial"/>
          <w:color w:val="000000"/>
          <w:sz w:val="24"/>
          <w:szCs w:val="24"/>
        </w:rPr>
        <w:t>colision</w:t>
      </w:r>
      <w:proofErr w:type="spellEnd"/>
      <w:r w:rsidRPr="007F4A1A">
        <w:rPr>
          <w:rFonts w:ascii="Arial" w:hAnsi="Arial" w:cs="Arial"/>
          <w:color w:val="000000"/>
          <w:sz w:val="24"/>
          <w:szCs w:val="24"/>
        </w:rPr>
        <w:t xml:space="preserve"> inminente, sistemas de detección de </w:t>
      </w:r>
      <w:proofErr w:type="spellStart"/>
      <w:r w:rsidRPr="007F4A1A">
        <w:rPr>
          <w:rFonts w:ascii="Arial" w:hAnsi="Arial" w:cs="Arial"/>
          <w:color w:val="000000"/>
          <w:sz w:val="24"/>
          <w:szCs w:val="24"/>
        </w:rPr>
        <w:t>obstaculos</w:t>
      </w:r>
      <w:proofErr w:type="spellEnd"/>
      <w:r w:rsidRPr="007F4A1A">
        <w:rPr>
          <w:rFonts w:ascii="Arial" w:hAnsi="Arial" w:cs="Arial"/>
          <w:color w:val="000000"/>
          <w:sz w:val="24"/>
          <w:szCs w:val="24"/>
        </w:rPr>
        <w:t xml:space="preserve"> y puntos negros, y llamada electrónica (e-</w:t>
      </w:r>
      <w:proofErr w:type="spellStart"/>
      <w:r w:rsidRPr="007F4A1A">
        <w:rPr>
          <w:rFonts w:ascii="Arial" w:hAnsi="Arial" w:cs="Arial"/>
          <w:color w:val="000000"/>
          <w:sz w:val="24"/>
          <w:szCs w:val="24"/>
        </w:rPr>
        <w:t>call</w:t>
      </w:r>
      <w:proofErr w:type="spellEnd"/>
      <w:r w:rsidRPr="007F4A1A">
        <w:rPr>
          <w:rFonts w:ascii="Arial" w:hAnsi="Arial" w:cs="Arial"/>
          <w:color w:val="000000"/>
          <w:sz w:val="24"/>
          <w:szCs w:val="24"/>
        </w:rPr>
        <w:t>)</w:t>
      </w:r>
    </w:p>
    <w:p w14:paraId="54AA6885" w14:textId="77777777" w:rsidR="00166D95" w:rsidRPr="007F4A1A" w:rsidRDefault="00166D95" w:rsidP="00166D95">
      <w:pPr>
        <w:numPr>
          <w:ilvl w:val="1"/>
          <w:numId w:val="23"/>
        </w:numPr>
        <w:spacing w:after="30" w:line="240" w:lineRule="auto"/>
        <w:ind w:left="2340"/>
        <w:jc w:val="both"/>
        <w:textAlignment w:val="baseline"/>
        <w:rPr>
          <w:rFonts w:ascii="Arial" w:hAnsi="Arial" w:cs="Arial"/>
          <w:color w:val="000000"/>
          <w:sz w:val="24"/>
          <w:szCs w:val="24"/>
        </w:rPr>
      </w:pPr>
      <w:r w:rsidRPr="007F4A1A">
        <w:rPr>
          <w:rFonts w:ascii="Arial" w:hAnsi="Arial" w:cs="Arial"/>
          <w:color w:val="000000"/>
          <w:sz w:val="24"/>
          <w:szCs w:val="24"/>
        </w:rPr>
        <w:t>consejos de derivación de rutas para evitar determinados tipos de carretera (como autopistas)</w:t>
      </w:r>
    </w:p>
    <w:p w14:paraId="2878A6EF" w14:textId="77777777" w:rsidR="00166D95" w:rsidRPr="007F4A1A" w:rsidRDefault="00166D95" w:rsidP="00166D95">
      <w:pPr>
        <w:numPr>
          <w:ilvl w:val="0"/>
          <w:numId w:val="23"/>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sistemas "inteligentes" para los peatones, por </w:t>
      </w:r>
      <w:proofErr w:type="gramStart"/>
      <w:r w:rsidRPr="007F4A1A">
        <w:rPr>
          <w:rFonts w:ascii="Arial" w:hAnsi="Arial" w:cs="Arial"/>
          <w:color w:val="000000"/>
          <w:sz w:val="24"/>
          <w:szCs w:val="24"/>
        </w:rPr>
        <w:t>ejemplo</w:t>
      </w:r>
      <w:proofErr w:type="gramEnd"/>
      <w:r w:rsidRPr="007F4A1A">
        <w:rPr>
          <w:rFonts w:ascii="Arial" w:hAnsi="Arial" w:cs="Arial"/>
          <w:color w:val="000000"/>
          <w:sz w:val="24"/>
          <w:szCs w:val="24"/>
        </w:rPr>
        <w:t xml:space="preserve"> extendiendo el tiempo de paso de peatones en los cruces de semáforos peatonales, en ciertos lugares. Estos se pueden mejorar mediante características que ayudan a las personas que tienen una discapacidad auditiva o de la vista (utilizando indicaciones táctiles y audibles)</w:t>
      </w:r>
    </w:p>
    <w:p w14:paraId="350FDE74" w14:textId="78CFEB71"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La clave para poner en práctica medidas adecuadas, es la de identificar ubicaciones de los espacios públicos, donde los peatones puedan estar en riesgo, como puntos de cruce o cruces adyacentes a las escuelas, hogares de ancianos, o que haya una alta concentración de peatones con discapacidad.</w:t>
      </w:r>
    </w:p>
    <w:p w14:paraId="6502886B" w14:textId="77777777" w:rsidR="00166D95" w:rsidRPr="007F4A1A" w:rsidRDefault="00166D95" w:rsidP="00166D95">
      <w:pPr>
        <w:pStyle w:val="Ttulo3"/>
        <w:numPr>
          <w:ilvl w:val="0"/>
          <w:numId w:val="6"/>
        </w:numPr>
        <w:spacing w:before="0" w:after="60"/>
        <w:jc w:val="both"/>
        <w:textAlignment w:val="baseline"/>
        <w:rPr>
          <w:rFonts w:ascii="Arial" w:hAnsi="Arial" w:cs="Arial"/>
          <w:caps/>
          <w:color w:val="000000" w:themeColor="text1"/>
          <w:sz w:val="24"/>
          <w:szCs w:val="24"/>
        </w:rPr>
      </w:pPr>
      <w:r w:rsidRPr="007F4A1A">
        <w:rPr>
          <w:rFonts w:ascii="Arial" w:hAnsi="Arial" w:cs="Arial"/>
          <w:caps/>
          <w:color w:val="000000" w:themeColor="text1"/>
          <w:sz w:val="24"/>
          <w:szCs w:val="24"/>
        </w:rPr>
        <w:t>OBREROS DE CALLE</w:t>
      </w:r>
    </w:p>
    <w:p w14:paraId="2A901FFC"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xml:space="preserve">Las obras viales ocurren todo el tiempo en las calles y rutas. Las autoridades de las autopistas y los operadores de la </w:t>
      </w:r>
      <w:proofErr w:type="gramStart"/>
      <w:r w:rsidRPr="007F4A1A">
        <w:rPr>
          <w:rFonts w:ascii="Arial" w:hAnsi="Arial" w:cs="Arial"/>
          <w:color w:val="000000"/>
        </w:rPr>
        <w:t>red,</w:t>
      </w:r>
      <w:proofErr w:type="gramEnd"/>
      <w:r w:rsidRPr="007F4A1A">
        <w:rPr>
          <w:rFonts w:ascii="Arial" w:hAnsi="Arial" w:cs="Arial"/>
          <w:color w:val="000000"/>
        </w:rPr>
        <w:t xml:space="preserve"> llevan a cabo trabajos de mantenimiento y mejora, tales como ampliación de la carretera, repavimentación, mantenimiento de puentes y pórticos, pintura de línea blanca, recogida de basura y limpieza de rampas. Los proveedores de servicios públicos como gas, electricidad, agua, alcantarillado y </w:t>
      </w:r>
      <w:proofErr w:type="gramStart"/>
      <w:r w:rsidRPr="007F4A1A">
        <w:rPr>
          <w:rFonts w:ascii="Arial" w:hAnsi="Arial" w:cs="Arial"/>
          <w:color w:val="000000"/>
        </w:rPr>
        <w:t>telecomunicaciones,</w:t>
      </w:r>
      <w:proofErr w:type="gramEnd"/>
      <w:r w:rsidRPr="007F4A1A">
        <w:rPr>
          <w:rFonts w:ascii="Arial" w:hAnsi="Arial" w:cs="Arial"/>
          <w:color w:val="000000"/>
        </w:rPr>
        <w:t xml:space="preserve"> también llevan a cabo mantenimiento y reparaciones a su infraestructura ubicada a un lado o debajo de la calzada. </w:t>
      </w:r>
    </w:p>
    <w:p w14:paraId="7627D332" w14:textId="18B831CF"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lastRenderedPageBreak/>
        <w:t xml:space="preserve">Los obreros de la </w:t>
      </w:r>
      <w:proofErr w:type="gramStart"/>
      <w:r w:rsidRPr="007F4A1A">
        <w:rPr>
          <w:rFonts w:ascii="Arial" w:hAnsi="Arial" w:cs="Arial"/>
          <w:color w:val="000000"/>
        </w:rPr>
        <w:t>carretera,</w:t>
      </w:r>
      <w:proofErr w:type="gramEnd"/>
      <w:r w:rsidRPr="007F4A1A">
        <w:rPr>
          <w:rFonts w:ascii="Arial" w:hAnsi="Arial" w:cs="Arial"/>
          <w:color w:val="000000"/>
        </w:rPr>
        <w:t xml:space="preserve"> están expuestos habitualmente al grave riesgo de accidentes y muertes. La velocidad de los vehículos es, a menudo, un factor clave en las muertes de trabajadores de carreteras. El papel de las aplicaciones en </w:t>
      </w:r>
      <w:proofErr w:type="gramStart"/>
      <w:r w:rsidRPr="007F4A1A">
        <w:rPr>
          <w:rFonts w:ascii="Arial" w:hAnsi="Arial" w:cs="Arial"/>
          <w:color w:val="000000"/>
        </w:rPr>
        <w:t>la  reducción</w:t>
      </w:r>
      <w:proofErr w:type="gramEnd"/>
      <w:r w:rsidRPr="007F4A1A">
        <w:rPr>
          <w:rFonts w:ascii="Arial" w:hAnsi="Arial" w:cs="Arial"/>
          <w:color w:val="000000"/>
        </w:rPr>
        <w:t xml:space="preserve"> de estos riesgos, incluyen: </w:t>
      </w:r>
    </w:p>
    <w:p w14:paraId="70DE1E65" w14:textId="77777777" w:rsidR="00166D95" w:rsidRPr="007F4A1A" w:rsidRDefault="00166D95" w:rsidP="00166D95">
      <w:pPr>
        <w:numPr>
          <w:ilvl w:val="0"/>
          <w:numId w:val="24"/>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emitir advertencias e información a los conductores a través de señales dinámicas sobre la presencia de trabajadores de la carretera, incluyendo el despliegue temporal de señales dinámicas portátiles </w:t>
      </w:r>
    </w:p>
    <w:p w14:paraId="14410500" w14:textId="3674C2EB" w:rsidR="00166D95" w:rsidRPr="007F4A1A" w:rsidRDefault="00166D95" w:rsidP="00166D95">
      <w:pPr>
        <w:numPr>
          <w:ilvl w:val="0"/>
          <w:numId w:val="24"/>
        </w:numPr>
        <w:spacing w:after="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 xml:space="preserve">controlar la velocidad, utilizando los límites de velocidad variable y aplicación de cámaras de tv. </w:t>
      </w:r>
      <w:r w:rsidR="005E173A" w:rsidRPr="007F4A1A">
        <w:rPr>
          <w:rFonts w:ascii="Arial" w:hAnsi="Arial" w:cs="Arial"/>
          <w:color w:val="000000"/>
          <w:sz w:val="24"/>
          <w:szCs w:val="24"/>
        </w:rPr>
        <w:t>También</w:t>
      </w:r>
      <w:r w:rsidRPr="007F4A1A">
        <w:rPr>
          <w:rFonts w:ascii="Arial" w:hAnsi="Arial" w:cs="Arial"/>
          <w:color w:val="000000"/>
          <w:sz w:val="24"/>
          <w:szCs w:val="24"/>
        </w:rPr>
        <w:t xml:space="preserve"> puede usarse el Reconocimiento Automático Número de Placa para apoyar la aplicación o para visualizar el número de registro de un vehículo infractor, a través de una señal de mensaje dinámico, con el fin de influir en el comportamiento del conductor </w:t>
      </w:r>
    </w:p>
    <w:p w14:paraId="1D6991AA" w14:textId="78CFB095"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t xml:space="preserve">La clave está en concientizar a los conductores, de la presencia y la vulnerabilidad de los obreros de la carretera.  </w:t>
      </w:r>
    </w:p>
    <w:p w14:paraId="7605F73A" w14:textId="77777777" w:rsidR="00166D95" w:rsidRPr="007F4A1A" w:rsidRDefault="00166D95" w:rsidP="00166D95">
      <w:pPr>
        <w:pStyle w:val="Ttulo4"/>
        <w:shd w:val="clear" w:color="auto" w:fill="E4DCCC"/>
        <w:spacing w:before="0" w:after="135"/>
        <w:jc w:val="both"/>
        <w:textAlignment w:val="baseline"/>
        <w:rPr>
          <w:rFonts w:ascii="Arial" w:hAnsi="Arial" w:cs="Arial"/>
          <w:caps/>
          <w:color w:val="000000"/>
          <w:lang w:val="en-US"/>
        </w:rPr>
      </w:pPr>
      <w:r w:rsidRPr="007F4A1A">
        <w:rPr>
          <w:rFonts w:ascii="Arial" w:hAnsi="Arial" w:cs="Arial"/>
          <w:caps/>
          <w:color w:val="000000"/>
          <w:lang w:val="en-US"/>
        </w:rPr>
        <w:t>MAS INFORMACION</w:t>
      </w:r>
    </w:p>
    <w:p w14:paraId="5DEA6F6B"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lang w:val="en-US"/>
        </w:rPr>
      </w:pPr>
      <w:r w:rsidRPr="007F4A1A">
        <w:rPr>
          <w:rFonts w:ascii="Arial" w:hAnsi="Arial" w:cs="Arial"/>
          <w:color w:val="000000"/>
          <w:lang w:val="en-US"/>
        </w:rPr>
        <w:t>Safety at street works and road works: a code of practice 2013 (UK)</w:t>
      </w:r>
    </w:p>
    <w:p w14:paraId="05C145C0"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hyperlink r:id="rId20" w:tgtFrame="_blank" w:history="1">
        <w:r w:rsidR="00166D95" w:rsidRPr="007F4A1A">
          <w:rPr>
            <w:rStyle w:val="Hipervnculo"/>
            <w:rFonts w:ascii="Arial" w:hAnsi="Arial" w:cs="Arial"/>
            <w:b/>
            <w:bCs/>
            <w:color w:val="000000" w:themeColor="text1"/>
            <w:bdr w:val="none" w:sz="0" w:space="0" w:color="auto" w:frame="1"/>
            <w:lang w:val="en-US"/>
          </w:rPr>
          <w:t>https://www.gov.uk/government/uploads/system/uploads/attachment_data/file/243997/safety-at-streetworks-tagged.pdf</w:t>
        </w:r>
      </w:hyperlink>
    </w:p>
    <w:p w14:paraId="629D7D1D"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themeColor="text1"/>
          <w:lang w:val="en-US"/>
        </w:rPr>
      </w:pPr>
      <w:r w:rsidRPr="007F4A1A">
        <w:rPr>
          <w:rFonts w:ascii="Arial" w:hAnsi="Arial" w:cs="Arial"/>
          <w:color w:val="000000" w:themeColor="text1"/>
          <w:lang w:val="en-US"/>
        </w:rPr>
        <w:t>US Department of Transportation: work zone mobility and safety program</w:t>
      </w:r>
    </w:p>
    <w:p w14:paraId="4ED59B60" w14:textId="77777777" w:rsidR="00166D95" w:rsidRPr="007F4A1A" w:rsidRDefault="00000000" w:rsidP="00166D95">
      <w:pPr>
        <w:pStyle w:val="NormalWeb"/>
        <w:spacing w:before="0" w:beforeAutospacing="0" w:after="0" w:afterAutospacing="0"/>
        <w:jc w:val="both"/>
        <w:textAlignment w:val="baseline"/>
        <w:rPr>
          <w:rFonts w:ascii="Arial" w:hAnsi="Arial" w:cs="Arial"/>
          <w:color w:val="000000" w:themeColor="text1"/>
          <w:lang w:val="en-US"/>
        </w:rPr>
      </w:pPr>
      <w:hyperlink r:id="rId21" w:tgtFrame="_blank" w:history="1">
        <w:r w:rsidR="00166D95" w:rsidRPr="007F4A1A">
          <w:rPr>
            <w:rStyle w:val="Hipervnculo"/>
            <w:rFonts w:ascii="Arial" w:hAnsi="Arial" w:cs="Arial"/>
            <w:b/>
            <w:bCs/>
            <w:color w:val="000000" w:themeColor="text1"/>
            <w:bdr w:val="none" w:sz="0" w:space="0" w:color="auto" w:frame="1"/>
            <w:lang w:val="en-US"/>
          </w:rPr>
          <w:t>http://www.ops.fhwa.dot.gov/wz/its/index.htm</w:t>
        </w:r>
      </w:hyperlink>
    </w:p>
    <w:p w14:paraId="76D3043A" w14:textId="77777777" w:rsidR="00166D95" w:rsidRPr="007F4A1A" w:rsidRDefault="00166D95" w:rsidP="00166D95">
      <w:pPr>
        <w:jc w:val="both"/>
        <w:rPr>
          <w:rFonts w:ascii="Arial" w:hAnsi="Arial" w:cs="Arial"/>
          <w:sz w:val="24"/>
          <w:szCs w:val="24"/>
          <w:lang w:val="en-US"/>
        </w:rPr>
      </w:pPr>
    </w:p>
    <w:p w14:paraId="2D385068" w14:textId="77777777" w:rsidR="00166D95" w:rsidRPr="007F4A1A" w:rsidRDefault="00166D95" w:rsidP="00166D95">
      <w:pPr>
        <w:pStyle w:val="Ttulo3"/>
        <w:numPr>
          <w:ilvl w:val="0"/>
          <w:numId w:val="6"/>
        </w:numPr>
        <w:spacing w:before="0" w:after="60"/>
        <w:jc w:val="both"/>
        <w:textAlignment w:val="baseline"/>
        <w:rPr>
          <w:rFonts w:ascii="Arial" w:hAnsi="Arial" w:cs="Arial"/>
          <w:caps/>
          <w:color w:val="FFFFFF"/>
          <w:sz w:val="24"/>
          <w:szCs w:val="24"/>
        </w:rPr>
      </w:pPr>
      <w:r w:rsidRPr="007F4A1A">
        <w:rPr>
          <w:rFonts w:ascii="Arial" w:hAnsi="Arial" w:cs="Arial"/>
          <w:caps/>
          <w:color w:val="000000" w:themeColor="text1"/>
          <w:sz w:val="24"/>
          <w:szCs w:val="24"/>
        </w:rPr>
        <w:t>ANIMALES DE APOYO AL TRABAJO</w:t>
      </w:r>
    </w:p>
    <w:p w14:paraId="5601952B"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Los animales de apoyo incluyen perros guía que ayudan a las personas con discapacidad visual y caballos que transportan a jinetes o animales de tiro de carros, los cuales comparten la calzada. Todos están en riesgo de accidentes y muchos de los cuales, se pueden prevenir. </w:t>
      </w:r>
    </w:p>
    <w:p w14:paraId="15C47D66" w14:textId="77777777"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Hay muy poca experiencia publicada sobre soluciones tecnológicas para los animales de trabajo. Una aplicación posible, para los perros guía y personas con discapacidad visual, podría ser los sistemas cooperativos que combinan la geolocalización con las comunicaciones, por ejemplo: </w:t>
      </w:r>
    </w:p>
    <w:p w14:paraId="2E0B5F50" w14:textId="77777777" w:rsidR="00166D95" w:rsidRPr="007F4A1A" w:rsidRDefault="00166D95" w:rsidP="00166D95">
      <w:pPr>
        <w:numPr>
          <w:ilvl w:val="0"/>
          <w:numId w:val="25"/>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entre el perro guía y la infraestructura vial y/o en vehículos</w:t>
      </w:r>
    </w:p>
    <w:p w14:paraId="05544ED1" w14:textId="77777777" w:rsidR="00166D95" w:rsidRPr="007F4A1A" w:rsidRDefault="00166D95" w:rsidP="00166D95">
      <w:pPr>
        <w:numPr>
          <w:ilvl w:val="0"/>
          <w:numId w:val="25"/>
        </w:numPr>
        <w:spacing w:after="30" w:line="240" w:lineRule="auto"/>
        <w:ind w:left="1170"/>
        <w:jc w:val="both"/>
        <w:textAlignment w:val="baseline"/>
        <w:rPr>
          <w:rFonts w:ascii="Arial" w:hAnsi="Arial" w:cs="Arial"/>
          <w:color w:val="000000"/>
          <w:sz w:val="24"/>
          <w:szCs w:val="24"/>
        </w:rPr>
      </w:pPr>
      <w:r w:rsidRPr="007F4A1A">
        <w:rPr>
          <w:rFonts w:ascii="Arial" w:hAnsi="Arial" w:cs="Arial"/>
          <w:color w:val="000000"/>
          <w:sz w:val="24"/>
          <w:szCs w:val="24"/>
        </w:rPr>
        <w:t>proporcionando mensajes de guía de voz y seguridad a la persona, en lugares peligrosos</w:t>
      </w:r>
    </w:p>
    <w:p w14:paraId="0E6057BC" w14:textId="4E338133" w:rsidR="00166D95" w:rsidRPr="007F4A1A" w:rsidRDefault="00166D95" w:rsidP="00166D95">
      <w:pPr>
        <w:pStyle w:val="NormalWeb"/>
        <w:spacing w:before="0" w:beforeAutospacing="0" w:after="0" w:afterAutospacing="0"/>
        <w:jc w:val="both"/>
        <w:textAlignment w:val="baseline"/>
        <w:rPr>
          <w:rFonts w:ascii="Arial" w:hAnsi="Arial" w:cs="Arial"/>
          <w:color w:val="000000"/>
        </w:rPr>
      </w:pPr>
      <w:r w:rsidRPr="007F4A1A">
        <w:rPr>
          <w:rFonts w:ascii="Arial" w:hAnsi="Arial" w:cs="Arial"/>
          <w:color w:val="000000"/>
        </w:rPr>
        <w:lastRenderedPageBreak/>
        <w:t xml:space="preserve">Esto podría lograrse a través de una combinación de satélites de posicionamiento global </w:t>
      </w:r>
      <w:proofErr w:type="gramStart"/>
      <w:r w:rsidRPr="007F4A1A">
        <w:rPr>
          <w:rFonts w:ascii="Arial" w:hAnsi="Arial" w:cs="Arial"/>
          <w:color w:val="000000"/>
        </w:rPr>
        <w:t>GPS .Un</w:t>
      </w:r>
      <w:proofErr w:type="gramEnd"/>
      <w:r w:rsidRPr="007F4A1A">
        <w:rPr>
          <w:rFonts w:ascii="Arial" w:hAnsi="Arial" w:cs="Arial"/>
          <w:color w:val="000000"/>
        </w:rPr>
        <w:t xml:space="preserve"> concepto similar podría ser apropiado para los jinetes y carros tirados por caballos: permitiría la comunicación entre el equipo usado en el animal y la infraestructura vial. </w:t>
      </w:r>
    </w:p>
    <w:p w14:paraId="64716FF5" w14:textId="4E4FC8C3" w:rsidR="00166D95" w:rsidRPr="007F4A1A" w:rsidRDefault="00166D95" w:rsidP="00166D95">
      <w:pPr>
        <w:pStyle w:val="NormalWeb"/>
        <w:spacing w:before="0" w:beforeAutospacing="0" w:after="270" w:afterAutospacing="0"/>
        <w:jc w:val="both"/>
        <w:textAlignment w:val="baseline"/>
        <w:rPr>
          <w:rFonts w:ascii="Arial" w:hAnsi="Arial" w:cs="Arial"/>
          <w:color w:val="000000"/>
        </w:rPr>
      </w:pPr>
      <w:r w:rsidRPr="007F4A1A">
        <w:rPr>
          <w:rFonts w:ascii="Arial" w:hAnsi="Arial" w:cs="Arial"/>
          <w:color w:val="000000"/>
        </w:rPr>
        <w:t> </w:t>
      </w:r>
    </w:p>
    <w:p w14:paraId="68D14B1A" w14:textId="18A5F541" w:rsidR="00166D95" w:rsidRPr="007F4A1A" w:rsidRDefault="00166D95" w:rsidP="00166D95">
      <w:pPr>
        <w:numPr>
          <w:ilvl w:val="0"/>
          <w:numId w:val="6"/>
        </w:numPr>
        <w:pBdr>
          <w:top w:val="nil"/>
          <w:left w:val="nil"/>
          <w:bottom w:val="nil"/>
          <w:right w:val="nil"/>
          <w:between w:val="nil"/>
        </w:pBdr>
        <w:jc w:val="both"/>
        <w:rPr>
          <w:rFonts w:ascii="Arial" w:hAnsi="Arial" w:cs="Arial"/>
          <w:b/>
          <w:color w:val="000000"/>
          <w:sz w:val="24"/>
          <w:szCs w:val="24"/>
        </w:rPr>
      </w:pPr>
      <w:r w:rsidRPr="007F4A1A">
        <w:rPr>
          <w:rFonts w:ascii="Arial" w:hAnsi="Arial" w:cs="Arial"/>
          <w:b/>
          <w:bCs/>
          <w:color w:val="202124"/>
          <w:sz w:val="24"/>
          <w:szCs w:val="24"/>
          <w:shd w:val="clear" w:color="auto" w:fill="FFFFFF"/>
        </w:rPr>
        <w:t>LA CONSCIENCIA SITUACIONAL</w:t>
      </w:r>
      <w:r w:rsidRPr="007F4A1A">
        <w:rPr>
          <w:rFonts w:ascii="Arial" w:hAnsi="Arial" w:cs="Arial"/>
          <w:color w:val="202124"/>
          <w:sz w:val="24"/>
          <w:szCs w:val="24"/>
          <w:shd w:val="clear" w:color="auto" w:fill="FFFFFF"/>
        </w:rPr>
        <w:t xml:space="preserve"> es la </w:t>
      </w:r>
      <w:r w:rsidRPr="007F4A1A">
        <w:rPr>
          <w:rFonts w:ascii="Arial" w:hAnsi="Arial" w:cs="Arial"/>
          <w:color w:val="040C28"/>
          <w:sz w:val="24"/>
          <w:szCs w:val="24"/>
        </w:rPr>
        <w:t>percepción de los elementos existentes en el entorno en un volumen de tiempo y espacio, la comprensión de su significado, y la proyección de su estatus en el futuro cercano</w:t>
      </w:r>
      <w:r w:rsidRPr="007F4A1A">
        <w:rPr>
          <w:rFonts w:ascii="Arial" w:hAnsi="Arial" w:cs="Arial"/>
          <w:color w:val="202124"/>
          <w:sz w:val="24"/>
          <w:szCs w:val="24"/>
          <w:shd w:val="clear" w:color="auto" w:fill="FFFFFF"/>
        </w:rPr>
        <w:t>.</w:t>
      </w:r>
    </w:p>
    <w:p w14:paraId="3631464C" w14:textId="1E42194C" w:rsidR="00796A53" w:rsidRPr="007F4A1A" w:rsidRDefault="00166D95" w:rsidP="00166D95">
      <w:pPr>
        <w:numPr>
          <w:ilvl w:val="0"/>
          <w:numId w:val="6"/>
        </w:numPr>
        <w:pBdr>
          <w:top w:val="nil"/>
          <w:left w:val="nil"/>
          <w:bottom w:val="nil"/>
          <w:right w:val="nil"/>
          <w:between w:val="nil"/>
        </w:pBdr>
        <w:jc w:val="both"/>
        <w:rPr>
          <w:rFonts w:ascii="Arial" w:hAnsi="Arial" w:cs="Arial"/>
          <w:b/>
          <w:color w:val="000000"/>
          <w:sz w:val="24"/>
          <w:szCs w:val="24"/>
        </w:rPr>
      </w:pPr>
      <w:r w:rsidRPr="007F4A1A">
        <w:rPr>
          <w:rFonts w:ascii="Arial" w:hAnsi="Arial" w:cs="Arial"/>
          <w:b/>
          <w:color w:val="000000"/>
          <w:sz w:val="24"/>
          <w:szCs w:val="24"/>
        </w:rPr>
        <w:t xml:space="preserve">ACTIVIDADES DE </w:t>
      </w:r>
      <w:proofErr w:type="gramStart"/>
      <w:r w:rsidRPr="007F4A1A">
        <w:rPr>
          <w:rFonts w:ascii="Arial" w:hAnsi="Arial" w:cs="Arial"/>
          <w:b/>
          <w:color w:val="000000"/>
          <w:sz w:val="24"/>
          <w:szCs w:val="24"/>
        </w:rPr>
        <w:t xml:space="preserve">CONCIENTIZACIÓN </w:t>
      </w:r>
      <w:r w:rsidR="00BF168A" w:rsidRPr="007F4A1A">
        <w:rPr>
          <w:rFonts w:ascii="Arial" w:hAnsi="Arial" w:cs="Arial"/>
          <w:b/>
          <w:color w:val="000000"/>
          <w:sz w:val="24"/>
          <w:szCs w:val="24"/>
        </w:rPr>
        <w:t>:</w:t>
      </w:r>
      <w:proofErr w:type="gramEnd"/>
      <w:r w:rsidR="00BF168A" w:rsidRPr="007F4A1A">
        <w:rPr>
          <w:rFonts w:ascii="Arial" w:hAnsi="Arial" w:cs="Arial"/>
          <w:b/>
          <w:color w:val="000000"/>
          <w:sz w:val="24"/>
          <w:szCs w:val="24"/>
        </w:rPr>
        <w:t xml:space="preserve"> </w:t>
      </w:r>
      <w:r w:rsidR="00BF168A" w:rsidRPr="007F4A1A">
        <w:rPr>
          <w:rFonts w:ascii="Arial" w:hAnsi="Arial" w:cs="Arial"/>
          <w:color w:val="000000"/>
          <w:sz w:val="24"/>
          <w:szCs w:val="24"/>
        </w:rPr>
        <w:t xml:space="preserve">Son </w:t>
      </w:r>
      <w:r w:rsidR="00BF168A" w:rsidRPr="007F4A1A">
        <w:rPr>
          <w:rFonts w:ascii="Arial" w:hAnsi="Arial" w:cs="Arial"/>
          <w:sz w:val="24"/>
          <w:szCs w:val="24"/>
        </w:rPr>
        <w:t>actividades</w:t>
      </w:r>
      <w:r w:rsidR="00BF168A" w:rsidRPr="007F4A1A">
        <w:rPr>
          <w:rFonts w:ascii="Arial" w:hAnsi="Arial" w:cs="Arial"/>
          <w:color w:val="000000"/>
          <w:sz w:val="24"/>
          <w:szCs w:val="24"/>
        </w:rPr>
        <w:t xml:space="preserve"> que se enfocan en la distensión mental, por medio de ejercicios mentales dirigidos especialmente son realizados en grupo.  </w:t>
      </w:r>
    </w:p>
    <w:p w14:paraId="59B4E0A4" w14:textId="77777777" w:rsidR="00166D95" w:rsidRPr="007F4A1A" w:rsidRDefault="00166D95" w:rsidP="00166D95">
      <w:pPr>
        <w:pBdr>
          <w:top w:val="nil"/>
          <w:left w:val="nil"/>
          <w:bottom w:val="nil"/>
          <w:right w:val="nil"/>
          <w:between w:val="nil"/>
        </w:pBdr>
        <w:jc w:val="both"/>
        <w:rPr>
          <w:rFonts w:ascii="Arial" w:hAnsi="Arial" w:cs="Arial"/>
          <w:color w:val="000000"/>
          <w:sz w:val="24"/>
          <w:szCs w:val="24"/>
        </w:rPr>
      </w:pPr>
    </w:p>
    <w:p w14:paraId="701C5377" w14:textId="15BE5CD1" w:rsidR="00CC2FE2" w:rsidRPr="007F4A1A" w:rsidRDefault="002568D0" w:rsidP="00166D95">
      <w:pPr>
        <w:pStyle w:val="Ttulo2"/>
        <w:numPr>
          <w:ilvl w:val="0"/>
          <w:numId w:val="3"/>
        </w:numPr>
        <w:rPr>
          <w:rFonts w:ascii="Arial" w:hAnsi="Arial" w:cs="Arial"/>
          <w:sz w:val="24"/>
          <w:szCs w:val="24"/>
        </w:rPr>
      </w:pPr>
      <w:proofErr w:type="gramStart"/>
      <w:r w:rsidRPr="007F4A1A">
        <w:rPr>
          <w:rFonts w:ascii="Arial" w:hAnsi="Arial" w:cs="Arial"/>
          <w:sz w:val="24"/>
          <w:szCs w:val="24"/>
        </w:rPr>
        <w:t xml:space="preserve">GESTION </w:t>
      </w:r>
      <w:r w:rsidR="00CC2FE2" w:rsidRPr="007F4A1A">
        <w:rPr>
          <w:rFonts w:ascii="Arial" w:hAnsi="Arial" w:cs="Arial"/>
          <w:sz w:val="24"/>
          <w:szCs w:val="24"/>
        </w:rPr>
        <w:t xml:space="preserve"> DE</w:t>
      </w:r>
      <w:proofErr w:type="gramEnd"/>
      <w:r w:rsidR="00CC2FE2" w:rsidRPr="007F4A1A">
        <w:rPr>
          <w:rFonts w:ascii="Arial" w:hAnsi="Arial" w:cs="Arial"/>
          <w:sz w:val="24"/>
          <w:szCs w:val="24"/>
        </w:rPr>
        <w:t xml:space="preserve"> </w:t>
      </w:r>
      <w:r w:rsidR="00166D95" w:rsidRPr="007F4A1A">
        <w:rPr>
          <w:rFonts w:ascii="Arial" w:hAnsi="Arial" w:cs="Arial"/>
          <w:sz w:val="24"/>
          <w:szCs w:val="24"/>
        </w:rPr>
        <w:t xml:space="preserve">PROTECCION DE ACTORES VULNERABLES </w:t>
      </w:r>
    </w:p>
    <w:p w14:paraId="1BF81A13" w14:textId="77777777" w:rsidR="00166D95" w:rsidRPr="007F4A1A" w:rsidRDefault="00166D95" w:rsidP="00166D95">
      <w:pPr>
        <w:pStyle w:val="Ttulo2"/>
        <w:numPr>
          <w:ilvl w:val="1"/>
          <w:numId w:val="9"/>
        </w:numPr>
        <w:rPr>
          <w:rFonts w:ascii="Arial" w:hAnsi="Arial" w:cs="Arial"/>
          <w:sz w:val="24"/>
          <w:szCs w:val="24"/>
        </w:rPr>
      </w:pPr>
      <w:r w:rsidRPr="007F4A1A">
        <w:rPr>
          <w:rFonts w:ascii="Arial" w:hAnsi="Arial" w:cs="Arial"/>
          <w:sz w:val="24"/>
          <w:szCs w:val="24"/>
        </w:rPr>
        <w:t xml:space="preserve">IDENTIFICAR EL ENTORNO PARA PREVENIR SINIESTROS VIALES </w:t>
      </w:r>
    </w:p>
    <w:p w14:paraId="2F318307" w14:textId="77777777" w:rsidR="00166D95" w:rsidRPr="007F4A1A" w:rsidRDefault="00166D95"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Reconocer y prevenir conductas de riesgo en los puntos críticos de siniestralidad, asociados al irrespeto de las señales de tránsito, específicamente el PARE o prohibido adelantar. </w:t>
      </w:r>
    </w:p>
    <w:p w14:paraId="541755FC" w14:textId="77777777" w:rsidR="00166D95" w:rsidRPr="007F4A1A" w:rsidRDefault="00166D95" w:rsidP="00166D95">
      <w:pPr>
        <w:pStyle w:val="Ttulo2"/>
        <w:numPr>
          <w:ilvl w:val="0"/>
          <w:numId w:val="0"/>
        </w:numPr>
        <w:rPr>
          <w:rFonts w:ascii="Arial" w:hAnsi="Arial" w:cs="Arial"/>
          <w:b w:val="0"/>
          <w:bCs/>
          <w:sz w:val="24"/>
          <w:szCs w:val="24"/>
        </w:rPr>
      </w:pPr>
      <w:r w:rsidRPr="007F4A1A">
        <w:rPr>
          <w:rFonts w:ascii="Arial" w:hAnsi="Arial" w:cs="Arial"/>
          <w:sz w:val="24"/>
          <w:szCs w:val="24"/>
        </w:rPr>
        <w:t>Peatones:</w:t>
      </w:r>
      <w:r w:rsidRPr="007F4A1A">
        <w:rPr>
          <w:rFonts w:ascii="Arial" w:hAnsi="Arial" w:cs="Arial"/>
          <w:b w:val="0"/>
          <w:bCs/>
          <w:sz w:val="24"/>
          <w:szCs w:val="24"/>
        </w:rPr>
        <w:t xml:space="preserve"> Identificar y cruzar por pasos diseñados para la circulación del peatón como son la acera o anden, berma, pasos peatonales a nivel y desnivel, vía peatonal o ciclovía4 o a falta de estos, usar las esquinas como cruce más seguro, siempre mirar al lado y lado al momento de cruzar una calle, recordando que la vista humana no alcanza a calcular la velocidad a la que vienen los vehículos. </w:t>
      </w:r>
    </w:p>
    <w:p w14:paraId="2C9459FB" w14:textId="77777777" w:rsidR="00166D95" w:rsidRPr="007F4A1A" w:rsidRDefault="00166D95" w:rsidP="00166D95">
      <w:pPr>
        <w:pStyle w:val="Ttulo2"/>
        <w:numPr>
          <w:ilvl w:val="0"/>
          <w:numId w:val="0"/>
        </w:numPr>
        <w:rPr>
          <w:rFonts w:ascii="Arial" w:hAnsi="Arial" w:cs="Arial"/>
          <w:b w:val="0"/>
          <w:bCs/>
          <w:sz w:val="24"/>
          <w:szCs w:val="24"/>
        </w:rPr>
      </w:pPr>
      <w:r w:rsidRPr="007F4A1A">
        <w:rPr>
          <w:rFonts w:ascii="Arial" w:hAnsi="Arial" w:cs="Arial"/>
          <w:sz w:val="24"/>
          <w:szCs w:val="24"/>
        </w:rPr>
        <w:t>Ciclista:</w:t>
      </w:r>
      <w:r w:rsidRPr="007F4A1A">
        <w:rPr>
          <w:rFonts w:ascii="Arial" w:hAnsi="Arial" w:cs="Arial"/>
          <w:b w:val="0"/>
          <w:bCs/>
          <w:sz w:val="24"/>
          <w:szCs w:val="24"/>
        </w:rPr>
        <w:t xml:space="preserve"> Transitar usando un carril completo, respetar las señales de tránsito, hacerse visible con prendas reflectivas o de colores llamativos, no invadir espacios peatonales o transitar en contravía. </w:t>
      </w:r>
    </w:p>
    <w:p w14:paraId="6547AA5A" w14:textId="77777777" w:rsidR="00166D95" w:rsidRPr="007F4A1A" w:rsidRDefault="00166D95" w:rsidP="00166D95">
      <w:pPr>
        <w:pStyle w:val="Ttulo2"/>
        <w:numPr>
          <w:ilvl w:val="0"/>
          <w:numId w:val="0"/>
        </w:numPr>
        <w:rPr>
          <w:rFonts w:ascii="Arial" w:hAnsi="Arial" w:cs="Arial"/>
          <w:b w:val="0"/>
          <w:bCs/>
          <w:sz w:val="24"/>
          <w:szCs w:val="24"/>
        </w:rPr>
      </w:pPr>
      <w:r w:rsidRPr="007F4A1A">
        <w:rPr>
          <w:rFonts w:ascii="Arial" w:hAnsi="Arial" w:cs="Arial"/>
          <w:sz w:val="24"/>
          <w:szCs w:val="24"/>
        </w:rPr>
        <w:t xml:space="preserve">Motociclista: </w:t>
      </w:r>
      <w:r w:rsidRPr="007F4A1A">
        <w:rPr>
          <w:rFonts w:ascii="Arial" w:hAnsi="Arial" w:cs="Arial"/>
          <w:b w:val="0"/>
          <w:bCs/>
          <w:sz w:val="24"/>
          <w:szCs w:val="24"/>
        </w:rPr>
        <w:t xml:space="preserve">Acatar las señales de tránsito y conducir a una velocidad adecuada y segura según el contexto, como una conducta de autocuidado y cuidado de los demás. </w:t>
      </w:r>
    </w:p>
    <w:p w14:paraId="7C2801A8" w14:textId="524CBEFC" w:rsidR="00166D95" w:rsidRPr="007F4A1A" w:rsidRDefault="00166D95" w:rsidP="00166D95">
      <w:pPr>
        <w:pStyle w:val="Ttulo2"/>
        <w:numPr>
          <w:ilvl w:val="0"/>
          <w:numId w:val="0"/>
        </w:numPr>
        <w:rPr>
          <w:rFonts w:ascii="Arial" w:hAnsi="Arial" w:cs="Arial"/>
          <w:b w:val="0"/>
          <w:bCs/>
          <w:sz w:val="24"/>
          <w:szCs w:val="24"/>
        </w:rPr>
      </w:pPr>
      <w:r w:rsidRPr="007F4A1A">
        <w:rPr>
          <w:rFonts w:ascii="Arial" w:hAnsi="Arial" w:cs="Arial"/>
          <w:sz w:val="24"/>
          <w:szCs w:val="24"/>
        </w:rPr>
        <w:t>Conductores:</w:t>
      </w:r>
      <w:r w:rsidRPr="007F4A1A">
        <w:rPr>
          <w:rFonts w:ascii="Arial" w:hAnsi="Arial" w:cs="Arial"/>
          <w:b w:val="0"/>
          <w:bCs/>
          <w:sz w:val="24"/>
          <w:szCs w:val="24"/>
        </w:rPr>
        <w:t xml:space="preserve"> Respetar las señales de tránsito teniendo especial cuidado con los cruces peatonales, detenerse en la señal de PARE y conducir a velocidades </w:t>
      </w:r>
      <w:r w:rsidRPr="007F4A1A">
        <w:rPr>
          <w:rFonts w:ascii="Arial" w:hAnsi="Arial" w:cs="Arial"/>
          <w:b w:val="0"/>
          <w:bCs/>
          <w:sz w:val="24"/>
          <w:szCs w:val="24"/>
        </w:rPr>
        <w:lastRenderedPageBreak/>
        <w:t>adecuadas y seguras de acuerdo con el contexto y limite. Al salir del vehículo mirar hacia atrás para verificar que no hay ningún riesgo; en caso de tener que adelantar a un ciclista hacerlo a una distancia mínima de 1,50 metros, si va a realizar un adelantamiento o cruce entre carriles, anunciarlo haciendo uso de las luces direccionales y recordar que la prioridad en la movilidad es el cuidado de la vida y por lo tanto la protección de los más vulnerables</w:t>
      </w:r>
    </w:p>
    <w:p w14:paraId="6D754B6E" w14:textId="77777777" w:rsidR="00296D57" w:rsidRPr="007F4A1A" w:rsidRDefault="00296D57" w:rsidP="00166D95">
      <w:pPr>
        <w:pStyle w:val="Ttulo2"/>
        <w:numPr>
          <w:ilvl w:val="0"/>
          <w:numId w:val="0"/>
        </w:numPr>
        <w:rPr>
          <w:rFonts w:ascii="Arial" w:hAnsi="Arial" w:cs="Arial"/>
          <w:sz w:val="24"/>
          <w:szCs w:val="24"/>
        </w:rPr>
      </w:pPr>
      <w:r w:rsidRPr="007F4A1A">
        <w:rPr>
          <w:rFonts w:ascii="Arial" w:hAnsi="Arial" w:cs="Arial"/>
          <w:sz w:val="24"/>
          <w:szCs w:val="24"/>
        </w:rPr>
        <w:t xml:space="preserve">RECONOCER LA VULNERABILIDAD DEL CICLISTA </w:t>
      </w:r>
    </w:p>
    <w:p w14:paraId="4EC2C464" w14:textId="77777777" w:rsidR="00296D57" w:rsidRPr="007F4A1A" w:rsidRDefault="00296D57"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Sensibilizar a los conductores de transporte de carga y de pasajeros sobre la importancia de realizar de forma adecuada la maniobra de adelantamiento a ciclistas dada la vulnerabilidad de este actor vial. </w:t>
      </w:r>
    </w:p>
    <w:p w14:paraId="14070533" w14:textId="77777777" w:rsidR="005E173A" w:rsidRPr="007F4A1A" w:rsidRDefault="00296D57" w:rsidP="00166D95">
      <w:pPr>
        <w:pStyle w:val="Ttulo2"/>
        <w:numPr>
          <w:ilvl w:val="0"/>
          <w:numId w:val="0"/>
        </w:numPr>
        <w:rPr>
          <w:rFonts w:ascii="Arial" w:hAnsi="Arial" w:cs="Arial"/>
          <w:sz w:val="24"/>
          <w:szCs w:val="24"/>
        </w:rPr>
      </w:pPr>
      <w:r w:rsidRPr="007F4A1A">
        <w:rPr>
          <w:rFonts w:ascii="Arial" w:hAnsi="Arial" w:cs="Arial"/>
          <w:sz w:val="24"/>
          <w:szCs w:val="24"/>
        </w:rPr>
        <w:t xml:space="preserve">SEGURIDAD VIAL </w:t>
      </w:r>
    </w:p>
    <w:p w14:paraId="1BA626AA" w14:textId="77777777" w:rsidR="005E173A" w:rsidRPr="007F4A1A" w:rsidRDefault="00296D57"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Generar apropiación de las normas de tránsito a través de la explicación de su importancia para cuidar la vida y favorecer la sana convivencia en las vías. </w:t>
      </w:r>
    </w:p>
    <w:p w14:paraId="5E79E391" w14:textId="77777777" w:rsidR="005E173A" w:rsidRPr="007F4A1A" w:rsidRDefault="00296D57" w:rsidP="00166D95">
      <w:pPr>
        <w:pStyle w:val="Ttulo2"/>
        <w:numPr>
          <w:ilvl w:val="0"/>
          <w:numId w:val="0"/>
        </w:numPr>
        <w:rPr>
          <w:rFonts w:ascii="Arial" w:hAnsi="Arial" w:cs="Arial"/>
          <w:b w:val="0"/>
          <w:bCs/>
          <w:sz w:val="24"/>
          <w:szCs w:val="24"/>
        </w:rPr>
      </w:pPr>
      <w:r w:rsidRPr="007F4A1A">
        <w:rPr>
          <w:rFonts w:ascii="Arial" w:hAnsi="Arial" w:cs="Arial"/>
          <w:sz w:val="24"/>
          <w:szCs w:val="24"/>
        </w:rPr>
        <w:t>REFLEJOS</w:t>
      </w:r>
      <w:r w:rsidRPr="007F4A1A">
        <w:rPr>
          <w:rFonts w:ascii="Arial" w:hAnsi="Arial" w:cs="Arial"/>
          <w:b w:val="0"/>
          <w:bCs/>
          <w:sz w:val="24"/>
          <w:szCs w:val="24"/>
        </w:rPr>
        <w:t xml:space="preserve"> </w:t>
      </w:r>
    </w:p>
    <w:p w14:paraId="739C84E7" w14:textId="50260AD1" w:rsidR="00296D57" w:rsidRPr="007F4A1A" w:rsidRDefault="00296D57"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Demostrar los efectos del alcohol como la pérdida de capacidades motoras y la afectación en la toma de decisiones. </w:t>
      </w:r>
    </w:p>
    <w:p w14:paraId="23A72DF3" w14:textId="77777777" w:rsidR="005E173A" w:rsidRPr="007F4A1A" w:rsidRDefault="00296D57" w:rsidP="00166D95">
      <w:pPr>
        <w:pStyle w:val="Ttulo2"/>
        <w:numPr>
          <w:ilvl w:val="0"/>
          <w:numId w:val="0"/>
        </w:numPr>
        <w:rPr>
          <w:rFonts w:ascii="Arial" w:hAnsi="Arial" w:cs="Arial"/>
          <w:sz w:val="24"/>
          <w:szCs w:val="24"/>
        </w:rPr>
      </w:pPr>
      <w:r w:rsidRPr="007F4A1A">
        <w:rPr>
          <w:rFonts w:ascii="Arial" w:hAnsi="Arial" w:cs="Arial"/>
          <w:sz w:val="24"/>
          <w:szCs w:val="24"/>
        </w:rPr>
        <w:t xml:space="preserve">CASCO SALVA VIDAS </w:t>
      </w:r>
    </w:p>
    <w:p w14:paraId="5A3DF70C" w14:textId="051C243F" w:rsidR="00296D57" w:rsidRPr="007F4A1A" w:rsidRDefault="00296D57"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Reconocer la vulnerabilidad de la vida y específicamente de nuestra cabeza ante la inminencia de un siniestro vial y la importancia del uso del casco para usuarios de motocicleta. </w:t>
      </w:r>
    </w:p>
    <w:p w14:paraId="46E3F817" w14:textId="77777777" w:rsidR="005E173A" w:rsidRPr="007F4A1A" w:rsidRDefault="00296D57" w:rsidP="00166D95">
      <w:pPr>
        <w:pStyle w:val="Ttulo2"/>
        <w:numPr>
          <w:ilvl w:val="0"/>
          <w:numId w:val="0"/>
        </w:numPr>
        <w:rPr>
          <w:rFonts w:ascii="Arial" w:hAnsi="Arial" w:cs="Arial"/>
          <w:sz w:val="24"/>
          <w:szCs w:val="24"/>
        </w:rPr>
      </w:pPr>
      <w:r w:rsidRPr="007F4A1A">
        <w:rPr>
          <w:rFonts w:ascii="Arial" w:hAnsi="Arial" w:cs="Arial"/>
          <w:sz w:val="24"/>
          <w:szCs w:val="24"/>
        </w:rPr>
        <w:t xml:space="preserve">COMUNICANDO EN LA VÍA </w:t>
      </w:r>
    </w:p>
    <w:p w14:paraId="799936E8" w14:textId="5F9A8B6F" w:rsidR="00296D57" w:rsidRPr="007F4A1A" w:rsidRDefault="00296D57" w:rsidP="00166D95">
      <w:pPr>
        <w:pStyle w:val="Ttulo2"/>
        <w:numPr>
          <w:ilvl w:val="0"/>
          <w:numId w:val="0"/>
        </w:numPr>
        <w:rPr>
          <w:rFonts w:ascii="Arial" w:hAnsi="Arial" w:cs="Arial"/>
          <w:b w:val="0"/>
          <w:bCs/>
          <w:sz w:val="24"/>
          <w:szCs w:val="24"/>
        </w:rPr>
      </w:pPr>
      <w:r w:rsidRPr="007F4A1A">
        <w:rPr>
          <w:rFonts w:ascii="Arial" w:hAnsi="Arial" w:cs="Arial"/>
          <w:b w:val="0"/>
          <w:bCs/>
          <w:sz w:val="24"/>
          <w:szCs w:val="24"/>
        </w:rPr>
        <w:t xml:space="preserve">Determinar mecanismos de comunicación asertiva en la vía, con el objetivo de hacernos visibles, mantener contacto directo con los demás actores viales y evitar situaciones de riesgo en la vía. </w:t>
      </w:r>
    </w:p>
    <w:p w14:paraId="14FFC3DC" w14:textId="1A8296D5" w:rsidR="005E173A" w:rsidRPr="007F4A1A" w:rsidRDefault="00296D57" w:rsidP="003B5A7A">
      <w:pPr>
        <w:pStyle w:val="Ttulo2"/>
        <w:numPr>
          <w:ilvl w:val="0"/>
          <w:numId w:val="0"/>
        </w:numPr>
        <w:rPr>
          <w:rFonts w:ascii="Arial" w:hAnsi="Arial" w:cs="Arial"/>
          <w:b w:val="0"/>
          <w:bCs/>
          <w:sz w:val="24"/>
          <w:szCs w:val="24"/>
        </w:rPr>
      </w:pPr>
      <w:r w:rsidRPr="007F4A1A">
        <w:rPr>
          <w:rFonts w:ascii="Arial" w:hAnsi="Arial" w:cs="Arial"/>
          <w:b w:val="0"/>
          <w:bCs/>
          <w:sz w:val="24"/>
          <w:szCs w:val="24"/>
        </w:rPr>
        <w:t>Sensibilizar a los ciclistas respecto a los saberes, habilidades y maniobras necesarias para movilizarse en bicicleta en la viva.</w:t>
      </w:r>
    </w:p>
    <w:p w14:paraId="012D562A"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Siempre modere su velocidad cuando va a adelantar un ciclista y dele su espacio, </w:t>
      </w:r>
      <w:r w:rsidRPr="007F4A1A">
        <w:rPr>
          <w:rStyle w:val="Textoennegrita"/>
          <w:rFonts w:ascii="Arial" w:hAnsi="Arial" w:cs="Arial"/>
          <w:color w:val="333333"/>
        </w:rPr>
        <w:t>deje 1.5 metros mínimo entre el vehículo y el ciclista.</w:t>
      </w:r>
    </w:p>
    <w:p w14:paraId="434F37B7"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lastRenderedPageBreak/>
        <w:t>- Recuerde que los ciclistas tienen el derecho de ocupar todo el carril. </w:t>
      </w:r>
      <w:r w:rsidRPr="007F4A1A">
        <w:rPr>
          <w:rStyle w:val="Textoennegrita"/>
          <w:rFonts w:ascii="Arial" w:hAnsi="Arial" w:cs="Arial"/>
          <w:color w:val="333333"/>
        </w:rPr>
        <w:t>Identifique a la bicicleta como otro vehículo más</w:t>
      </w:r>
      <w:r w:rsidRPr="007F4A1A">
        <w:rPr>
          <w:rFonts w:ascii="Arial" w:hAnsi="Arial" w:cs="Arial"/>
          <w:color w:val="333333"/>
        </w:rPr>
        <w:t> en la vía, el cual tiene el derecho a circular por ella.</w:t>
      </w:r>
    </w:p>
    <w:p w14:paraId="511932A2"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 Conozca los puntos ciegos como conductor de un vehículo motorizado para que así mismo puedas estar más pendiente de los actores vulnerables que estén cerca de su vehículo.</w:t>
      </w:r>
    </w:p>
    <w:p w14:paraId="4EB85D46"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 Conozca los derechos de los ciclistas para que cuando se encuentre con ellos en la vía, los respete. Cuidemos la vida en la vía.</w:t>
      </w:r>
    </w:p>
    <w:p w14:paraId="11DF19E7"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Además, también hizo </w:t>
      </w:r>
      <w:r w:rsidRPr="007F4A1A">
        <w:rPr>
          <w:rStyle w:val="Textoennegrita"/>
          <w:rFonts w:ascii="Arial" w:hAnsi="Arial" w:cs="Arial"/>
          <w:color w:val="333333"/>
        </w:rPr>
        <w:t>recomendaciones para los ciclistas.</w:t>
      </w:r>
    </w:p>
    <w:p w14:paraId="36F173BB"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 Cuando circule por la acera, hágalo con la bicicleta en la mano. El peatón siempre tiene la prioridad.</w:t>
      </w:r>
    </w:p>
    <w:p w14:paraId="67F1AB57"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 </w:t>
      </w:r>
      <w:r w:rsidRPr="007F4A1A">
        <w:rPr>
          <w:rStyle w:val="Textoennegrita"/>
          <w:rFonts w:ascii="Arial" w:hAnsi="Arial" w:cs="Arial"/>
          <w:color w:val="333333"/>
        </w:rPr>
        <w:t>Lleve silbato o instale un timbre a su bicicleta</w:t>
      </w:r>
      <w:r w:rsidRPr="007F4A1A">
        <w:rPr>
          <w:rFonts w:ascii="Arial" w:hAnsi="Arial" w:cs="Arial"/>
          <w:color w:val="333333"/>
        </w:rPr>
        <w:t>, y úselo para dar cuenta de su presencia a los demás actores viales.</w:t>
      </w:r>
    </w:p>
    <w:p w14:paraId="3D4723B7" w14:textId="77777777" w:rsidR="003B5A7A" w:rsidRPr="007F4A1A" w:rsidRDefault="003B5A7A" w:rsidP="003B5A7A">
      <w:pPr>
        <w:pStyle w:val="NormalWeb"/>
        <w:shd w:val="clear" w:color="auto" w:fill="FFFFFF"/>
        <w:spacing w:before="0" w:beforeAutospacing="0" w:after="210" w:afterAutospacing="0"/>
        <w:rPr>
          <w:rFonts w:ascii="Arial" w:hAnsi="Arial" w:cs="Arial"/>
          <w:color w:val="333333"/>
        </w:rPr>
      </w:pPr>
      <w:r w:rsidRPr="007F4A1A">
        <w:rPr>
          <w:rFonts w:ascii="Arial" w:hAnsi="Arial" w:cs="Arial"/>
          <w:color w:val="333333"/>
        </w:rPr>
        <w:t> Si circula por la noche, </w:t>
      </w:r>
      <w:r w:rsidRPr="007F4A1A">
        <w:rPr>
          <w:rStyle w:val="Textoennegrita"/>
          <w:rFonts w:ascii="Arial" w:hAnsi="Arial" w:cs="Arial"/>
          <w:color w:val="333333"/>
        </w:rPr>
        <w:t>debe usar una luz frontal que proyecte luz blanca y una luz trasera que proyecte luz roja, así como prendas reflectivas.</w:t>
      </w:r>
      <w:r w:rsidRPr="007F4A1A">
        <w:rPr>
          <w:rFonts w:ascii="Arial" w:hAnsi="Arial" w:cs="Arial"/>
          <w:color w:val="333333"/>
        </w:rPr>
        <w:t> Lo exigen las normas de tránsito. Incluso para circular de día, se recomienda el uso de elementos reflectantes o fluorescentes lo puede hacer más visible para los demás conductores.</w:t>
      </w:r>
    </w:p>
    <w:p w14:paraId="6D31E7AA" w14:textId="77777777" w:rsidR="003B5A7A" w:rsidRPr="007F4A1A" w:rsidRDefault="003B5A7A" w:rsidP="003B5A7A">
      <w:pPr>
        <w:pStyle w:val="NormalWeb"/>
        <w:shd w:val="clear" w:color="auto" w:fill="FFFFFF"/>
        <w:spacing w:before="0" w:beforeAutospacing="0" w:after="0" w:afterAutospacing="0"/>
        <w:rPr>
          <w:rFonts w:ascii="Arial" w:hAnsi="Arial" w:cs="Arial"/>
          <w:color w:val="333333"/>
        </w:rPr>
      </w:pPr>
      <w:r w:rsidRPr="007F4A1A">
        <w:rPr>
          <w:rFonts w:ascii="Arial" w:hAnsi="Arial" w:cs="Arial"/>
          <w:color w:val="333333"/>
        </w:rPr>
        <w:t>- Utilice las señales manuales para dar a conocer sus maniobras y hacer contacto visual con los conductores para generar empatía y la protección por parte de los otros actores viales</w:t>
      </w:r>
    </w:p>
    <w:p w14:paraId="2E9149D6" w14:textId="77777777" w:rsidR="003B5A7A" w:rsidRPr="007F4A1A" w:rsidRDefault="003B5A7A" w:rsidP="003B5A7A">
      <w:pPr>
        <w:shd w:val="clear" w:color="auto" w:fill="FFFFFF"/>
        <w:spacing w:line="240" w:lineRule="auto"/>
        <w:rPr>
          <w:rFonts w:ascii="Arial" w:eastAsia="Times New Roman" w:hAnsi="Arial" w:cs="Arial"/>
          <w:color w:val="333333"/>
          <w:sz w:val="24"/>
          <w:szCs w:val="24"/>
        </w:rPr>
      </w:pPr>
    </w:p>
    <w:p w14:paraId="40F9A2BE" w14:textId="77777777" w:rsidR="003B5A7A" w:rsidRPr="007F4A1A" w:rsidRDefault="003B5A7A" w:rsidP="003B5A7A">
      <w:pPr>
        <w:rPr>
          <w:rFonts w:ascii="Arial" w:hAnsi="Arial" w:cs="Arial"/>
          <w:sz w:val="24"/>
          <w:szCs w:val="24"/>
        </w:rPr>
      </w:pPr>
    </w:p>
    <w:p w14:paraId="2E16E8E0" w14:textId="1E05A981" w:rsidR="00166D95" w:rsidRPr="007F4A1A" w:rsidRDefault="00166D95" w:rsidP="00166D95">
      <w:pPr>
        <w:pStyle w:val="Ttulo2"/>
        <w:numPr>
          <w:ilvl w:val="1"/>
          <w:numId w:val="9"/>
        </w:numPr>
        <w:rPr>
          <w:rFonts w:ascii="Arial" w:hAnsi="Arial" w:cs="Arial"/>
          <w:sz w:val="24"/>
          <w:szCs w:val="24"/>
        </w:rPr>
      </w:pPr>
      <w:r w:rsidRPr="007F4A1A">
        <w:rPr>
          <w:rFonts w:ascii="Arial" w:hAnsi="Arial" w:cs="Arial"/>
          <w:sz w:val="24"/>
          <w:szCs w:val="24"/>
        </w:rPr>
        <w:t xml:space="preserve"> ACTIVIDADES PARA MITIGAR LOS FACTORES DE RIESGO</w:t>
      </w:r>
    </w:p>
    <w:p w14:paraId="10BD1311" w14:textId="1DE5FA75" w:rsidR="00166D95" w:rsidRPr="007F4A1A" w:rsidRDefault="00166D95" w:rsidP="00166D95">
      <w:pPr>
        <w:pStyle w:val="Ttulo2"/>
        <w:numPr>
          <w:ilvl w:val="2"/>
          <w:numId w:val="9"/>
        </w:numPr>
        <w:rPr>
          <w:rFonts w:ascii="Arial" w:hAnsi="Arial" w:cs="Arial"/>
          <w:sz w:val="24"/>
          <w:szCs w:val="24"/>
        </w:rPr>
      </w:pPr>
      <w:r w:rsidRPr="007F4A1A">
        <w:rPr>
          <w:rFonts w:ascii="Arial" w:hAnsi="Arial" w:cs="Arial"/>
          <w:sz w:val="24"/>
          <w:szCs w:val="24"/>
        </w:rPr>
        <w:t xml:space="preserve">DESARROLLO DE CAMPAÑAS DE DIVULGACIÓN Y CONCIENTIZACIÓN DE LA PROTECCIÓN DE ACTORES VIALES </w:t>
      </w:r>
    </w:p>
    <w:p w14:paraId="3CF33242" w14:textId="2B4881B3" w:rsidR="00166D95" w:rsidRPr="007F4A1A" w:rsidRDefault="005E173A" w:rsidP="00166D95">
      <w:pPr>
        <w:rPr>
          <w:rFonts w:ascii="Arial" w:hAnsi="Arial" w:cs="Arial"/>
          <w:sz w:val="24"/>
          <w:szCs w:val="24"/>
        </w:rPr>
      </w:pPr>
      <w:r w:rsidRPr="007F4A1A">
        <w:rPr>
          <w:rFonts w:ascii="Arial" w:hAnsi="Arial" w:cs="Arial"/>
          <w:sz w:val="24"/>
          <w:szCs w:val="24"/>
        </w:rPr>
        <w:t xml:space="preserve">Se realiza un </w:t>
      </w:r>
      <w:r w:rsidR="003B5A7A" w:rsidRPr="007F4A1A">
        <w:rPr>
          <w:rFonts w:ascii="Arial" w:hAnsi="Arial" w:cs="Arial"/>
          <w:sz w:val="24"/>
          <w:szCs w:val="24"/>
        </w:rPr>
        <w:t>cronograma de campañas de divulgación y sensibilización</w:t>
      </w:r>
    </w:p>
    <w:tbl>
      <w:tblPr>
        <w:tblW w:w="0" w:type="dxa"/>
        <w:tblCellSpacing w:w="0" w:type="dxa"/>
        <w:tblCellMar>
          <w:left w:w="0" w:type="dxa"/>
          <w:right w:w="0" w:type="dxa"/>
        </w:tblCellMar>
        <w:tblLook w:val="04A0" w:firstRow="1" w:lastRow="0" w:firstColumn="1" w:lastColumn="0" w:noHBand="0" w:noVBand="1"/>
      </w:tblPr>
      <w:tblGrid>
        <w:gridCol w:w="1485"/>
        <w:gridCol w:w="1413"/>
        <w:gridCol w:w="3014"/>
        <w:gridCol w:w="2926"/>
      </w:tblGrid>
      <w:tr w:rsidR="009427C4" w:rsidRPr="007F4A1A" w14:paraId="2E808D53" w14:textId="77777777" w:rsidTr="009427C4">
        <w:trPr>
          <w:trHeight w:val="300"/>
          <w:tblCellSpacing w:w="0" w:type="dxa"/>
        </w:trPr>
        <w:tc>
          <w:tcPr>
            <w:tcW w:w="0" w:type="auto"/>
            <w:tcBorders>
              <w:bottom w:val="single" w:sz="12" w:space="0" w:color="000000"/>
            </w:tcBorders>
            <w:tcMar>
              <w:top w:w="0" w:type="dxa"/>
              <w:left w:w="45" w:type="dxa"/>
              <w:bottom w:w="0" w:type="dxa"/>
              <w:right w:w="45" w:type="dxa"/>
            </w:tcMar>
            <w:vAlign w:val="bottom"/>
            <w:hideMark/>
          </w:tcPr>
          <w:p w14:paraId="7382F89D" w14:textId="77777777" w:rsidR="009427C4" w:rsidRPr="007F4A1A" w:rsidRDefault="009427C4" w:rsidP="009427C4">
            <w:pPr>
              <w:spacing w:after="0" w:line="240" w:lineRule="auto"/>
              <w:rPr>
                <w:rFonts w:ascii="Arial" w:eastAsia="Times New Roman" w:hAnsi="Arial" w:cs="Arial"/>
                <w:sz w:val="24"/>
                <w:szCs w:val="24"/>
              </w:rPr>
            </w:pPr>
          </w:p>
        </w:tc>
        <w:tc>
          <w:tcPr>
            <w:tcW w:w="0" w:type="auto"/>
            <w:tcBorders>
              <w:bottom w:val="single" w:sz="12" w:space="0" w:color="000000"/>
            </w:tcBorders>
            <w:tcMar>
              <w:top w:w="0" w:type="dxa"/>
              <w:left w:w="45" w:type="dxa"/>
              <w:bottom w:w="0" w:type="dxa"/>
              <w:right w:w="45" w:type="dxa"/>
            </w:tcMar>
            <w:vAlign w:val="center"/>
            <w:hideMark/>
          </w:tcPr>
          <w:p w14:paraId="028882B2" w14:textId="77777777" w:rsidR="009427C4" w:rsidRPr="007F4A1A" w:rsidRDefault="009427C4" w:rsidP="009427C4">
            <w:pPr>
              <w:spacing w:after="0" w:line="240" w:lineRule="auto"/>
              <w:rPr>
                <w:rFonts w:ascii="Arial" w:eastAsia="Times New Roman" w:hAnsi="Arial" w:cs="Arial"/>
                <w:sz w:val="24"/>
                <w:szCs w:val="24"/>
              </w:rPr>
            </w:pPr>
          </w:p>
        </w:tc>
        <w:tc>
          <w:tcPr>
            <w:tcW w:w="0" w:type="auto"/>
            <w:tcBorders>
              <w:bottom w:val="single" w:sz="12" w:space="0" w:color="000000"/>
            </w:tcBorders>
            <w:tcMar>
              <w:top w:w="0" w:type="dxa"/>
              <w:left w:w="45" w:type="dxa"/>
              <w:bottom w:w="0" w:type="dxa"/>
              <w:right w:w="45" w:type="dxa"/>
            </w:tcMar>
            <w:vAlign w:val="bottom"/>
            <w:hideMark/>
          </w:tcPr>
          <w:p w14:paraId="4A0A8A41" w14:textId="77777777" w:rsidR="009427C4" w:rsidRPr="007F4A1A" w:rsidRDefault="009427C4" w:rsidP="009427C4">
            <w:pPr>
              <w:spacing w:after="0" w:line="240" w:lineRule="auto"/>
              <w:rPr>
                <w:rFonts w:ascii="Arial" w:eastAsia="Times New Roman" w:hAnsi="Arial" w:cs="Arial"/>
                <w:sz w:val="24"/>
                <w:szCs w:val="24"/>
              </w:rPr>
            </w:pPr>
          </w:p>
        </w:tc>
        <w:tc>
          <w:tcPr>
            <w:tcW w:w="0" w:type="auto"/>
            <w:tcBorders>
              <w:bottom w:val="single" w:sz="12" w:space="0" w:color="000000"/>
            </w:tcBorders>
            <w:tcMar>
              <w:top w:w="0" w:type="dxa"/>
              <w:left w:w="45" w:type="dxa"/>
              <w:bottom w:w="0" w:type="dxa"/>
              <w:right w:w="45" w:type="dxa"/>
            </w:tcMar>
            <w:vAlign w:val="bottom"/>
            <w:hideMark/>
          </w:tcPr>
          <w:p w14:paraId="1166C42C" w14:textId="77777777" w:rsidR="009427C4" w:rsidRPr="007F4A1A" w:rsidRDefault="009427C4" w:rsidP="009427C4">
            <w:pPr>
              <w:spacing w:after="0" w:line="240" w:lineRule="auto"/>
              <w:rPr>
                <w:rFonts w:ascii="Arial" w:eastAsia="Times New Roman" w:hAnsi="Arial" w:cs="Arial"/>
                <w:sz w:val="24"/>
                <w:szCs w:val="24"/>
              </w:rPr>
            </w:pPr>
          </w:p>
        </w:tc>
      </w:tr>
      <w:tr w:rsidR="009427C4" w:rsidRPr="007F4A1A" w14:paraId="3206F6F1" w14:textId="77777777" w:rsidTr="009427C4">
        <w:trPr>
          <w:trHeight w:val="300"/>
          <w:tblCellSpacing w:w="0" w:type="dxa"/>
        </w:trPr>
        <w:tc>
          <w:tcPr>
            <w:tcW w:w="0" w:type="auto"/>
            <w:tcBorders>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14BA6B9E"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CONTEXTO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BF444B"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MES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ABDE6B"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TEMA # 1</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4E807B4C"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TEMA # 2</w:t>
            </w:r>
          </w:p>
        </w:tc>
      </w:tr>
      <w:tr w:rsidR="009427C4" w:rsidRPr="007F4A1A" w14:paraId="447FE65F" w14:textId="77777777" w:rsidTr="009427C4">
        <w:trPr>
          <w:trHeight w:val="1018"/>
          <w:tblCellSpacing w:w="0" w:type="dxa"/>
        </w:trPr>
        <w:tc>
          <w:tcPr>
            <w:tcW w:w="0" w:type="auto"/>
            <w:vMerge w:val="restart"/>
            <w:tcBorders>
              <w:left w:val="single" w:sz="12" w:space="0" w:color="000000"/>
              <w:bottom w:val="single" w:sz="12" w:space="0" w:color="000000"/>
              <w:right w:val="single" w:sz="6" w:space="0" w:color="000000"/>
            </w:tcBorders>
            <w:tcMar>
              <w:top w:w="0" w:type="dxa"/>
              <w:left w:w="45" w:type="dxa"/>
              <w:bottom w:w="0" w:type="dxa"/>
              <w:right w:w="45" w:type="dxa"/>
            </w:tcMar>
            <w:vAlign w:val="center"/>
            <w:hideMark/>
          </w:tcPr>
          <w:p w14:paraId="503C3758"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lastRenderedPageBreak/>
              <w:t xml:space="preserve">Seguridad Vial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2402DC"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Abril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8E8E3C" w14:textId="77777777" w:rsidR="009427C4" w:rsidRPr="007F4A1A" w:rsidRDefault="009427C4" w:rsidP="009427C4">
            <w:pPr>
              <w:spacing w:after="240" w:line="240" w:lineRule="auto"/>
              <w:jc w:val="center"/>
              <w:rPr>
                <w:rFonts w:ascii="Arial" w:eastAsia="Times New Roman" w:hAnsi="Arial" w:cs="Arial"/>
                <w:sz w:val="24"/>
                <w:szCs w:val="24"/>
              </w:rPr>
            </w:pPr>
            <w:r w:rsidRPr="007F4A1A">
              <w:rPr>
                <w:rFonts w:ascii="Arial" w:eastAsia="Times New Roman" w:hAnsi="Arial" w:cs="Arial"/>
                <w:b/>
                <w:bCs/>
                <w:color w:val="000000"/>
                <w:sz w:val="24"/>
                <w:szCs w:val="24"/>
              </w:rPr>
              <w:br/>
              <w:t xml:space="preserve">Respeta el </w:t>
            </w:r>
            <w:proofErr w:type="spellStart"/>
            <w:r w:rsidRPr="007F4A1A">
              <w:rPr>
                <w:rFonts w:ascii="Arial" w:eastAsia="Times New Roman" w:hAnsi="Arial" w:cs="Arial"/>
                <w:b/>
                <w:bCs/>
                <w:color w:val="000000"/>
                <w:sz w:val="24"/>
                <w:szCs w:val="24"/>
              </w:rPr>
              <w:t>límite</w:t>
            </w:r>
            <w:proofErr w:type="spellEnd"/>
            <w:r w:rsidRPr="007F4A1A">
              <w:rPr>
                <w:rFonts w:ascii="Arial" w:eastAsia="Times New Roman" w:hAnsi="Arial" w:cs="Arial"/>
                <w:b/>
                <w:bCs/>
                <w:color w:val="000000"/>
                <w:sz w:val="24"/>
                <w:szCs w:val="24"/>
              </w:rPr>
              <w:t xml:space="preserve"> de velocidad:</w:t>
            </w:r>
            <w:r w:rsidRPr="007F4A1A">
              <w:rPr>
                <w:rFonts w:ascii="Arial" w:eastAsia="Times New Roman" w:hAnsi="Arial" w:cs="Arial"/>
                <w:color w:val="000000"/>
                <w:sz w:val="24"/>
                <w:szCs w:val="24"/>
              </w:rPr>
              <w:t xml:space="preserve"> El exceso de velocidad es uno de los principales factores de muerte y lesiones severas en caso de incidente vial*.</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b/>
                <w:bCs/>
                <w:color w:val="000000"/>
                <w:sz w:val="24"/>
                <w:szCs w:val="24"/>
              </w:rPr>
              <w:t>No manejes bajo la influencia del alcohol: Y</w:t>
            </w:r>
            <w:r w:rsidRPr="007F4A1A">
              <w:rPr>
                <w:rFonts w:ascii="Arial" w:eastAsia="Times New Roman" w:hAnsi="Arial" w:cs="Arial"/>
                <w:color w:val="000000"/>
                <w:sz w:val="24"/>
                <w:szCs w:val="24"/>
              </w:rPr>
              <w:t xml:space="preserve">a que va en contra del reglamento de </w:t>
            </w:r>
            <w:proofErr w:type="spellStart"/>
            <w:r w:rsidRPr="007F4A1A">
              <w:rPr>
                <w:rFonts w:ascii="Arial" w:eastAsia="Times New Roman" w:hAnsi="Arial" w:cs="Arial"/>
                <w:color w:val="000000"/>
                <w:sz w:val="24"/>
                <w:szCs w:val="24"/>
              </w:rPr>
              <w:t>tránsito</w:t>
            </w:r>
            <w:proofErr w:type="spellEnd"/>
            <w:r w:rsidRPr="007F4A1A">
              <w:rPr>
                <w:rFonts w:ascii="Arial" w:eastAsia="Times New Roman" w:hAnsi="Arial" w:cs="Arial"/>
                <w:color w:val="000000"/>
                <w:sz w:val="24"/>
                <w:szCs w:val="24"/>
              </w:rPr>
              <w:t xml:space="preserve"> e incrementa la probabilidad de ocasionar un incidente vial que provoque lesiones o hasta en la muerte.</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70F3653E" w14:textId="77777777" w:rsidR="009427C4" w:rsidRPr="007F4A1A" w:rsidRDefault="009427C4" w:rsidP="009427C4">
            <w:pPr>
              <w:spacing w:after="240" w:line="240" w:lineRule="auto"/>
              <w:jc w:val="center"/>
              <w:rPr>
                <w:rFonts w:ascii="Arial" w:eastAsia="Times New Roman" w:hAnsi="Arial" w:cs="Arial"/>
                <w:sz w:val="24"/>
                <w:szCs w:val="24"/>
              </w:rPr>
            </w:pPr>
            <w:proofErr w:type="spellStart"/>
            <w:r w:rsidRPr="007F4A1A">
              <w:rPr>
                <w:rFonts w:ascii="Arial" w:eastAsia="Times New Roman" w:hAnsi="Arial" w:cs="Arial"/>
                <w:b/>
                <w:bCs/>
                <w:color w:val="000000"/>
                <w:sz w:val="24"/>
                <w:szCs w:val="24"/>
              </w:rPr>
              <w:t>Pirámide</w:t>
            </w:r>
            <w:proofErr w:type="spellEnd"/>
            <w:r w:rsidRPr="007F4A1A">
              <w:rPr>
                <w:rFonts w:ascii="Arial" w:eastAsia="Times New Roman" w:hAnsi="Arial" w:cs="Arial"/>
                <w:b/>
                <w:bCs/>
                <w:color w:val="000000"/>
                <w:sz w:val="24"/>
                <w:szCs w:val="24"/>
              </w:rPr>
              <w:t xml:space="preserve"> de </w:t>
            </w:r>
            <w:proofErr w:type="spellStart"/>
            <w:r w:rsidRPr="007F4A1A">
              <w:rPr>
                <w:rFonts w:ascii="Arial" w:eastAsia="Times New Roman" w:hAnsi="Arial" w:cs="Arial"/>
                <w:b/>
                <w:bCs/>
                <w:color w:val="000000"/>
                <w:sz w:val="24"/>
                <w:szCs w:val="24"/>
              </w:rPr>
              <w:t>jerarquía</w:t>
            </w:r>
            <w:proofErr w:type="spellEnd"/>
            <w:r w:rsidRPr="007F4A1A">
              <w:rPr>
                <w:rFonts w:ascii="Arial" w:eastAsia="Times New Roman" w:hAnsi="Arial" w:cs="Arial"/>
                <w:b/>
                <w:bCs/>
                <w:color w:val="000000"/>
                <w:sz w:val="24"/>
                <w:szCs w:val="24"/>
              </w:rPr>
              <w:t xml:space="preserve"> </w:t>
            </w:r>
            <w:proofErr w:type="spellStart"/>
            <w:proofErr w:type="gramStart"/>
            <w:r w:rsidRPr="007F4A1A">
              <w:rPr>
                <w:rFonts w:ascii="Arial" w:eastAsia="Times New Roman" w:hAnsi="Arial" w:cs="Arial"/>
                <w:b/>
                <w:bCs/>
                <w:color w:val="000000"/>
                <w:sz w:val="24"/>
                <w:szCs w:val="24"/>
              </w:rPr>
              <w:t>vial:</w:t>
            </w:r>
            <w:r w:rsidRPr="007F4A1A">
              <w:rPr>
                <w:rFonts w:ascii="Arial" w:eastAsia="Times New Roman" w:hAnsi="Arial" w:cs="Arial"/>
                <w:color w:val="000000"/>
                <w:sz w:val="24"/>
                <w:szCs w:val="24"/>
              </w:rPr>
              <w:t>Analiza</w:t>
            </w:r>
            <w:proofErr w:type="spellEnd"/>
            <w:proofErr w:type="gramEnd"/>
            <w:r w:rsidRPr="007F4A1A">
              <w:rPr>
                <w:rFonts w:ascii="Arial" w:eastAsia="Times New Roman" w:hAnsi="Arial" w:cs="Arial"/>
                <w:color w:val="000000"/>
                <w:sz w:val="24"/>
                <w:szCs w:val="24"/>
              </w:rPr>
              <w:t xml:space="preserve"> puntos ciegos antes de dar vuelta o cambiar de carril.</w:t>
            </w:r>
            <w:r w:rsidRPr="007F4A1A">
              <w:rPr>
                <w:rFonts w:ascii="Arial" w:eastAsia="Times New Roman" w:hAnsi="Arial" w:cs="Arial"/>
                <w:color w:val="000000"/>
                <w:sz w:val="24"/>
                <w:szCs w:val="24"/>
              </w:rPr>
              <w:br/>
              <w:t xml:space="preserve">Respeta las </w:t>
            </w:r>
            <w:proofErr w:type="spellStart"/>
            <w:r w:rsidRPr="007F4A1A">
              <w:rPr>
                <w:rFonts w:ascii="Arial" w:eastAsia="Times New Roman" w:hAnsi="Arial" w:cs="Arial"/>
                <w:color w:val="000000"/>
                <w:sz w:val="24"/>
                <w:szCs w:val="24"/>
              </w:rPr>
              <w:t>ciclovías</w:t>
            </w:r>
            <w:proofErr w:type="spellEnd"/>
            <w:r w:rsidRPr="007F4A1A">
              <w:rPr>
                <w:rFonts w:ascii="Arial" w:eastAsia="Times New Roman" w:hAnsi="Arial" w:cs="Arial"/>
                <w:color w:val="000000"/>
                <w:sz w:val="24"/>
                <w:szCs w:val="24"/>
              </w:rPr>
              <w:t xml:space="preserve"> y espacios designados para bicicletas.</w:t>
            </w:r>
            <w:r w:rsidRPr="007F4A1A">
              <w:rPr>
                <w:rFonts w:ascii="Arial" w:eastAsia="Times New Roman" w:hAnsi="Arial" w:cs="Arial"/>
                <w:color w:val="000000"/>
                <w:sz w:val="24"/>
                <w:szCs w:val="24"/>
              </w:rPr>
              <w:br/>
              <w:t xml:space="preserve">Al dar marcha </w:t>
            </w:r>
            <w:proofErr w:type="spellStart"/>
            <w:r w:rsidRPr="007F4A1A">
              <w:rPr>
                <w:rFonts w:ascii="Arial" w:eastAsia="Times New Roman" w:hAnsi="Arial" w:cs="Arial"/>
                <w:color w:val="000000"/>
                <w:sz w:val="24"/>
                <w:szCs w:val="24"/>
              </w:rPr>
              <w:t>atrás</w:t>
            </w:r>
            <w:proofErr w:type="spellEnd"/>
            <w:r w:rsidRPr="007F4A1A">
              <w:rPr>
                <w:rFonts w:ascii="Arial" w:eastAsia="Times New Roman" w:hAnsi="Arial" w:cs="Arial"/>
                <w:color w:val="000000"/>
                <w:sz w:val="24"/>
                <w:szCs w:val="24"/>
              </w:rPr>
              <w:t xml:space="preserve"> presta </w:t>
            </w:r>
            <w:proofErr w:type="spellStart"/>
            <w:r w:rsidRPr="007F4A1A">
              <w:rPr>
                <w:rFonts w:ascii="Arial" w:eastAsia="Times New Roman" w:hAnsi="Arial" w:cs="Arial"/>
                <w:color w:val="000000"/>
                <w:sz w:val="24"/>
                <w:szCs w:val="24"/>
              </w:rPr>
              <w:t>atención</w:t>
            </w:r>
            <w:proofErr w:type="spellEnd"/>
            <w:r w:rsidRPr="007F4A1A">
              <w:rPr>
                <w:rFonts w:ascii="Arial" w:eastAsia="Times New Roman" w:hAnsi="Arial" w:cs="Arial"/>
                <w:color w:val="000000"/>
                <w:sz w:val="24"/>
                <w:szCs w:val="24"/>
              </w:rPr>
              <w:t xml:space="preserve"> a peatones y ciclistas.</w:t>
            </w:r>
            <w:r w:rsidRPr="007F4A1A">
              <w:rPr>
                <w:rFonts w:ascii="Arial" w:eastAsia="Times New Roman" w:hAnsi="Arial" w:cs="Arial"/>
                <w:color w:val="000000"/>
                <w:sz w:val="24"/>
                <w:szCs w:val="24"/>
              </w:rPr>
              <w:br/>
              <w:t>Deja al menos 2 metros de distancia con los ciclistas. Recuerda que tienen derecho a utilizar el carril completo.</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b/>
                <w:bCs/>
                <w:color w:val="000000"/>
                <w:sz w:val="24"/>
                <w:szCs w:val="24"/>
              </w:rPr>
              <w:t xml:space="preserve">El </w:t>
            </w:r>
            <w:proofErr w:type="spellStart"/>
            <w:r w:rsidRPr="007F4A1A">
              <w:rPr>
                <w:rFonts w:ascii="Arial" w:eastAsia="Times New Roman" w:hAnsi="Arial" w:cs="Arial"/>
                <w:b/>
                <w:bCs/>
                <w:color w:val="000000"/>
                <w:sz w:val="24"/>
                <w:szCs w:val="24"/>
              </w:rPr>
              <w:t>cinturón</w:t>
            </w:r>
            <w:proofErr w:type="spellEnd"/>
            <w:r w:rsidRPr="007F4A1A">
              <w:rPr>
                <w:rFonts w:ascii="Arial" w:eastAsia="Times New Roman" w:hAnsi="Arial" w:cs="Arial"/>
                <w:b/>
                <w:bCs/>
                <w:color w:val="000000"/>
                <w:sz w:val="24"/>
                <w:szCs w:val="24"/>
              </w:rPr>
              <w:t xml:space="preserve"> de seguridad salva vidas: </w:t>
            </w:r>
            <w:r w:rsidRPr="007F4A1A">
              <w:rPr>
                <w:rFonts w:ascii="Arial" w:eastAsia="Times New Roman" w:hAnsi="Arial" w:cs="Arial"/>
                <w:color w:val="000000"/>
                <w:sz w:val="24"/>
                <w:szCs w:val="24"/>
              </w:rPr>
              <w:t xml:space="preserve">Ya que reduce hasta un 75% el riesgo de muerte en caso de incidente vial. Y sin importar el lugar todas las personas en el auto deben abrocharse el </w:t>
            </w:r>
            <w:proofErr w:type="spellStart"/>
            <w:r w:rsidRPr="007F4A1A">
              <w:rPr>
                <w:rFonts w:ascii="Arial" w:eastAsia="Times New Roman" w:hAnsi="Arial" w:cs="Arial"/>
                <w:color w:val="000000"/>
                <w:sz w:val="24"/>
                <w:szCs w:val="24"/>
              </w:rPr>
              <w:t>cinturón</w:t>
            </w:r>
            <w:proofErr w:type="spellEnd"/>
            <w:r w:rsidRPr="007F4A1A">
              <w:rPr>
                <w:rFonts w:ascii="Arial" w:eastAsia="Times New Roman" w:hAnsi="Arial" w:cs="Arial"/>
                <w:color w:val="000000"/>
                <w:sz w:val="24"/>
                <w:szCs w:val="24"/>
              </w:rPr>
              <w:t>*.</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t xml:space="preserve">El uso correcto es cruzando la cinta por el pecho y la </w:t>
            </w:r>
            <w:proofErr w:type="spellStart"/>
            <w:r w:rsidRPr="007F4A1A">
              <w:rPr>
                <w:rFonts w:ascii="Arial" w:eastAsia="Times New Roman" w:hAnsi="Arial" w:cs="Arial"/>
                <w:color w:val="000000"/>
                <w:sz w:val="24"/>
                <w:szCs w:val="24"/>
              </w:rPr>
              <w:t>clavícula</w:t>
            </w:r>
            <w:proofErr w:type="spellEnd"/>
            <w:r w:rsidRPr="007F4A1A">
              <w:rPr>
                <w:rFonts w:ascii="Arial" w:eastAsia="Times New Roman" w:hAnsi="Arial" w:cs="Arial"/>
                <w:color w:val="000000"/>
                <w:sz w:val="24"/>
                <w:szCs w:val="24"/>
              </w:rPr>
              <w:t xml:space="preserve"> y la parte inferior al nivel de la cadera, debajo del abdomen.</w:t>
            </w:r>
          </w:p>
        </w:tc>
      </w:tr>
      <w:tr w:rsidR="009427C4" w:rsidRPr="007F4A1A" w14:paraId="67169E62" w14:textId="77777777" w:rsidTr="009427C4">
        <w:trPr>
          <w:trHeight w:val="4785"/>
          <w:tblCellSpacing w:w="0" w:type="dxa"/>
        </w:trPr>
        <w:tc>
          <w:tcPr>
            <w:tcW w:w="0" w:type="auto"/>
            <w:vMerge/>
            <w:tcBorders>
              <w:left w:val="single" w:sz="12" w:space="0" w:color="000000"/>
              <w:bottom w:val="single" w:sz="12" w:space="0" w:color="000000"/>
              <w:right w:val="single" w:sz="6" w:space="0" w:color="000000"/>
            </w:tcBorders>
            <w:vAlign w:val="center"/>
            <w:hideMark/>
          </w:tcPr>
          <w:p w14:paraId="79B5A53F"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9160D1"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Mayo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3C0061" w14:textId="77777777" w:rsidR="009427C4" w:rsidRPr="007F4A1A" w:rsidRDefault="009427C4" w:rsidP="009427C4">
            <w:pPr>
              <w:spacing w:after="240" w:line="240" w:lineRule="auto"/>
              <w:jc w:val="center"/>
              <w:rPr>
                <w:rFonts w:ascii="Arial" w:eastAsia="Times New Roman" w:hAnsi="Arial" w:cs="Arial"/>
                <w:b/>
                <w:bCs/>
                <w:sz w:val="24"/>
                <w:szCs w:val="24"/>
              </w:rPr>
            </w:pPr>
            <w:proofErr w:type="spellStart"/>
            <w:r w:rsidRPr="007F4A1A">
              <w:rPr>
                <w:rFonts w:ascii="Arial" w:eastAsia="Times New Roman" w:hAnsi="Arial" w:cs="Arial"/>
                <w:b/>
                <w:bCs/>
                <w:color w:val="000000"/>
                <w:sz w:val="24"/>
                <w:szCs w:val="24"/>
              </w:rPr>
              <w:t>Mantén</w:t>
            </w:r>
            <w:proofErr w:type="spellEnd"/>
            <w:r w:rsidRPr="007F4A1A">
              <w:rPr>
                <w:rFonts w:ascii="Arial" w:eastAsia="Times New Roman" w:hAnsi="Arial" w:cs="Arial"/>
                <w:b/>
                <w:bCs/>
                <w:color w:val="000000"/>
                <w:sz w:val="24"/>
                <w:szCs w:val="24"/>
              </w:rPr>
              <w:t xml:space="preserve"> tu vista al frente y ambas manos al volante: En el camino puedes encontrar distracciones que pueden costar una vida. Por eso es importante no conducir con el celular u otros objetos en la mano.</w:t>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t xml:space="preserve">Puntos de partida y llegada: Subir o bajar debe ser en puntos que no se encuentren sobre avenidas principales o concurridas y del lado del </w:t>
            </w:r>
            <w:proofErr w:type="spellStart"/>
            <w:r w:rsidRPr="007F4A1A">
              <w:rPr>
                <w:rFonts w:ascii="Arial" w:eastAsia="Times New Roman" w:hAnsi="Arial" w:cs="Arial"/>
                <w:b/>
                <w:bCs/>
                <w:color w:val="000000"/>
                <w:sz w:val="24"/>
                <w:szCs w:val="24"/>
              </w:rPr>
              <w:t>anden</w:t>
            </w:r>
            <w:proofErr w:type="spellEnd"/>
            <w:r w:rsidRPr="007F4A1A">
              <w:rPr>
                <w:rFonts w:ascii="Arial" w:eastAsia="Times New Roman" w:hAnsi="Arial" w:cs="Arial"/>
                <w:b/>
                <w:bCs/>
                <w:color w:val="000000"/>
                <w:sz w:val="24"/>
                <w:szCs w:val="24"/>
              </w:rPr>
              <w:t xml:space="preserve">. </w:t>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proofErr w:type="spellStart"/>
            <w:r w:rsidRPr="007F4A1A">
              <w:rPr>
                <w:rFonts w:ascii="Arial" w:eastAsia="Times New Roman" w:hAnsi="Arial" w:cs="Arial"/>
                <w:b/>
                <w:bCs/>
                <w:color w:val="000000"/>
                <w:sz w:val="24"/>
                <w:szCs w:val="24"/>
              </w:rPr>
              <w:t>Asegúrate</w:t>
            </w:r>
            <w:proofErr w:type="spellEnd"/>
            <w:r w:rsidRPr="007F4A1A">
              <w:rPr>
                <w:rFonts w:ascii="Arial" w:eastAsia="Times New Roman" w:hAnsi="Arial" w:cs="Arial"/>
                <w:b/>
                <w:bCs/>
                <w:color w:val="000000"/>
                <w:sz w:val="24"/>
                <w:szCs w:val="24"/>
              </w:rPr>
              <w:t xml:space="preserve"> de que no haya riesgos al abrir la puerta. Ya que es de los incidentes </w:t>
            </w:r>
            <w:proofErr w:type="spellStart"/>
            <w:r w:rsidRPr="007F4A1A">
              <w:rPr>
                <w:rFonts w:ascii="Arial" w:eastAsia="Times New Roman" w:hAnsi="Arial" w:cs="Arial"/>
                <w:b/>
                <w:bCs/>
                <w:color w:val="000000"/>
                <w:sz w:val="24"/>
                <w:szCs w:val="24"/>
              </w:rPr>
              <w:t>más</w:t>
            </w:r>
            <w:proofErr w:type="spellEnd"/>
            <w:r w:rsidRPr="007F4A1A">
              <w:rPr>
                <w:rFonts w:ascii="Arial" w:eastAsia="Times New Roman" w:hAnsi="Arial" w:cs="Arial"/>
                <w:b/>
                <w:bCs/>
                <w:color w:val="000000"/>
                <w:sz w:val="24"/>
                <w:szCs w:val="24"/>
              </w:rPr>
              <w:t xml:space="preserve"> comunes para los ciclistas.</w:t>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t xml:space="preserve">Elige puntos en donde no obstruyas pasos peatonales o </w:t>
            </w:r>
            <w:proofErr w:type="spellStart"/>
            <w:r w:rsidRPr="007F4A1A">
              <w:rPr>
                <w:rFonts w:ascii="Arial" w:eastAsia="Times New Roman" w:hAnsi="Arial" w:cs="Arial"/>
                <w:b/>
                <w:bCs/>
                <w:color w:val="000000"/>
                <w:sz w:val="24"/>
                <w:szCs w:val="24"/>
              </w:rPr>
              <w:t>ciclovías</w:t>
            </w:r>
            <w:proofErr w:type="spellEnd"/>
            <w:r w:rsidRPr="007F4A1A">
              <w:rPr>
                <w:rFonts w:ascii="Arial" w:eastAsia="Times New Roman" w:hAnsi="Arial" w:cs="Arial"/>
                <w:b/>
                <w:bCs/>
                <w:color w:val="000000"/>
                <w:sz w:val="24"/>
                <w:szCs w:val="24"/>
              </w:rPr>
              <w:t xml:space="preserve"> con tu </w:t>
            </w:r>
            <w:proofErr w:type="spellStart"/>
            <w:r w:rsidRPr="007F4A1A">
              <w:rPr>
                <w:rFonts w:ascii="Arial" w:eastAsia="Times New Roman" w:hAnsi="Arial" w:cs="Arial"/>
                <w:b/>
                <w:bCs/>
                <w:color w:val="000000"/>
                <w:sz w:val="24"/>
                <w:szCs w:val="24"/>
              </w:rPr>
              <w:t>vehículo</w:t>
            </w:r>
            <w:proofErr w:type="spellEnd"/>
            <w:r w:rsidRPr="007F4A1A">
              <w:rPr>
                <w:rFonts w:ascii="Arial" w:eastAsia="Times New Roman" w:hAnsi="Arial" w:cs="Arial"/>
                <w:b/>
                <w:bCs/>
                <w:color w:val="000000"/>
                <w:sz w:val="24"/>
                <w:szCs w:val="24"/>
              </w:rPr>
              <w:t>.</w:t>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r w:rsidRPr="007F4A1A">
              <w:rPr>
                <w:rFonts w:ascii="Arial" w:eastAsia="Times New Roman" w:hAnsi="Arial" w:cs="Arial"/>
                <w:b/>
                <w:bCs/>
                <w:color w:val="000000"/>
                <w:sz w:val="24"/>
                <w:szCs w:val="24"/>
              </w:rPr>
              <w:br/>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74E74388" w14:textId="77777777" w:rsidR="009427C4" w:rsidRPr="007F4A1A" w:rsidRDefault="009427C4" w:rsidP="009427C4">
            <w:pPr>
              <w:spacing w:after="240" w:line="240" w:lineRule="auto"/>
              <w:jc w:val="center"/>
              <w:rPr>
                <w:rFonts w:ascii="Arial" w:eastAsia="Times New Roman" w:hAnsi="Arial" w:cs="Arial"/>
                <w:sz w:val="24"/>
                <w:szCs w:val="24"/>
              </w:rPr>
            </w:pPr>
            <w:r w:rsidRPr="007F4A1A">
              <w:rPr>
                <w:rFonts w:ascii="Arial" w:eastAsia="Times New Roman" w:hAnsi="Arial" w:cs="Arial"/>
                <w:b/>
                <w:bCs/>
                <w:color w:val="000000"/>
                <w:sz w:val="24"/>
                <w:szCs w:val="24"/>
              </w:rPr>
              <w:t xml:space="preserve">Guarda tu distancia: </w:t>
            </w:r>
            <w:r w:rsidRPr="007F4A1A">
              <w:rPr>
                <w:rFonts w:ascii="Arial" w:eastAsia="Times New Roman" w:hAnsi="Arial" w:cs="Arial"/>
                <w:color w:val="000000"/>
                <w:sz w:val="24"/>
                <w:szCs w:val="24"/>
              </w:rPr>
              <w:t xml:space="preserve">El </w:t>
            </w:r>
            <w:proofErr w:type="spellStart"/>
            <w:r w:rsidRPr="007F4A1A">
              <w:rPr>
                <w:rFonts w:ascii="Arial" w:eastAsia="Times New Roman" w:hAnsi="Arial" w:cs="Arial"/>
                <w:color w:val="000000"/>
                <w:sz w:val="24"/>
                <w:szCs w:val="24"/>
              </w:rPr>
              <w:t>vehículo</w:t>
            </w:r>
            <w:proofErr w:type="spellEnd"/>
            <w:r w:rsidRPr="007F4A1A">
              <w:rPr>
                <w:rFonts w:ascii="Arial" w:eastAsia="Times New Roman" w:hAnsi="Arial" w:cs="Arial"/>
                <w:color w:val="000000"/>
                <w:sz w:val="24"/>
                <w:szCs w:val="24"/>
              </w:rPr>
              <w:t xml:space="preserve"> frente a ti puede frenar sin avisar. Por eso guarda al menos 3 segundos de distancia.</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b/>
                <w:bCs/>
                <w:color w:val="000000"/>
                <w:sz w:val="24"/>
                <w:szCs w:val="24"/>
              </w:rPr>
              <w:t xml:space="preserve">Respeta </w:t>
            </w:r>
            <w:proofErr w:type="spellStart"/>
            <w:r w:rsidRPr="007F4A1A">
              <w:rPr>
                <w:rFonts w:ascii="Arial" w:eastAsia="Times New Roman" w:hAnsi="Arial" w:cs="Arial"/>
                <w:b/>
                <w:bCs/>
                <w:color w:val="000000"/>
                <w:sz w:val="24"/>
                <w:szCs w:val="24"/>
              </w:rPr>
              <w:t>semáforos</w:t>
            </w:r>
            <w:proofErr w:type="spellEnd"/>
            <w:r w:rsidRPr="007F4A1A">
              <w:rPr>
                <w:rFonts w:ascii="Arial" w:eastAsia="Times New Roman" w:hAnsi="Arial" w:cs="Arial"/>
                <w:b/>
                <w:bCs/>
                <w:color w:val="000000"/>
                <w:sz w:val="24"/>
                <w:szCs w:val="24"/>
              </w:rPr>
              <w:t xml:space="preserve"> y otras </w:t>
            </w:r>
            <w:proofErr w:type="spellStart"/>
            <w:r w:rsidRPr="007F4A1A">
              <w:rPr>
                <w:rFonts w:ascii="Arial" w:eastAsia="Times New Roman" w:hAnsi="Arial" w:cs="Arial"/>
                <w:b/>
                <w:bCs/>
                <w:color w:val="000000"/>
                <w:sz w:val="24"/>
                <w:szCs w:val="24"/>
              </w:rPr>
              <w:t>señales</w:t>
            </w:r>
            <w:proofErr w:type="spellEnd"/>
            <w:r w:rsidRPr="007F4A1A">
              <w:rPr>
                <w:rFonts w:ascii="Arial" w:eastAsia="Times New Roman" w:hAnsi="Arial" w:cs="Arial"/>
                <w:b/>
                <w:bCs/>
                <w:color w:val="000000"/>
                <w:sz w:val="24"/>
                <w:szCs w:val="24"/>
              </w:rPr>
              <w:t xml:space="preserve"> de </w:t>
            </w:r>
            <w:proofErr w:type="spellStart"/>
            <w:r w:rsidRPr="007F4A1A">
              <w:rPr>
                <w:rFonts w:ascii="Arial" w:eastAsia="Times New Roman" w:hAnsi="Arial" w:cs="Arial"/>
                <w:b/>
                <w:bCs/>
                <w:color w:val="000000"/>
                <w:sz w:val="24"/>
                <w:szCs w:val="24"/>
              </w:rPr>
              <w:t>tránsito</w:t>
            </w:r>
            <w:proofErr w:type="spellEnd"/>
            <w:r w:rsidRPr="007F4A1A">
              <w:rPr>
                <w:rFonts w:ascii="Arial" w:eastAsia="Times New Roman" w:hAnsi="Arial" w:cs="Arial"/>
                <w:b/>
                <w:bCs/>
                <w:color w:val="000000"/>
                <w:sz w:val="24"/>
                <w:szCs w:val="24"/>
              </w:rPr>
              <w:t xml:space="preserve">: </w:t>
            </w:r>
            <w:r w:rsidRPr="007F4A1A">
              <w:rPr>
                <w:rFonts w:ascii="Arial" w:eastAsia="Times New Roman" w:hAnsi="Arial" w:cs="Arial"/>
                <w:color w:val="000000"/>
                <w:sz w:val="24"/>
                <w:szCs w:val="24"/>
              </w:rPr>
              <w:t xml:space="preserve">En especial “vueltas prohibidas”, ya que </w:t>
            </w:r>
            <w:proofErr w:type="spellStart"/>
            <w:r w:rsidRPr="007F4A1A">
              <w:rPr>
                <w:rFonts w:ascii="Arial" w:eastAsia="Times New Roman" w:hAnsi="Arial" w:cs="Arial"/>
                <w:color w:val="000000"/>
                <w:sz w:val="24"/>
                <w:szCs w:val="24"/>
              </w:rPr>
              <w:t>están</w:t>
            </w:r>
            <w:proofErr w:type="spellEnd"/>
            <w:r w:rsidRPr="007F4A1A">
              <w:rPr>
                <w:rFonts w:ascii="Arial" w:eastAsia="Times New Roman" w:hAnsi="Arial" w:cs="Arial"/>
                <w:color w:val="000000"/>
                <w:sz w:val="24"/>
                <w:szCs w:val="24"/>
              </w:rPr>
              <w:t xml:space="preserve"> </w:t>
            </w:r>
            <w:proofErr w:type="spellStart"/>
            <w:r w:rsidRPr="007F4A1A">
              <w:rPr>
                <w:rFonts w:ascii="Arial" w:eastAsia="Times New Roman" w:hAnsi="Arial" w:cs="Arial"/>
                <w:color w:val="000000"/>
                <w:sz w:val="24"/>
                <w:szCs w:val="24"/>
              </w:rPr>
              <w:t>diseñadas</w:t>
            </w:r>
            <w:proofErr w:type="spellEnd"/>
            <w:r w:rsidRPr="007F4A1A">
              <w:rPr>
                <w:rFonts w:ascii="Arial" w:eastAsia="Times New Roman" w:hAnsi="Arial" w:cs="Arial"/>
                <w:color w:val="000000"/>
                <w:sz w:val="24"/>
                <w:szCs w:val="24"/>
              </w:rPr>
              <w:t xml:space="preserve"> para proteger a todos lo que utilizan las vialidades.</w:t>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r w:rsidRPr="007F4A1A">
              <w:rPr>
                <w:rFonts w:ascii="Arial" w:eastAsia="Times New Roman" w:hAnsi="Arial" w:cs="Arial"/>
                <w:color w:val="000000"/>
                <w:sz w:val="24"/>
                <w:szCs w:val="24"/>
              </w:rPr>
              <w:br/>
            </w:r>
          </w:p>
        </w:tc>
      </w:tr>
      <w:tr w:rsidR="009427C4" w:rsidRPr="007F4A1A" w14:paraId="1DD0CBB2"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69C6F7AE"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18C580"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Junio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5D7991"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COMPETENCIAS CIUDADANAS EN SEGURIDAD VIAL</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630DA71C"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 xml:space="preserve">PLAN DE ATENCION A VICTIMAS </w:t>
            </w:r>
          </w:p>
        </w:tc>
      </w:tr>
      <w:tr w:rsidR="009427C4" w:rsidRPr="007F4A1A" w14:paraId="618C22D9"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6E231C11"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F89F0D"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Julio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FA9EB4"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orden y aseo</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40A6FEDC"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 xml:space="preserve">Separa aquellos objetos que no son de su utilidad </w:t>
            </w:r>
            <w:r w:rsidRPr="007F4A1A">
              <w:rPr>
                <w:rFonts w:ascii="Arial" w:eastAsia="Times New Roman" w:hAnsi="Arial" w:cs="Arial"/>
                <w:sz w:val="24"/>
                <w:szCs w:val="24"/>
              </w:rPr>
              <w:lastRenderedPageBreak/>
              <w:t>en su área o puesto de trabajo, deséchelos o entréguelos a la sección o área que los pueda necesitar. En ocasiones es necesario involucrar en la selección a las personas que tengan más experiencia y que puedan tomar este tipo de decisiones.</w:t>
            </w:r>
          </w:p>
        </w:tc>
      </w:tr>
      <w:tr w:rsidR="009427C4" w:rsidRPr="007F4A1A" w14:paraId="1229D6B0"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5821D25F"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9063CD"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Agosto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51686B"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Importancia de los comités - de seguridad vial</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181FAC83"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Importancia de los comités - COPASST - convivencia</w:t>
            </w:r>
          </w:p>
        </w:tc>
      </w:tr>
      <w:tr w:rsidR="009427C4" w:rsidRPr="007F4A1A" w14:paraId="041E97E1"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6A1DE125"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534606"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Septiembre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B21823" w14:textId="392ECCFD"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w:t>
            </w:r>
            <w:r w:rsidR="003F1FA9" w:rsidRPr="007F4A1A">
              <w:rPr>
                <w:rFonts w:ascii="Arial" w:eastAsia="Times New Roman" w:hAnsi="Arial" w:cs="Arial"/>
                <w:sz w:val="24"/>
                <w:szCs w:val="24"/>
              </w:rPr>
              <w:t>Porque</w:t>
            </w:r>
            <w:r w:rsidRPr="007F4A1A">
              <w:rPr>
                <w:rFonts w:ascii="Arial" w:eastAsia="Times New Roman" w:hAnsi="Arial" w:cs="Arial"/>
                <w:sz w:val="24"/>
                <w:szCs w:val="24"/>
              </w:rPr>
              <w:t xml:space="preserve"> es importante mantener un control documental en una </w:t>
            </w:r>
            <w:proofErr w:type="gramStart"/>
            <w:r w:rsidRPr="007F4A1A">
              <w:rPr>
                <w:rFonts w:ascii="Arial" w:eastAsia="Times New Roman" w:hAnsi="Arial" w:cs="Arial"/>
                <w:sz w:val="24"/>
                <w:szCs w:val="24"/>
              </w:rPr>
              <w:t>organización ?</w:t>
            </w:r>
            <w:proofErr w:type="gramEnd"/>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7B54ED40"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Ten presente las políticas de calidad, dado que estas son el margen y ejemplo claro de que la empresa busca la efectividad en sus procesos.</w:t>
            </w:r>
          </w:p>
        </w:tc>
      </w:tr>
      <w:tr w:rsidR="009427C4" w:rsidRPr="007F4A1A" w14:paraId="5DCD9E73"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24B54E4F"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89EFAF"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Octubre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BCF53F"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Lograr la satisfacción de las necesidades y expectativas de los clientes a través de la calidad del servicio que prestamos.</w:t>
            </w:r>
            <w:r w:rsidRPr="007F4A1A">
              <w:rPr>
                <w:rFonts w:ascii="Arial" w:eastAsia="Times New Roman" w:hAnsi="Arial" w:cs="Arial"/>
                <w:sz w:val="24"/>
                <w:szCs w:val="24"/>
              </w:rPr>
              <w:br/>
            </w:r>
            <w:r w:rsidRPr="007F4A1A">
              <w:rPr>
                <w:rFonts w:ascii="Arial" w:eastAsia="Times New Roman" w:hAnsi="Arial" w:cs="Arial"/>
                <w:sz w:val="24"/>
                <w:szCs w:val="24"/>
              </w:rPr>
              <w:br/>
            </w:r>
            <w:r w:rsidRPr="007F4A1A">
              <w:rPr>
                <w:rFonts w:ascii="Arial" w:eastAsia="Times New Roman" w:hAnsi="Arial" w:cs="Arial"/>
                <w:sz w:val="24"/>
                <w:szCs w:val="24"/>
              </w:rPr>
              <w:br/>
              <w:t>Tomar acciones que permitan el mejoramiento continuo del Sistema de gestión integrado y asegurar su eficacia.</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04196894"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Fomentar el uso racional de los recursos y la disposición final adecuada de los residuos.</w:t>
            </w:r>
            <w:r w:rsidRPr="007F4A1A">
              <w:rPr>
                <w:rFonts w:ascii="Arial" w:eastAsia="Times New Roman" w:hAnsi="Arial" w:cs="Arial"/>
                <w:sz w:val="24"/>
                <w:szCs w:val="24"/>
              </w:rPr>
              <w:br/>
              <w:t>Identificar y asegurar el cumplimiento de requisitos legales y voluntarios aplicables.</w:t>
            </w:r>
          </w:p>
        </w:tc>
      </w:tr>
      <w:tr w:rsidR="009427C4" w:rsidRPr="007F4A1A" w14:paraId="49A988E0"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344493D2"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E7A44C"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Noviembre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96DC9C"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 xml:space="preserve">Lograr la gestión continua de los peligros y/o riesgos con el mejoramiento permanente de las condiciones de trabajo, incluyendo promoción y </w:t>
            </w:r>
            <w:r w:rsidRPr="007F4A1A">
              <w:rPr>
                <w:rFonts w:ascii="Arial" w:eastAsia="Times New Roman" w:hAnsi="Arial" w:cs="Arial"/>
                <w:sz w:val="24"/>
                <w:szCs w:val="24"/>
              </w:rPr>
              <w:lastRenderedPageBreak/>
              <w:t xml:space="preserve">protección de la salud y seguridad de los trabajadores. </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509A472E"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lastRenderedPageBreak/>
              <w:t>"Recuerda, que mantener un excelente bienestar físico y mental es importante para tener una vida saludable"</w:t>
            </w:r>
          </w:p>
        </w:tc>
      </w:tr>
      <w:tr w:rsidR="009427C4" w:rsidRPr="007F4A1A" w14:paraId="4F917E62" w14:textId="77777777" w:rsidTr="009427C4">
        <w:trPr>
          <w:trHeight w:val="300"/>
          <w:tblCellSpacing w:w="0" w:type="dxa"/>
        </w:trPr>
        <w:tc>
          <w:tcPr>
            <w:tcW w:w="0" w:type="auto"/>
            <w:vMerge/>
            <w:tcBorders>
              <w:left w:val="single" w:sz="12" w:space="0" w:color="000000"/>
              <w:bottom w:val="single" w:sz="12" w:space="0" w:color="000000"/>
              <w:right w:val="single" w:sz="6" w:space="0" w:color="000000"/>
            </w:tcBorders>
            <w:vAlign w:val="center"/>
            <w:hideMark/>
          </w:tcPr>
          <w:p w14:paraId="07F4D910" w14:textId="77777777" w:rsidR="009427C4" w:rsidRPr="007F4A1A" w:rsidRDefault="009427C4" w:rsidP="009427C4">
            <w:pPr>
              <w:spacing w:after="0" w:line="240" w:lineRule="auto"/>
              <w:rPr>
                <w:rFonts w:ascii="Arial" w:eastAsia="Times New Roman" w:hAnsi="Arial" w:cs="Arial"/>
                <w:b/>
                <w:bCs/>
                <w:sz w:val="24"/>
                <w:szCs w:val="24"/>
              </w:rPr>
            </w:pP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5737EC90" w14:textId="77777777" w:rsidR="009427C4" w:rsidRPr="007F4A1A" w:rsidRDefault="009427C4" w:rsidP="009427C4">
            <w:pPr>
              <w:spacing w:after="0" w:line="240" w:lineRule="auto"/>
              <w:jc w:val="center"/>
              <w:rPr>
                <w:rFonts w:ascii="Arial" w:eastAsia="Times New Roman" w:hAnsi="Arial" w:cs="Arial"/>
                <w:b/>
                <w:bCs/>
                <w:sz w:val="24"/>
                <w:szCs w:val="24"/>
              </w:rPr>
            </w:pPr>
            <w:r w:rsidRPr="007F4A1A">
              <w:rPr>
                <w:rFonts w:ascii="Arial" w:eastAsia="Times New Roman" w:hAnsi="Arial" w:cs="Arial"/>
                <w:b/>
                <w:bCs/>
                <w:sz w:val="24"/>
                <w:szCs w:val="24"/>
              </w:rPr>
              <w:t>Diciembre</w:t>
            </w: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177B4188"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 xml:space="preserve">Plan de emergencias -Simulacro </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E8DC37D" w14:textId="77777777" w:rsidR="009427C4" w:rsidRPr="007F4A1A" w:rsidRDefault="009427C4" w:rsidP="009427C4">
            <w:pPr>
              <w:spacing w:after="0" w:line="240" w:lineRule="auto"/>
              <w:jc w:val="center"/>
              <w:rPr>
                <w:rFonts w:ascii="Arial" w:eastAsia="Times New Roman" w:hAnsi="Arial" w:cs="Arial"/>
                <w:sz w:val="24"/>
                <w:szCs w:val="24"/>
              </w:rPr>
            </w:pPr>
            <w:r w:rsidRPr="007F4A1A">
              <w:rPr>
                <w:rFonts w:ascii="Arial" w:eastAsia="Times New Roman" w:hAnsi="Arial" w:cs="Arial"/>
                <w:sz w:val="24"/>
                <w:szCs w:val="24"/>
              </w:rPr>
              <w:t xml:space="preserve">Riesgo psicosocial </w:t>
            </w:r>
          </w:p>
        </w:tc>
      </w:tr>
    </w:tbl>
    <w:p w14:paraId="43431BE3" w14:textId="77777777" w:rsidR="003B5A7A" w:rsidRPr="007F4A1A" w:rsidRDefault="003B5A7A" w:rsidP="00166D95">
      <w:pPr>
        <w:rPr>
          <w:rFonts w:ascii="Arial" w:hAnsi="Arial" w:cs="Arial"/>
          <w:sz w:val="24"/>
          <w:szCs w:val="24"/>
        </w:rPr>
      </w:pPr>
    </w:p>
    <w:p w14:paraId="7139496B" w14:textId="77777777" w:rsidR="003B5A7A" w:rsidRPr="007F4A1A" w:rsidRDefault="003B5A7A" w:rsidP="00166D95">
      <w:pPr>
        <w:rPr>
          <w:rFonts w:ascii="Arial" w:hAnsi="Arial" w:cs="Arial"/>
          <w:sz w:val="24"/>
          <w:szCs w:val="24"/>
        </w:rPr>
      </w:pPr>
    </w:p>
    <w:p w14:paraId="683F3550" w14:textId="77777777" w:rsidR="003B5A7A" w:rsidRPr="007F4A1A" w:rsidRDefault="003B5A7A" w:rsidP="00166D95">
      <w:pPr>
        <w:rPr>
          <w:rFonts w:ascii="Arial" w:hAnsi="Arial" w:cs="Arial"/>
          <w:sz w:val="24"/>
          <w:szCs w:val="24"/>
        </w:rPr>
      </w:pPr>
    </w:p>
    <w:p w14:paraId="3378568C" w14:textId="77777777" w:rsidR="003B5A7A" w:rsidRPr="007F4A1A" w:rsidRDefault="003B5A7A" w:rsidP="00166D95">
      <w:pPr>
        <w:rPr>
          <w:rFonts w:ascii="Arial" w:hAnsi="Arial" w:cs="Arial"/>
          <w:sz w:val="24"/>
          <w:szCs w:val="24"/>
        </w:rPr>
      </w:pPr>
    </w:p>
    <w:p w14:paraId="6314BA8A" w14:textId="77777777" w:rsidR="003B5A7A" w:rsidRPr="007F4A1A" w:rsidRDefault="003B5A7A" w:rsidP="00166D95">
      <w:pPr>
        <w:rPr>
          <w:rFonts w:ascii="Arial" w:hAnsi="Arial" w:cs="Arial"/>
          <w:sz w:val="24"/>
          <w:szCs w:val="24"/>
        </w:rPr>
      </w:pPr>
    </w:p>
    <w:p w14:paraId="51553C5C" w14:textId="77777777" w:rsidR="003B5A7A" w:rsidRPr="007F4A1A" w:rsidRDefault="003B5A7A" w:rsidP="00166D95">
      <w:pPr>
        <w:rPr>
          <w:rFonts w:ascii="Arial" w:hAnsi="Arial" w:cs="Arial"/>
          <w:sz w:val="24"/>
          <w:szCs w:val="24"/>
        </w:rPr>
      </w:pPr>
    </w:p>
    <w:p w14:paraId="73C11F6F" w14:textId="77777777" w:rsidR="003B5A7A" w:rsidRPr="007F4A1A" w:rsidRDefault="003B5A7A" w:rsidP="00166D95">
      <w:pPr>
        <w:rPr>
          <w:rFonts w:ascii="Arial" w:hAnsi="Arial" w:cs="Arial"/>
          <w:sz w:val="24"/>
          <w:szCs w:val="24"/>
        </w:rPr>
      </w:pPr>
    </w:p>
    <w:p w14:paraId="7055F64E" w14:textId="77777777" w:rsidR="003B5A7A" w:rsidRPr="007F4A1A" w:rsidRDefault="003B5A7A" w:rsidP="00166D95">
      <w:pPr>
        <w:rPr>
          <w:rFonts w:ascii="Arial" w:hAnsi="Arial" w:cs="Arial"/>
          <w:sz w:val="24"/>
          <w:szCs w:val="24"/>
        </w:rPr>
      </w:pPr>
    </w:p>
    <w:p w14:paraId="4F58CCD8" w14:textId="77777777" w:rsidR="003B5A7A" w:rsidRPr="007F4A1A" w:rsidRDefault="003B5A7A" w:rsidP="00166D95">
      <w:pPr>
        <w:rPr>
          <w:rFonts w:ascii="Arial" w:hAnsi="Arial" w:cs="Arial"/>
          <w:sz w:val="24"/>
          <w:szCs w:val="24"/>
        </w:rPr>
      </w:pPr>
    </w:p>
    <w:p w14:paraId="23E7BDDB" w14:textId="77777777" w:rsidR="00166D95" w:rsidRPr="007F4A1A" w:rsidRDefault="00166D95" w:rsidP="00166D95">
      <w:pPr>
        <w:rPr>
          <w:rFonts w:ascii="Arial" w:hAnsi="Arial" w:cs="Arial"/>
          <w:sz w:val="24"/>
          <w:szCs w:val="24"/>
        </w:rPr>
      </w:pPr>
    </w:p>
    <w:p w14:paraId="1DEDDF76" w14:textId="77777777" w:rsidR="003B5A7A" w:rsidRPr="007F4A1A" w:rsidRDefault="003B5A7A" w:rsidP="00166D95">
      <w:pPr>
        <w:rPr>
          <w:rFonts w:ascii="Arial" w:hAnsi="Arial" w:cs="Arial"/>
          <w:sz w:val="24"/>
          <w:szCs w:val="24"/>
        </w:rPr>
      </w:pPr>
    </w:p>
    <w:p w14:paraId="298255F8" w14:textId="77777777" w:rsidR="003F1FA9" w:rsidRPr="007F4A1A" w:rsidRDefault="003F1FA9" w:rsidP="00166D95">
      <w:pPr>
        <w:rPr>
          <w:rFonts w:ascii="Arial" w:hAnsi="Arial" w:cs="Arial"/>
          <w:sz w:val="24"/>
          <w:szCs w:val="24"/>
        </w:rPr>
      </w:pPr>
    </w:p>
    <w:p w14:paraId="2322DF2A" w14:textId="77777777" w:rsidR="003F1FA9" w:rsidRPr="007F4A1A" w:rsidRDefault="003F1FA9" w:rsidP="00166D95">
      <w:pPr>
        <w:rPr>
          <w:rFonts w:ascii="Arial" w:hAnsi="Arial" w:cs="Arial"/>
          <w:sz w:val="24"/>
          <w:szCs w:val="24"/>
        </w:rPr>
      </w:pPr>
    </w:p>
    <w:p w14:paraId="79D86EAE" w14:textId="77777777" w:rsidR="003F1FA9" w:rsidRPr="007F4A1A" w:rsidRDefault="003F1FA9" w:rsidP="00166D95">
      <w:pPr>
        <w:rPr>
          <w:rFonts w:ascii="Arial" w:hAnsi="Arial" w:cs="Arial"/>
          <w:sz w:val="24"/>
          <w:szCs w:val="24"/>
        </w:rPr>
      </w:pPr>
    </w:p>
    <w:p w14:paraId="4A05E789" w14:textId="77777777" w:rsidR="003F1FA9" w:rsidRPr="007F4A1A" w:rsidRDefault="003F1FA9" w:rsidP="00166D95">
      <w:pPr>
        <w:rPr>
          <w:rFonts w:ascii="Arial" w:hAnsi="Arial" w:cs="Arial"/>
          <w:sz w:val="24"/>
          <w:szCs w:val="24"/>
        </w:rPr>
      </w:pPr>
    </w:p>
    <w:p w14:paraId="3D595409" w14:textId="77777777" w:rsidR="003F1FA9" w:rsidRPr="007F4A1A" w:rsidRDefault="003F1FA9" w:rsidP="00166D95">
      <w:pPr>
        <w:rPr>
          <w:rFonts w:ascii="Arial" w:hAnsi="Arial" w:cs="Arial"/>
          <w:sz w:val="24"/>
          <w:szCs w:val="24"/>
        </w:rPr>
      </w:pPr>
    </w:p>
    <w:p w14:paraId="534ED1B9" w14:textId="77777777" w:rsidR="003F1FA9" w:rsidRPr="007F4A1A" w:rsidRDefault="003F1FA9" w:rsidP="00166D95">
      <w:pPr>
        <w:rPr>
          <w:rFonts w:ascii="Arial" w:hAnsi="Arial" w:cs="Arial"/>
          <w:sz w:val="24"/>
          <w:szCs w:val="24"/>
        </w:rPr>
      </w:pPr>
    </w:p>
    <w:p w14:paraId="0AA9F18C" w14:textId="77777777" w:rsidR="003F1FA9" w:rsidRPr="007F4A1A" w:rsidRDefault="003F1FA9" w:rsidP="00166D95">
      <w:pPr>
        <w:rPr>
          <w:rFonts w:ascii="Arial" w:hAnsi="Arial" w:cs="Arial"/>
          <w:sz w:val="24"/>
          <w:szCs w:val="24"/>
        </w:rPr>
      </w:pPr>
    </w:p>
    <w:p w14:paraId="1BB8E197" w14:textId="77777777" w:rsidR="003F1FA9" w:rsidRPr="007F4A1A" w:rsidRDefault="003F1FA9" w:rsidP="00166D95">
      <w:pPr>
        <w:rPr>
          <w:rFonts w:ascii="Arial" w:hAnsi="Arial" w:cs="Arial"/>
          <w:sz w:val="24"/>
          <w:szCs w:val="24"/>
        </w:rPr>
      </w:pPr>
    </w:p>
    <w:p w14:paraId="78895672" w14:textId="77777777" w:rsidR="003B5A7A" w:rsidRPr="007F4A1A" w:rsidRDefault="003B5A7A" w:rsidP="00166D95">
      <w:pPr>
        <w:rPr>
          <w:rFonts w:ascii="Arial" w:hAnsi="Arial" w:cs="Arial"/>
          <w:sz w:val="24"/>
          <w:szCs w:val="24"/>
        </w:rPr>
      </w:pPr>
    </w:p>
    <w:p w14:paraId="09BAF28C" w14:textId="238A6E7A" w:rsidR="00796A53" w:rsidRPr="007F4A1A" w:rsidRDefault="00166D95" w:rsidP="00166D95">
      <w:pPr>
        <w:pStyle w:val="Ttulo2"/>
        <w:numPr>
          <w:ilvl w:val="2"/>
          <w:numId w:val="9"/>
        </w:numPr>
        <w:rPr>
          <w:rFonts w:ascii="Arial" w:hAnsi="Arial" w:cs="Arial"/>
          <w:sz w:val="24"/>
          <w:szCs w:val="24"/>
        </w:rPr>
      </w:pPr>
      <w:r w:rsidRPr="007F4A1A">
        <w:rPr>
          <w:rFonts w:ascii="Arial" w:hAnsi="Arial" w:cs="Arial"/>
          <w:sz w:val="24"/>
          <w:szCs w:val="24"/>
        </w:rPr>
        <w:t>DESARROLLO DE LA CAPACITACION</w:t>
      </w:r>
      <w:r w:rsidR="00CC2FE2" w:rsidRPr="007F4A1A">
        <w:rPr>
          <w:rFonts w:ascii="Arial" w:hAnsi="Arial" w:cs="Arial"/>
          <w:sz w:val="24"/>
          <w:szCs w:val="24"/>
        </w:rPr>
        <w:tab/>
      </w:r>
    </w:p>
    <w:p w14:paraId="19FFBAE0" w14:textId="7A689E01" w:rsidR="0082204F" w:rsidRPr="007F4A1A" w:rsidRDefault="003B5A7A" w:rsidP="00166D95">
      <w:pPr>
        <w:pStyle w:val="Ttulo2"/>
        <w:numPr>
          <w:ilvl w:val="0"/>
          <w:numId w:val="0"/>
        </w:numPr>
        <w:rPr>
          <w:rFonts w:ascii="Arial" w:hAnsi="Arial" w:cs="Arial"/>
          <w:b w:val="0"/>
          <w:bCs/>
          <w:sz w:val="24"/>
          <w:szCs w:val="24"/>
        </w:rPr>
      </w:pPr>
      <w:r w:rsidRPr="007F4A1A">
        <w:rPr>
          <w:rFonts w:ascii="Arial" w:hAnsi="Arial" w:cs="Arial"/>
          <w:b w:val="0"/>
          <w:bCs/>
          <w:noProof/>
          <w:sz w:val="24"/>
          <w:szCs w:val="24"/>
        </w:rPr>
        <w:drawing>
          <wp:inline distT="0" distB="0" distL="0" distR="0" wp14:anchorId="1CE0ED5F" wp14:editId="204461CC">
            <wp:extent cx="3816626" cy="5745259"/>
            <wp:effectExtent l="0" t="0" r="6350" b="0"/>
            <wp:docPr id="1252375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75356" name=""/>
                    <pic:cNvPicPr/>
                  </pic:nvPicPr>
                  <pic:blipFill>
                    <a:blip r:embed="rId22"/>
                    <a:stretch>
                      <a:fillRect/>
                    </a:stretch>
                  </pic:blipFill>
                  <pic:spPr>
                    <a:xfrm>
                      <a:off x="0" y="0"/>
                      <a:ext cx="3818999" cy="5748831"/>
                    </a:xfrm>
                    <a:prstGeom prst="rect">
                      <a:avLst/>
                    </a:prstGeom>
                  </pic:spPr>
                </pic:pic>
              </a:graphicData>
            </a:graphic>
          </wp:inline>
        </w:drawing>
      </w:r>
    </w:p>
    <w:p w14:paraId="6A92DEA9" w14:textId="77777777" w:rsidR="007260EE" w:rsidRPr="007F4A1A" w:rsidRDefault="007260EE" w:rsidP="00BF2640">
      <w:pPr>
        <w:rPr>
          <w:rFonts w:ascii="Arial" w:hAnsi="Arial" w:cs="Arial"/>
          <w:sz w:val="24"/>
          <w:szCs w:val="24"/>
        </w:rPr>
      </w:pPr>
    </w:p>
    <w:p w14:paraId="1F74EE36" w14:textId="77777777" w:rsidR="007260EE" w:rsidRPr="007F4A1A" w:rsidRDefault="007260EE" w:rsidP="00BF2640">
      <w:pPr>
        <w:rPr>
          <w:rFonts w:ascii="Arial" w:hAnsi="Arial" w:cs="Arial"/>
          <w:sz w:val="24"/>
          <w:szCs w:val="24"/>
        </w:rPr>
      </w:pPr>
    </w:p>
    <w:p w14:paraId="56FD37EE" w14:textId="77777777" w:rsidR="003F1FA9" w:rsidRPr="007F4A1A" w:rsidRDefault="003F1FA9" w:rsidP="00BF2640">
      <w:pPr>
        <w:rPr>
          <w:rFonts w:ascii="Arial" w:hAnsi="Arial" w:cs="Arial"/>
          <w:sz w:val="24"/>
          <w:szCs w:val="24"/>
        </w:rPr>
      </w:pPr>
    </w:p>
    <w:p w14:paraId="769EBFEF" w14:textId="77777777" w:rsidR="003F1FA9" w:rsidRPr="007F4A1A" w:rsidRDefault="003F1FA9" w:rsidP="00BF2640">
      <w:pPr>
        <w:rPr>
          <w:rFonts w:ascii="Arial" w:hAnsi="Arial" w:cs="Arial"/>
          <w:sz w:val="24"/>
          <w:szCs w:val="24"/>
        </w:rPr>
      </w:pPr>
    </w:p>
    <w:p w14:paraId="4AA3ACCA" w14:textId="6E9A6849" w:rsidR="00C30B14" w:rsidRPr="007F4A1A" w:rsidRDefault="009427C4" w:rsidP="009427C4">
      <w:pPr>
        <w:pStyle w:val="Prrafodelista"/>
        <w:numPr>
          <w:ilvl w:val="0"/>
          <w:numId w:val="3"/>
        </w:numPr>
        <w:rPr>
          <w:rFonts w:ascii="Arial" w:hAnsi="Arial" w:cs="Arial"/>
          <w:b/>
          <w:bCs/>
          <w:sz w:val="24"/>
          <w:szCs w:val="24"/>
        </w:rPr>
      </w:pPr>
      <w:r w:rsidRPr="007F4A1A">
        <w:rPr>
          <w:rFonts w:ascii="Arial" w:hAnsi="Arial" w:cs="Arial"/>
          <w:b/>
          <w:bCs/>
          <w:sz w:val="24"/>
          <w:szCs w:val="24"/>
        </w:rPr>
        <w:t>INDICADORES</w:t>
      </w:r>
      <w:r w:rsidR="00814C27" w:rsidRPr="007F4A1A">
        <w:rPr>
          <w:rFonts w:ascii="Arial" w:hAnsi="Arial" w:cs="Arial"/>
          <w:b/>
          <w:bCs/>
          <w:sz w:val="24"/>
          <w:szCs w:val="24"/>
        </w:rPr>
        <w:t>.</w:t>
      </w:r>
    </w:p>
    <w:tbl>
      <w:tblPr>
        <w:tblStyle w:val="Tablaconcuadrcula"/>
        <w:tblW w:w="0" w:type="auto"/>
        <w:tblLook w:val="04A0" w:firstRow="1" w:lastRow="0" w:firstColumn="1" w:lastColumn="0" w:noHBand="0" w:noVBand="1"/>
      </w:tblPr>
      <w:tblGrid>
        <w:gridCol w:w="3188"/>
        <w:gridCol w:w="3993"/>
      </w:tblGrid>
      <w:tr w:rsidR="00814C27" w:rsidRPr="007F4A1A" w14:paraId="1D11A868" w14:textId="77777777" w:rsidTr="00DB02D3">
        <w:trPr>
          <w:trHeight w:val="301"/>
        </w:trPr>
        <w:tc>
          <w:tcPr>
            <w:tcW w:w="3188" w:type="dxa"/>
          </w:tcPr>
          <w:p w14:paraId="21DB2272" w14:textId="6E33638B" w:rsidR="00814C27" w:rsidRPr="007F4A1A" w:rsidRDefault="00814C27" w:rsidP="00814C27">
            <w:pPr>
              <w:rPr>
                <w:rFonts w:ascii="Arial" w:hAnsi="Arial" w:cs="Arial"/>
                <w:b/>
                <w:bCs/>
                <w:sz w:val="24"/>
                <w:szCs w:val="24"/>
              </w:rPr>
            </w:pPr>
            <w:r w:rsidRPr="007F4A1A">
              <w:rPr>
                <w:rFonts w:ascii="Arial" w:hAnsi="Arial" w:cs="Arial"/>
                <w:b/>
                <w:bCs/>
                <w:sz w:val="24"/>
                <w:szCs w:val="24"/>
              </w:rPr>
              <w:t xml:space="preserve">Nombre </w:t>
            </w:r>
          </w:p>
        </w:tc>
        <w:tc>
          <w:tcPr>
            <w:tcW w:w="3993" w:type="dxa"/>
          </w:tcPr>
          <w:p w14:paraId="6EC52B0E" w14:textId="78F8F47A" w:rsidR="00814C27" w:rsidRPr="007F4A1A" w:rsidRDefault="00814C27" w:rsidP="00814C27">
            <w:pPr>
              <w:rPr>
                <w:rFonts w:ascii="Arial" w:hAnsi="Arial" w:cs="Arial"/>
                <w:b/>
                <w:bCs/>
                <w:sz w:val="24"/>
                <w:szCs w:val="24"/>
              </w:rPr>
            </w:pPr>
            <w:r w:rsidRPr="007F4A1A">
              <w:rPr>
                <w:rFonts w:ascii="Arial" w:hAnsi="Arial" w:cs="Arial"/>
                <w:b/>
                <w:bCs/>
                <w:sz w:val="24"/>
                <w:szCs w:val="24"/>
              </w:rPr>
              <w:t>Cumplimiento</w:t>
            </w:r>
          </w:p>
        </w:tc>
      </w:tr>
      <w:tr w:rsidR="00814C27" w:rsidRPr="007F4A1A" w14:paraId="4F91A3F3" w14:textId="77777777" w:rsidTr="00DB02D3">
        <w:trPr>
          <w:trHeight w:val="291"/>
        </w:trPr>
        <w:tc>
          <w:tcPr>
            <w:tcW w:w="3188" w:type="dxa"/>
          </w:tcPr>
          <w:p w14:paraId="49765C0C" w14:textId="604A9433" w:rsidR="00814C27" w:rsidRPr="007F4A1A" w:rsidRDefault="00DB02D3" w:rsidP="00814C27">
            <w:pPr>
              <w:rPr>
                <w:rFonts w:ascii="Arial" w:hAnsi="Arial" w:cs="Arial"/>
                <w:b/>
                <w:bCs/>
                <w:sz w:val="24"/>
                <w:szCs w:val="24"/>
              </w:rPr>
            </w:pPr>
            <w:r w:rsidRPr="007F4A1A">
              <w:rPr>
                <w:rFonts w:ascii="Arial" w:hAnsi="Arial" w:cs="Arial"/>
                <w:b/>
                <w:bCs/>
                <w:sz w:val="24"/>
                <w:szCs w:val="24"/>
              </w:rPr>
              <w:t>Descripción</w:t>
            </w:r>
          </w:p>
        </w:tc>
        <w:tc>
          <w:tcPr>
            <w:tcW w:w="3993" w:type="dxa"/>
          </w:tcPr>
          <w:p w14:paraId="5CB61006" w14:textId="7C2DADEC" w:rsidR="00814C27" w:rsidRPr="007F4A1A" w:rsidRDefault="00DB02D3" w:rsidP="00814C27">
            <w:pPr>
              <w:rPr>
                <w:rFonts w:ascii="Arial" w:hAnsi="Arial" w:cs="Arial"/>
                <w:sz w:val="24"/>
                <w:szCs w:val="24"/>
              </w:rPr>
            </w:pPr>
            <w:r w:rsidRPr="007F4A1A">
              <w:rPr>
                <w:rFonts w:ascii="Arial" w:hAnsi="Arial" w:cs="Arial"/>
                <w:sz w:val="24"/>
                <w:szCs w:val="24"/>
              </w:rPr>
              <w:t>Cumplimiento de las actividades de capacitación</w:t>
            </w:r>
          </w:p>
        </w:tc>
      </w:tr>
      <w:tr w:rsidR="00814C27" w:rsidRPr="007F4A1A" w14:paraId="79F349A1" w14:textId="77777777" w:rsidTr="00DB02D3">
        <w:trPr>
          <w:trHeight w:val="301"/>
        </w:trPr>
        <w:tc>
          <w:tcPr>
            <w:tcW w:w="3188" w:type="dxa"/>
          </w:tcPr>
          <w:p w14:paraId="214B7F17" w14:textId="71678DBA" w:rsidR="00814C27" w:rsidRPr="007F4A1A" w:rsidRDefault="00DB02D3" w:rsidP="00814C27">
            <w:pPr>
              <w:rPr>
                <w:rFonts w:ascii="Arial" w:hAnsi="Arial" w:cs="Arial"/>
                <w:b/>
                <w:bCs/>
                <w:sz w:val="24"/>
                <w:szCs w:val="24"/>
              </w:rPr>
            </w:pPr>
            <w:r w:rsidRPr="007F4A1A">
              <w:rPr>
                <w:rFonts w:ascii="Arial" w:hAnsi="Arial" w:cs="Arial"/>
                <w:b/>
                <w:bCs/>
                <w:sz w:val="24"/>
                <w:szCs w:val="24"/>
              </w:rPr>
              <w:t xml:space="preserve">Periodicidad </w:t>
            </w:r>
          </w:p>
        </w:tc>
        <w:tc>
          <w:tcPr>
            <w:tcW w:w="3993" w:type="dxa"/>
          </w:tcPr>
          <w:p w14:paraId="685758B7" w14:textId="248BC8A9" w:rsidR="00814C27" w:rsidRPr="007F4A1A" w:rsidRDefault="00DB02D3" w:rsidP="00814C27">
            <w:pPr>
              <w:rPr>
                <w:rFonts w:ascii="Arial" w:hAnsi="Arial" w:cs="Arial"/>
                <w:sz w:val="24"/>
                <w:szCs w:val="24"/>
              </w:rPr>
            </w:pPr>
            <w:proofErr w:type="gramStart"/>
            <w:r w:rsidRPr="007F4A1A">
              <w:rPr>
                <w:rFonts w:ascii="Arial" w:hAnsi="Arial" w:cs="Arial"/>
                <w:sz w:val="24"/>
                <w:szCs w:val="24"/>
              </w:rPr>
              <w:t>Semestral  se</w:t>
            </w:r>
            <w:proofErr w:type="gramEnd"/>
            <w:r w:rsidRPr="007F4A1A">
              <w:rPr>
                <w:rFonts w:ascii="Arial" w:hAnsi="Arial" w:cs="Arial"/>
                <w:sz w:val="24"/>
                <w:szCs w:val="24"/>
              </w:rPr>
              <w:t xml:space="preserve"> revisara el cumplimiento</w:t>
            </w:r>
          </w:p>
        </w:tc>
      </w:tr>
      <w:tr w:rsidR="00814C27" w:rsidRPr="007F4A1A" w14:paraId="6839B1B0" w14:textId="77777777" w:rsidTr="00DB02D3">
        <w:trPr>
          <w:trHeight w:val="291"/>
        </w:trPr>
        <w:tc>
          <w:tcPr>
            <w:tcW w:w="3188" w:type="dxa"/>
          </w:tcPr>
          <w:p w14:paraId="055CADF0" w14:textId="3E5AD85C" w:rsidR="00814C27" w:rsidRPr="007F4A1A" w:rsidRDefault="00DB02D3" w:rsidP="00814C27">
            <w:pPr>
              <w:rPr>
                <w:rFonts w:ascii="Arial" w:hAnsi="Arial" w:cs="Arial"/>
                <w:b/>
                <w:bCs/>
                <w:sz w:val="24"/>
                <w:szCs w:val="24"/>
              </w:rPr>
            </w:pPr>
            <w:r w:rsidRPr="007F4A1A">
              <w:rPr>
                <w:rFonts w:ascii="Arial" w:hAnsi="Arial" w:cs="Arial"/>
                <w:b/>
                <w:bCs/>
                <w:sz w:val="24"/>
                <w:szCs w:val="24"/>
              </w:rPr>
              <w:t>Fuente de información</w:t>
            </w:r>
          </w:p>
        </w:tc>
        <w:tc>
          <w:tcPr>
            <w:tcW w:w="3993" w:type="dxa"/>
          </w:tcPr>
          <w:p w14:paraId="4F897AD2" w14:textId="3B4EBB1A" w:rsidR="00814C27" w:rsidRPr="007F4A1A" w:rsidRDefault="00DB02D3" w:rsidP="00814C27">
            <w:pPr>
              <w:rPr>
                <w:rFonts w:ascii="Arial" w:hAnsi="Arial" w:cs="Arial"/>
                <w:sz w:val="24"/>
                <w:szCs w:val="24"/>
              </w:rPr>
            </w:pPr>
            <w:r w:rsidRPr="007F4A1A">
              <w:rPr>
                <w:rFonts w:ascii="Arial" w:hAnsi="Arial" w:cs="Arial"/>
                <w:sz w:val="24"/>
                <w:szCs w:val="24"/>
              </w:rPr>
              <w:t>Cronograma de capacitación</w:t>
            </w:r>
          </w:p>
        </w:tc>
      </w:tr>
      <w:tr w:rsidR="00814C27" w:rsidRPr="007F4A1A" w14:paraId="0FAEECF3" w14:textId="77777777" w:rsidTr="00DB02D3">
        <w:trPr>
          <w:trHeight w:val="301"/>
        </w:trPr>
        <w:tc>
          <w:tcPr>
            <w:tcW w:w="3188" w:type="dxa"/>
          </w:tcPr>
          <w:p w14:paraId="0862A041" w14:textId="482FB08B" w:rsidR="00814C27" w:rsidRPr="007F4A1A" w:rsidRDefault="00DB02D3" w:rsidP="00814C27">
            <w:pPr>
              <w:rPr>
                <w:rFonts w:ascii="Arial" w:hAnsi="Arial" w:cs="Arial"/>
                <w:b/>
                <w:bCs/>
                <w:sz w:val="24"/>
                <w:szCs w:val="24"/>
              </w:rPr>
            </w:pPr>
            <w:r w:rsidRPr="007F4A1A">
              <w:rPr>
                <w:rFonts w:ascii="Arial" w:hAnsi="Arial" w:cs="Arial"/>
                <w:b/>
                <w:bCs/>
                <w:sz w:val="24"/>
                <w:szCs w:val="24"/>
              </w:rPr>
              <w:t xml:space="preserve">Responsable </w:t>
            </w:r>
          </w:p>
        </w:tc>
        <w:tc>
          <w:tcPr>
            <w:tcW w:w="3993" w:type="dxa"/>
          </w:tcPr>
          <w:p w14:paraId="4AAAA5FE" w14:textId="423F8A91" w:rsidR="00814C27" w:rsidRPr="007F4A1A" w:rsidRDefault="00DB02D3" w:rsidP="00814C27">
            <w:pPr>
              <w:rPr>
                <w:rFonts w:ascii="Arial" w:hAnsi="Arial" w:cs="Arial"/>
                <w:b/>
                <w:bCs/>
                <w:sz w:val="24"/>
                <w:szCs w:val="24"/>
              </w:rPr>
            </w:pPr>
            <w:r w:rsidRPr="007F4A1A">
              <w:rPr>
                <w:rFonts w:ascii="Arial" w:hAnsi="Arial" w:cs="Arial"/>
                <w:b/>
                <w:bCs/>
                <w:sz w:val="24"/>
                <w:szCs w:val="24"/>
              </w:rPr>
              <w:t xml:space="preserve">Líder </w:t>
            </w:r>
            <w:r w:rsidR="003F1FA9" w:rsidRPr="007F4A1A">
              <w:rPr>
                <w:rFonts w:ascii="Arial" w:hAnsi="Arial" w:cs="Arial"/>
                <w:b/>
                <w:bCs/>
                <w:sz w:val="24"/>
                <w:szCs w:val="24"/>
              </w:rPr>
              <w:t>PESV</w:t>
            </w:r>
          </w:p>
        </w:tc>
      </w:tr>
      <w:tr w:rsidR="00814C27" w:rsidRPr="007F4A1A" w14:paraId="459FBB6D" w14:textId="77777777" w:rsidTr="00DB02D3">
        <w:trPr>
          <w:trHeight w:val="291"/>
        </w:trPr>
        <w:tc>
          <w:tcPr>
            <w:tcW w:w="3188" w:type="dxa"/>
          </w:tcPr>
          <w:p w14:paraId="44C4DA6D" w14:textId="4EC21B5C" w:rsidR="00814C27" w:rsidRPr="007F4A1A" w:rsidRDefault="00DB02D3" w:rsidP="00814C27">
            <w:pPr>
              <w:rPr>
                <w:rFonts w:ascii="Arial" w:hAnsi="Arial" w:cs="Arial"/>
                <w:b/>
                <w:bCs/>
                <w:sz w:val="24"/>
                <w:szCs w:val="24"/>
              </w:rPr>
            </w:pPr>
            <w:r w:rsidRPr="007F4A1A">
              <w:rPr>
                <w:rFonts w:ascii="Arial" w:hAnsi="Arial" w:cs="Arial"/>
                <w:b/>
                <w:bCs/>
                <w:sz w:val="24"/>
                <w:szCs w:val="24"/>
              </w:rPr>
              <w:t>Formula</w:t>
            </w:r>
          </w:p>
        </w:tc>
        <w:tc>
          <w:tcPr>
            <w:tcW w:w="3993" w:type="dxa"/>
          </w:tcPr>
          <w:p w14:paraId="4EFC719F" w14:textId="76EA6272" w:rsidR="00814C27" w:rsidRPr="007F4A1A" w:rsidRDefault="00DB02D3" w:rsidP="00814C27">
            <w:pPr>
              <w:rPr>
                <w:rFonts w:ascii="Arial" w:hAnsi="Arial" w:cs="Arial"/>
                <w:b/>
                <w:bCs/>
                <w:sz w:val="24"/>
                <w:szCs w:val="24"/>
              </w:rPr>
            </w:pPr>
            <w:r w:rsidRPr="007F4A1A">
              <w:rPr>
                <w:rFonts w:ascii="Arial" w:hAnsi="Arial" w:cs="Arial"/>
                <w:sz w:val="24"/>
                <w:szCs w:val="24"/>
              </w:rPr>
              <w:t>Numerador No. De Actividades realizadas x 100 Denominador / No. De actividades programadas</w:t>
            </w:r>
          </w:p>
        </w:tc>
      </w:tr>
    </w:tbl>
    <w:p w14:paraId="6DB24C0F" w14:textId="7D4C1E6E" w:rsidR="00814C27" w:rsidRPr="007F4A1A" w:rsidRDefault="00814C27" w:rsidP="00814C27">
      <w:pPr>
        <w:rPr>
          <w:rFonts w:ascii="Arial" w:hAnsi="Arial" w:cs="Arial"/>
          <w:b/>
          <w:bCs/>
          <w:sz w:val="24"/>
          <w:szCs w:val="24"/>
        </w:rPr>
      </w:pPr>
    </w:p>
    <w:tbl>
      <w:tblPr>
        <w:tblStyle w:val="Tablaconcuadrcula"/>
        <w:tblW w:w="0" w:type="auto"/>
        <w:tblLook w:val="04A0" w:firstRow="1" w:lastRow="0" w:firstColumn="1" w:lastColumn="0" w:noHBand="0" w:noVBand="1"/>
      </w:tblPr>
      <w:tblGrid>
        <w:gridCol w:w="3188"/>
        <w:gridCol w:w="3993"/>
      </w:tblGrid>
      <w:tr w:rsidR="00DB02D3" w14:paraId="2909EBAC" w14:textId="77777777" w:rsidTr="00AD7490">
        <w:trPr>
          <w:trHeight w:val="301"/>
        </w:trPr>
        <w:tc>
          <w:tcPr>
            <w:tcW w:w="3188" w:type="dxa"/>
          </w:tcPr>
          <w:p w14:paraId="369CD721" w14:textId="77777777" w:rsidR="00DB02D3" w:rsidRDefault="00DB02D3" w:rsidP="00AD7490">
            <w:pPr>
              <w:rPr>
                <w:b/>
                <w:bCs/>
              </w:rPr>
            </w:pPr>
            <w:r>
              <w:rPr>
                <w:b/>
                <w:bCs/>
              </w:rPr>
              <w:t xml:space="preserve">Nombre </w:t>
            </w:r>
          </w:p>
        </w:tc>
        <w:tc>
          <w:tcPr>
            <w:tcW w:w="3993" w:type="dxa"/>
          </w:tcPr>
          <w:p w14:paraId="39F5E2C8" w14:textId="77777777" w:rsidR="00DB02D3" w:rsidRDefault="00DB02D3" w:rsidP="00AD7490">
            <w:pPr>
              <w:rPr>
                <w:b/>
                <w:bCs/>
              </w:rPr>
            </w:pPr>
            <w:r>
              <w:rPr>
                <w:b/>
                <w:bCs/>
              </w:rPr>
              <w:t>Cumplimiento</w:t>
            </w:r>
          </w:p>
        </w:tc>
      </w:tr>
      <w:tr w:rsidR="00DB02D3" w14:paraId="2087A001" w14:textId="77777777" w:rsidTr="00AD7490">
        <w:trPr>
          <w:trHeight w:val="291"/>
        </w:trPr>
        <w:tc>
          <w:tcPr>
            <w:tcW w:w="3188" w:type="dxa"/>
          </w:tcPr>
          <w:p w14:paraId="7CA2F73A" w14:textId="77777777" w:rsidR="00DB02D3" w:rsidRDefault="00DB02D3" w:rsidP="00AD7490">
            <w:pPr>
              <w:rPr>
                <w:b/>
                <w:bCs/>
              </w:rPr>
            </w:pPr>
            <w:r>
              <w:rPr>
                <w:b/>
                <w:bCs/>
              </w:rPr>
              <w:t>Descripción</w:t>
            </w:r>
          </w:p>
        </w:tc>
        <w:tc>
          <w:tcPr>
            <w:tcW w:w="3993" w:type="dxa"/>
          </w:tcPr>
          <w:p w14:paraId="12F372CB" w14:textId="267A1105" w:rsidR="00DB02D3" w:rsidRPr="00DB02D3" w:rsidRDefault="00DB02D3" w:rsidP="00AD7490">
            <w:r w:rsidRPr="00DB02D3">
              <w:t xml:space="preserve">Cumplimiento de </w:t>
            </w:r>
            <w:r>
              <w:t xml:space="preserve">las campañas de </w:t>
            </w:r>
            <w:r w:rsidR="003F1FA9">
              <w:t>divulgación</w:t>
            </w:r>
          </w:p>
        </w:tc>
      </w:tr>
      <w:tr w:rsidR="00DB02D3" w14:paraId="0CA1AF5C" w14:textId="77777777" w:rsidTr="00AD7490">
        <w:trPr>
          <w:trHeight w:val="301"/>
        </w:trPr>
        <w:tc>
          <w:tcPr>
            <w:tcW w:w="3188" w:type="dxa"/>
          </w:tcPr>
          <w:p w14:paraId="0E11FA11" w14:textId="77777777" w:rsidR="00DB02D3" w:rsidRDefault="00DB02D3" w:rsidP="00AD7490">
            <w:pPr>
              <w:rPr>
                <w:b/>
                <w:bCs/>
              </w:rPr>
            </w:pPr>
            <w:r>
              <w:rPr>
                <w:b/>
                <w:bCs/>
              </w:rPr>
              <w:t xml:space="preserve">Periodicidad </w:t>
            </w:r>
          </w:p>
        </w:tc>
        <w:tc>
          <w:tcPr>
            <w:tcW w:w="3993" w:type="dxa"/>
          </w:tcPr>
          <w:p w14:paraId="62B31E63" w14:textId="77777777" w:rsidR="00DB02D3" w:rsidRPr="00DB02D3" w:rsidRDefault="00DB02D3" w:rsidP="00AD7490">
            <w:r w:rsidRPr="00DB02D3">
              <w:t>Semestral</w:t>
            </w:r>
            <w:r>
              <w:t xml:space="preserve">  se revisara el cumplimiento</w:t>
            </w:r>
          </w:p>
        </w:tc>
      </w:tr>
      <w:tr w:rsidR="00DB02D3" w14:paraId="57CEEDC4" w14:textId="77777777" w:rsidTr="00AD7490">
        <w:trPr>
          <w:trHeight w:val="291"/>
        </w:trPr>
        <w:tc>
          <w:tcPr>
            <w:tcW w:w="3188" w:type="dxa"/>
          </w:tcPr>
          <w:p w14:paraId="31D10569" w14:textId="77777777" w:rsidR="00DB02D3" w:rsidRDefault="00DB02D3" w:rsidP="00AD7490">
            <w:pPr>
              <w:rPr>
                <w:b/>
                <w:bCs/>
              </w:rPr>
            </w:pPr>
            <w:r>
              <w:rPr>
                <w:b/>
                <w:bCs/>
              </w:rPr>
              <w:t>Fuente de información</w:t>
            </w:r>
          </w:p>
        </w:tc>
        <w:tc>
          <w:tcPr>
            <w:tcW w:w="3993" w:type="dxa"/>
          </w:tcPr>
          <w:p w14:paraId="3AC94E55" w14:textId="359E9D5E" w:rsidR="00DB02D3" w:rsidRPr="00DB02D3" w:rsidRDefault="00DB02D3" w:rsidP="00AD7490">
            <w:r w:rsidRPr="00DB02D3">
              <w:t>Cronograma de</w:t>
            </w:r>
            <w:r>
              <w:t xml:space="preserve"> campañas de </w:t>
            </w:r>
            <w:r w:rsidR="003F1FA9">
              <w:t>divulgación</w:t>
            </w:r>
          </w:p>
        </w:tc>
      </w:tr>
      <w:tr w:rsidR="00DB02D3" w14:paraId="1FFBFE09" w14:textId="77777777" w:rsidTr="00AD7490">
        <w:trPr>
          <w:trHeight w:val="301"/>
        </w:trPr>
        <w:tc>
          <w:tcPr>
            <w:tcW w:w="3188" w:type="dxa"/>
          </w:tcPr>
          <w:p w14:paraId="38845EB5" w14:textId="77777777" w:rsidR="00DB02D3" w:rsidRDefault="00DB02D3" w:rsidP="00AD7490">
            <w:pPr>
              <w:rPr>
                <w:b/>
                <w:bCs/>
              </w:rPr>
            </w:pPr>
            <w:r>
              <w:rPr>
                <w:b/>
                <w:bCs/>
              </w:rPr>
              <w:t xml:space="preserve">Responsable </w:t>
            </w:r>
          </w:p>
        </w:tc>
        <w:tc>
          <w:tcPr>
            <w:tcW w:w="3993" w:type="dxa"/>
          </w:tcPr>
          <w:p w14:paraId="49320BD0" w14:textId="6AE90A70" w:rsidR="00DB02D3" w:rsidRDefault="00DB02D3" w:rsidP="00AD7490">
            <w:pPr>
              <w:rPr>
                <w:b/>
                <w:bCs/>
              </w:rPr>
            </w:pPr>
            <w:r>
              <w:rPr>
                <w:b/>
                <w:bCs/>
              </w:rPr>
              <w:t xml:space="preserve">Líder </w:t>
            </w:r>
            <w:r w:rsidR="003F1FA9">
              <w:rPr>
                <w:b/>
                <w:bCs/>
              </w:rPr>
              <w:t>PESV</w:t>
            </w:r>
          </w:p>
        </w:tc>
      </w:tr>
      <w:tr w:rsidR="00DB02D3" w14:paraId="36182861" w14:textId="77777777" w:rsidTr="00AD7490">
        <w:trPr>
          <w:trHeight w:val="291"/>
        </w:trPr>
        <w:tc>
          <w:tcPr>
            <w:tcW w:w="3188" w:type="dxa"/>
          </w:tcPr>
          <w:p w14:paraId="214D6016" w14:textId="77777777" w:rsidR="00DB02D3" w:rsidRDefault="00DB02D3" w:rsidP="00AD7490">
            <w:pPr>
              <w:rPr>
                <w:b/>
                <w:bCs/>
              </w:rPr>
            </w:pPr>
            <w:r>
              <w:rPr>
                <w:b/>
                <w:bCs/>
              </w:rPr>
              <w:t>Formula</w:t>
            </w:r>
          </w:p>
        </w:tc>
        <w:tc>
          <w:tcPr>
            <w:tcW w:w="3993" w:type="dxa"/>
          </w:tcPr>
          <w:p w14:paraId="306BE40A" w14:textId="300514CB" w:rsidR="00DB02D3" w:rsidRDefault="00DB02D3" w:rsidP="00AD7490">
            <w:pPr>
              <w:rPr>
                <w:b/>
                <w:bCs/>
              </w:rPr>
            </w:pPr>
            <w:r>
              <w:t>Numerador No. De campañas  realizadas x 100 Denominador / No. De campañas programadas</w:t>
            </w:r>
          </w:p>
        </w:tc>
      </w:tr>
    </w:tbl>
    <w:p w14:paraId="54720E56" w14:textId="77777777" w:rsidR="00DB02D3" w:rsidRPr="00814C27" w:rsidRDefault="00DB02D3" w:rsidP="00814C27">
      <w:pPr>
        <w:rPr>
          <w:b/>
          <w:bCs/>
        </w:rPr>
      </w:pPr>
    </w:p>
    <w:p w14:paraId="676CCE85" w14:textId="77777777" w:rsidR="00796A53" w:rsidRDefault="00796A53">
      <w:pPr>
        <w:jc w:val="center"/>
      </w:pPr>
    </w:p>
    <w:p w14:paraId="5EBF5E88" w14:textId="77777777" w:rsidR="00814C27" w:rsidRDefault="00814C27">
      <w:pPr>
        <w:jc w:val="center"/>
      </w:pPr>
    </w:p>
    <w:sectPr w:rsidR="00814C27">
      <w:headerReference w:type="default" r:id="rId2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B6FD" w14:textId="77777777" w:rsidR="00785926" w:rsidRDefault="00785926">
      <w:pPr>
        <w:spacing w:after="0" w:line="240" w:lineRule="auto"/>
      </w:pPr>
      <w:r>
        <w:separator/>
      </w:r>
    </w:p>
  </w:endnote>
  <w:endnote w:type="continuationSeparator" w:id="0">
    <w:p w14:paraId="7549E483" w14:textId="77777777" w:rsidR="00785926" w:rsidRDefault="0078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5F01" w14:textId="77777777" w:rsidR="00785926" w:rsidRDefault="00785926">
      <w:pPr>
        <w:spacing w:after="0" w:line="240" w:lineRule="auto"/>
      </w:pPr>
      <w:r>
        <w:separator/>
      </w:r>
    </w:p>
  </w:footnote>
  <w:footnote w:type="continuationSeparator" w:id="0">
    <w:p w14:paraId="34FF421B" w14:textId="77777777" w:rsidR="00785926" w:rsidRDefault="0078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3"/>
      <w:tblW w:w="10346" w:type="dxa"/>
      <w:jc w:val="center"/>
      <w:tblCellMar>
        <w:left w:w="70" w:type="dxa"/>
        <w:right w:w="70" w:type="dxa"/>
      </w:tblCellMar>
      <w:tblLook w:val="04A0" w:firstRow="1" w:lastRow="0" w:firstColumn="1" w:lastColumn="0" w:noHBand="0" w:noVBand="1"/>
    </w:tblPr>
    <w:tblGrid>
      <w:gridCol w:w="3800"/>
      <w:gridCol w:w="4909"/>
      <w:gridCol w:w="1637"/>
    </w:tblGrid>
    <w:tr w:rsidR="005E173A" w:rsidRPr="00F954AF" w14:paraId="58E19194" w14:textId="77777777" w:rsidTr="004D60DC">
      <w:trPr>
        <w:trHeight w:val="935"/>
        <w:jc w:val="center"/>
      </w:trPr>
      <w:tc>
        <w:tcPr>
          <w:tcW w:w="3264" w:type="dxa"/>
          <w:vMerge w:val="restart"/>
          <w:vAlign w:val="center"/>
        </w:tcPr>
        <w:p w14:paraId="5844F92C" w14:textId="132ADFA0" w:rsidR="005E173A" w:rsidRPr="00F954AF" w:rsidRDefault="005B50AE" w:rsidP="005E173A">
          <w:pPr>
            <w:tabs>
              <w:tab w:val="center" w:pos="4252"/>
              <w:tab w:val="right" w:pos="8504"/>
            </w:tabs>
            <w:jc w:val="center"/>
            <w:rPr>
              <w:sz w:val="24"/>
              <w:szCs w:val="24"/>
            </w:rPr>
          </w:pPr>
          <w:r>
            <w:rPr>
              <w:noProof/>
            </w:rPr>
            <w:drawing>
              <wp:inline distT="0" distB="0" distL="0" distR="0" wp14:anchorId="10159E2E" wp14:editId="601FDBEA">
                <wp:extent cx="2321066" cy="638175"/>
                <wp:effectExtent l="0" t="0" r="3175" b="0"/>
                <wp:docPr id="340961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980" cy="646675"/>
                        </a:xfrm>
                        <a:prstGeom prst="rect">
                          <a:avLst/>
                        </a:prstGeom>
                        <a:noFill/>
                        <a:ln>
                          <a:noFill/>
                        </a:ln>
                      </pic:spPr>
                    </pic:pic>
                  </a:graphicData>
                </a:graphic>
              </wp:inline>
            </w:drawing>
          </w:r>
        </w:p>
      </w:tc>
      <w:tc>
        <w:tcPr>
          <w:tcW w:w="7082" w:type="dxa"/>
          <w:gridSpan w:val="2"/>
          <w:vAlign w:val="center"/>
        </w:tcPr>
        <w:p w14:paraId="691800BF" w14:textId="51191456" w:rsidR="005E173A" w:rsidRPr="00F954AF" w:rsidRDefault="005E173A" w:rsidP="005E173A">
          <w:pPr>
            <w:tabs>
              <w:tab w:val="center" w:pos="4252"/>
              <w:tab w:val="right" w:pos="8504"/>
            </w:tabs>
            <w:rPr>
              <w:rFonts w:ascii="Arial" w:hAnsi="Arial" w:cs="Arial"/>
              <w:b/>
              <w:sz w:val="24"/>
              <w:szCs w:val="24"/>
            </w:rPr>
          </w:pPr>
          <w:r w:rsidRPr="005E173A">
            <w:rPr>
              <w:rFonts w:ascii="Arial" w:hAnsi="Arial" w:cs="Arial"/>
              <w:b/>
              <w:sz w:val="22"/>
              <w:szCs w:val="22"/>
            </w:rPr>
            <w:t xml:space="preserve">              PLAN ESTRATEGICO SEGURIDAD VIAL</w:t>
          </w:r>
        </w:p>
      </w:tc>
    </w:tr>
    <w:tr w:rsidR="005E173A" w:rsidRPr="00F954AF" w14:paraId="00D0F11D" w14:textId="77777777" w:rsidTr="004D60DC">
      <w:tblPrEx>
        <w:tblCellMar>
          <w:left w:w="108" w:type="dxa"/>
          <w:right w:w="108" w:type="dxa"/>
        </w:tblCellMar>
      </w:tblPrEx>
      <w:trPr>
        <w:trHeight w:val="323"/>
        <w:jc w:val="center"/>
      </w:trPr>
      <w:tc>
        <w:tcPr>
          <w:tcW w:w="3264" w:type="dxa"/>
          <w:vMerge/>
          <w:vAlign w:val="center"/>
        </w:tcPr>
        <w:p w14:paraId="609AADB6" w14:textId="77777777" w:rsidR="005E173A" w:rsidRPr="00F954AF" w:rsidRDefault="005E173A" w:rsidP="005E173A">
          <w:pPr>
            <w:tabs>
              <w:tab w:val="center" w:pos="4252"/>
              <w:tab w:val="right" w:pos="8504"/>
            </w:tabs>
            <w:rPr>
              <w:sz w:val="24"/>
              <w:szCs w:val="24"/>
            </w:rPr>
          </w:pPr>
        </w:p>
      </w:tc>
      <w:tc>
        <w:tcPr>
          <w:tcW w:w="5350" w:type="dxa"/>
          <w:vMerge w:val="restart"/>
          <w:vAlign w:val="center"/>
        </w:tcPr>
        <w:p w14:paraId="0BF9BBA3" w14:textId="5DB8C150" w:rsidR="005E173A" w:rsidRPr="00F954AF" w:rsidRDefault="005E173A" w:rsidP="005E173A">
          <w:pPr>
            <w:tabs>
              <w:tab w:val="center" w:pos="4252"/>
              <w:tab w:val="right" w:pos="8504"/>
            </w:tabs>
            <w:jc w:val="center"/>
            <w:rPr>
              <w:sz w:val="24"/>
              <w:szCs w:val="24"/>
            </w:rPr>
          </w:pPr>
          <w:r>
            <w:rPr>
              <w:rFonts w:ascii="Arial" w:hAnsi="Arial" w:cs="Arial"/>
              <w:b/>
            </w:rPr>
            <w:t xml:space="preserve">PROGRAMA DE PROTECCIONDE ACTORES VIALES </w:t>
          </w:r>
        </w:p>
      </w:tc>
      <w:tc>
        <w:tcPr>
          <w:tcW w:w="1732" w:type="dxa"/>
          <w:vAlign w:val="center"/>
        </w:tcPr>
        <w:p w14:paraId="445EB84B" w14:textId="494C008C" w:rsidR="005E173A" w:rsidRPr="00F954AF" w:rsidRDefault="005E173A" w:rsidP="005E173A">
          <w:pPr>
            <w:tabs>
              <w:tab w:val="center" w:pos="4252"/>
              <w:tab w:val="right" w:pos="8504"/>
            </w:tabs>
            <w:rPr>
              <w:sz w:val="24"/>
              <w:szCs w:val="24"/>
            </w:rPr>
          </w:pPr>
          <w:r>
            <w:rPr>
              <w:sz w:val="24"/>
              <w:szCs w:val="24"/>
            </w:rPr>
            <w:t>Versión 1</w:t>
          </w:r>
        </w:p>
      </w:tc>
    </w:tr>
    <w:tr w:rsidR="005E173A" w:rsidRPr="00F954AF" w14:paraId="302FCC1E" w14:textId="77777777" w:rsidTr="004D60DC">
      <w:tblPrEx>
        <w:tblCellMar>
          <w:left w:w="108" w:type="dxa"/>
          <w:right w:w="108" w:type="dxa"/>
        </w:tblCellMar>
      </w:tblPrEx>
      <w:trPr>
        <w:trHeight w:val="323"/>
        <w:jc w:val="center"/>
      </w:trPr>
      <w:tc>
        <w:tcPr>
          <w:tcW w:w="3264" w:type="dxa"/>
          <w:vMerge/>
          <w:vAlign w:val="center"/>
        </w:tcPr>
        <w:p w14:paraId="6ABE8D2C" w14:textId="77777777" w:rsidR="005E173A" w:rsidRPr="00F954AF" w:rsidRDefault="005E173A" w:rsidP="005E173A">
          <w:pPr>
            <w:tabs>
              <w:tab w:val="center" w:pos="4252"/>
              <w:tab w:val="right" w:pos="8504"/>
            </w:tabs>
            <w:rPr>
              <w:sz w:val="24"/>
              <w:szCs w:val="24"/>
            </w:rPr>
          </w:pPr>
        </w:p>
      </w:tc>
      <w:tc>
        <w:tcPr>
          <w:tcW w:w="5350" w:type="dxa"/>
          <w:vMerge/>
          <w:vAlign w:val="center"/>
        </w:tcPr>
        <w:p w14:paraId="2B3AAE33" w14:textId="77777777" w:rsidR="005E173A" w:rsidRPr="00F954AF" w:rsidRDefault="005E173A" w:rsidP="005E173A">
          <w:pPr>
            <w:tabs>
              <w:tab w:val="center" w:pos="4252"/>
              <w:tab w:val="right" w:pos="8504"/>
            </w:tabs>
            <w:jc w:val="center"/>
            <w:rPr>
              <w:sz w:val="24"/>
              <w:szCs w:val="24"/>
            </w:rPr>
          </w:pPr>
        </w:p>
      </w:tc>
      <w:tc>
        <w:tcPr>
          <w:tcW w:w="1732" w:type="dxa"/>
          <w:vAlign w:val="center"/>
        </w:tcPr>
        <w:p w14:paraId="0D87DCD7" w14:textId="77777777" w:rsidR="005E173A" w:rsidRPr="00F954AF" w:rsidRDefault="005E173A" w:rsidP="005E173A">
          <w:pPr>
            <w:tabs>
              <w:tab w:val="center" w:pos="4252"/>
              <w:tab w:val="right" w:pos="8504"/>
            </w:tabs>
            <w:jc w:val="center"/>
            <w:rPr>
              <w:sz w:val="24"/>
              <w:szCs w:val="24"/>
            </w:rPr>
          </w:pPr>
          <w:r w:rsidRPr="00F954AF">
            <w:rPr>
              <w:sz w:val="24"/>
              <w:szCs w:val="24"/>
            </w:rPr>
            <w:t xml:space="preserve">Página </w:t>
          </w:r>
          <w:r w:rsidRPr="00F954AF">
            <w:rPr>
              <w:b/>
              <w:bCs/>
              <w:sz w:val="24"/>
              <w:szCs w:val="24"/>
            </w:rPr>
            <w:fldChar w:fldCharType="begin"/>
          </w:r>
          <w:r w:rsidRPr="00F954AF">
            <w:rPr>
              <w:b/>
              <w:bCs/>
              <w:sz w:val="24"/>
              <w:szCs w:val="24"/>
            </w:rPr>
            <w:instrText>PAGE  \* Arabic  \* MERGEFORMAT</w:instrText>
          </w:r>
          <w:r w:rsidRPr="00F954AF">
            <w:rPr>
              <w:b/>
              <w:bCs/>
              <w:sz w:val="24"/>
              <w:szCs w:val="24"/>
            </w:rPr>
            <w:fldChar w:fldCharType="separate"/>
          </w:r>
          <w:r w:rsidRPr="00F954AF">
            <w:rPr>
              <w:noProof/>
              <w:sz w:val="24"/>
              <w:szCs w:val="24"/>
            </w:rPr>
            <w:t>4</w:t>
          </w:r>
          <w:r w:rsidRPr="00F954AF">
            <w:rPr>
              <w:b/>
              <w:bCs/>
              <w:sz w:val="24"/>
              <w:szCs w:val="24"/>
            </w:rPr>
            <w:fldChar w:fldCharType="end"/>
          </w:r>
          <w:r w:rsidRPr="00F954AF">
            <w:rPr>
              <w:sz w:val="24"/>
              <w:szCs w:val="24"/>
            </w:rPr>
            <w:t xml:space="preserve"> de </w:t>
          </w:r>
          <w:r w:rsidRPr="00F954AF">
            <w:rPr>
              <w:b/>
              <w:bCs/>
              <w:sz w:val="24"/>
              <w:szCs w:val="24"/>
            </w:rPr>
            <w:fldChar w:fldCharType="begin"/>
          </w:r>
          <w:r w:rsidRPr="00F954AF">
            <w:rPr>
              <w:b/>
              <w:bCs/>
              <w:sz w:val="24"/>
              <w:szCs w:val="24"/>
            </w:rPr>
            <w:instrText>NUMPAGES  \* Arabic  \* MERGEFORMAT</w:instrText>
          </w:r>
          <w:r w:rsidRPr="00F954AF">
            <w:rPr>
              <w:b/>
              <w:bCs/>
              <w:sz w:val="24"/>
              <w:szCs w:val="24"/>
            </w:rPr>
            <w:fldChar w:fldCharType="separate"/>
          </w:r>
          <w:r w:rsidRPr="00F954AF">
            <w:rPr>
              <w:noProof/>
              <w:sz w:val="24"/>
              <w:szCs w:val="24"/>
            </w:rPr>
            <w:t>4</w:t>
          </w:r>
          <w:r w:rsidRPr="00F954AF">
            <w:rPr>
              <w:b/>
              <w:bCs/>
              <w:sz w:val="24"/>
              <w:szCs w:val="24"/>
            </w:rPr>
            <w:fldChar w:fldCharType="end"/>
          </w:r>
        </w:p>
      </w:tc>
    </w:tr>
  </w:tbl>
  <w:p w14:paraId="516F2268" w14:textId="77777777" w:rsidR="00796A53" w:rsidRDefault="00796A53">
    <w:pPr>
      <w:pBdr>
        <w:top w:val="nil"/>
        <w:left w:val="nil"/>
        <w:bottom w:val="nil"/>
        <w:right w:val="nil"/>
        <w:between w:val="nil"/>
      </w:pBdr>
      <w:tabs>
        <w:tab w:val="center" w:pos="4419"/>
        <w:tab w:val="right" w:pos="8838"/>
      </w:tabs>
      <w:spacing w:after="0" w:line="240" w:lineRule="auto"/>
      <w:rPr>
        <w:color w:val="000000"/>
      </w:rPr>
    </w:pPr>
  </w:p>
  <w:p w14:paraId="2F87D456" w14:textId="77777777" w:rsidR="00796A53" w:rsidRDefault="00796A5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89F"/>
    <w:multiLevelType w:val="multilevel"/>
    <w:tmpl w:val="731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D0998"/>
    <w:multiLevelType w:val="multilevel"/>
    <w:tmpl w:val="778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0284B"/>
    <w:multiLevelType w:val="multilevel"/>
    <w:tmpl w:val="FFAC1B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85088"/>
    <w:multiLevelType w:val="multilevel"/>
    <w:tmpl w:val="65805044"/>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D77C3"/>
    <w:multiLevelType w:val="hybridMultilevel"/>
    <w:tmpl w:val="8D0215CC"/>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F06D61"/>
    <w:multiLevelType w:val="hybridMultilevel"/>
    <w:tmpl w:val="D22C8052"/>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B0349D"/>
    <w:multiLevelType w:val="multilevel"/>
    <w:tmpl w:val="C4882A1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382B00"/>
    <w:multiLevelType w:val="hybridMultilevel"/>
    <w:tmpl w:val="82E65632"/>
    <w:lvl w:ilvl="0" w:tplc="EC24A89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299091D"/>
    <w:multiLevelType w:val="hybridMultilevel"/>
    <w:tmpl w:val="79949D70"/>
    <w:lvl w:ilvl="0" w:tplc="24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0098A"/>
    <w:multiLevelType w:val="hybridMultilevel"/>
    <w:tmpl w:val="9FFAD666"/>
    <w:lvl w:ilvl="0" w:tplc="24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F438E"/>
    <w:multiLevelType w:val="multilevel"/>
    <w:tmpl w:val="DDF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32963"/>
    <w:multiLevelType w:val="multilevel"/>
    <w:tmpl w:val="F118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B419D"/>
    <w:multiLevelType w:val="multilevel"/>
    <w:tmpl w:val="DEBE9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2C7C3D"/>
    <w:multiLevelType w:val="multilevel"/>
    <w:tmpl w:val="1050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1055A3"/>
    <w:multiLevelType w:val="multilevel"/>
    <w:tmpl w:val="3CB2FC5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4842376"/>
    <w:multiLevelType w:val="multilevel"/>
    <w:tmpl w:val="61A8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B54F30"/>
    <w:multiLevelType w:val="multilevel"/>
    <w:tmpl w:val="C4882A1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B95689"/>
    <w:multiLevelType w:val="hybridMultilevel"/>
    <w:tmpl w:val="47364B9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F340D8F"/>
    <w:multiLevelType w:val="multilevel"/>
    <w:tmpl w:val="AA481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3123F4"/>
    <w:multiLevelType w:val="multilevel"/>
    <w:tmpl w:val="F57A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560CE4"/>
    <w:multiLevelType w:val="hybridMultilevel"/>
    <w:tmpl w:val="C9BA91CC"/>
    <w:lvl w:ilvl="0" w:tplc="24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7E18F5"/>
    <w:multiLevelType w:val="hybridMultilevel"/>
    <w:tmpl w:val="DF80BC68"/>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F41557"/>
    <w:multiLevelType w:val="hybridMultilevel"/>
    <w:tmpl w:val="17E8A4FE"/>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2404CE"/>
    <w:multiLevelType w:val="multilevel"/>
    <w:tmpl w:val="E71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1C7FDF"/>
    <w:multiLevelType w:val="multilevel"/>
    <w:tmpl w:val="A4AAB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97938">
    <w:abstractNumId w:val="3"/>
  </w:num>
  <w:num w:numId="2" w16cid:durableId="544146025">
    <w:abstractNumId w:val="18"/>
  </w:num>
  <w:num w:numId="3" w16cid:durableId="892010533">
    <w:abstractNumId w:val="14"/>
  </w:num>
  <w:num w:numId="4" w16cid:durableId="1799104863">
    <w:abstractNumId w:val="19"/>
  </w:num>
  <w:num w:numId="5" w16cid:durableId="1634822458">
    <w:abstractNumId w:val="9"/>
  </w:num>
  <w:num w:numId="6" w16cid:durableId="1905287">
    <w:abstractNumId w:val="20"/>
  </w:num>
  <w:num w:numId="7" w16cid:durableId="312150600">
    <w:abstractNumId w:val="22"/>
  </w:num>
  <w:num w:numId="8" w16cid:durableId="955991477">
    <w:abstractNumId w:val="7"/>
  </w:num>
  <w:num w:numId="9" w16cid:durableId="1733769717">
    <w:abstractNumId w:val="2"/>
  </w:num>
  <w:num w:numId="10" w16cid:durableId="937059471">
    <w:abstractNumId w:val="4"/>
  </w:num>
  <w:num w:numId="11" w16cid:durableId="1801534691">
    <w:abstractNumId w:val="17"/>
  </w:num>
  <w:num w:numId="12" w16cid:durableId="835413851">
    <w:abstractNumId w:val="16"/>
  </w:num>
  <w:num w:numId="13" w16cid:durableId="1912691514">
    <w:abstractNumId w:val="6"/>
  </w:num>
  <w:num w:numId="14" w16cid:durableId="1071926594">
    <w:abstractNumId w:val="8"/>
  </w:num>
  <w:num w:numId="15" w16cid:durableId="174852423">
    <w:abstractNumId w:val="5"/>
  </w:num>
  <w:num w:numId="16" w16cid:durableId="594556587">
    <w:abstractNumId w:val="21"/>
  </w:num>
  <w:num w:numId="17" w16cid:durableId="1169249852">
    <w:abstractNumId w:val="0"/>
  </w:num>
  <w:num w:numId="18" w16cid:durableId="245388740">
    <w:abstractNumId w:val="13"/>
  </w:num>
  <w:num w:numId="19" w16cid:durableId="1447652555">
    <w:abstractNumId w:val="15"/>
  </w:num>
  <w:num w:numId="20" w16cid:durableId="1782452071">
    <w:abstractNumId w:val="23"/>
  </w:num>
  <w:num w:numId="21" w16cid:durableId="1732383042">
    <w:abstractNumId w:val="1"/>
  </w:num>
  <w:num w:numId="22" w16cid:durableId="991102230">
    <w:abstractNumId w:val="12"/>
  </w:num>
  <w:num w:numId="23" w16cid:durableId="1271862285">
    <w:abstractNumId w:val="24"/>
  </w:num>
  <w:num w:numId="24" w16cid:durableId="1417507904">
    <w:abstractNumId w:val="10"/>
  </w:num>
  <w:num w:numId="25" w16cid:durableId="1814904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53"/>
    <w:rsid w:val="00134ECC"/>
    <w:rsid w:val="00166D95"/>
    <w:rsid w:val="00172681"/>
    <w:rsid w:val="00221EEE"/>
    <w:rsid w:val="002228C7"/>
    <w:rsid w:val="002321CD"/>
    <w:rsid w:val="002568D0"/>
    <w:rsid w:val="00271455"/>
    <w:rsid w:val="00271E17"/>
    <w:rsid w:val="00287CE4"/>
    <w:rsid w:val="00296D57"/>
    <w:rsid w:val="00316312"/>
    <w:rsid w:val="003614AF"/>
    <w:rsid w:val="003A3150"/>
    <w:rsid w:val="003B5A7A"/>
    <w:rsid w:val="003F1FA9"/>
    <w:rsid w:val="00431087"/>
    <w:rsid w:val="004D60DC"/>
    <w:rsid w:val="00501926"/>
    <w:rsid w:val="0052038E"/>
    <w:rsid w:val="00543BB9"/>
    <w:rsid w:val="00572FED"/>
    <w:rsid w:val="005B50AE"/>
    <w:rsid w:val="005E173A"/>
    <w:rsid w:val="006E1B9B"/>
    <w:rsid w:val="006E64E1"/>
    <w:rsid w:val="007260EE"/>
    <w:rsid w:val="00735B7A"/>
    <w:rsid w:val="00785926"/>
    <w:rsid w:val="00796A53"/>
    <w:rsid w:val="007E0907"/>
    <w:rsid w:val="007F4A1A"/>
    <w:rsid w:val="00800A93"/>
    <w:rsid w:val="00814C27"/>
    <w:rsid w:val="0082204F"/>
    <w:rsid w:val="008A1890"/>
    <w:rsid w:val="008D472B"/>
    <w:rsid w:val="009427C4"/>
    <w:rsid w:val="009B217D"/>
    <w:rsid w:val="00A03064"/>
    <w:rsid w:val="00A445B8"/>
    <w:rsid w:val="00B9312F"/>
    <w:rsid w:val="00BA2869"/>
    <w:rsid w:val="00BF168A"/>
    <w:rsid w:val="00BF2640"/>
    <w:rsid w:val="00C30B14"/>
    <w:rsid w:val="00C36408"/>
    <w:rsid w:val="00CB78E2"/>
    <w:rsid w:val="00CC1A79"/>
    <w:rsid w:val="00CC2FE2"/>
    <w:rsid w:val="00D20128"/>
    <w:rsid w:val="00D24FDB"/>
    <w:rsid w:val="00D91E3D"/>
    <w:rsid w:val="00DB02D3"/>
    <w:rsid w:val="00EF3127"/>
    <w:rsid w:val="00F74D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674C"/>
  <w15:docId w15:val="{03BFDBC1-4D8A-454F-AF0A-BB855680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1A3475"/>
    <w:pPr>
      <w:pBdr>
        <w:bottom w:val="none" w:sz="0" w:space="0" w:color="auto"/>
      </w:pBdr>
      <w:outlineLvl w:val="0"/>
    </w:pPr>
  </w:style>
  <w:style w:type="paragraph" w:styleId="Ttulo2">
    <w:name w:val="heading 2"/>
    <w:basedOn w:val="Normal"/>
    <w:next w:val="Normal"/>
    <w:link w:val="Ttulo2Car"/>
    <w:uiPriority w:val="9"/>
    <w:unhideWhenUsed/>
    <w:qFormat/>
    <w:rsid w:val="001A3475"/>
    <w:pPr>
      <w:numPr>
        <w:ilvl w:val="1"/>
        <w:numId w:val="1"/>
      </w:numPr>
      <w:jc w:val="both"/>
      <w:outlineLvl w:val="1"/>
    </w:pPr>
    <w:rPr>
      <w:b/>
    </w:rPr>
  </w:style>
  <w:style w:type="paragraph" w:styleId="Ttulo3">
    <w:name w:val="heading 3"/>
    <w:basedOn w:val="Normal"/>
    <w:next w:val="Normal"/>
    <w:link w:val="Ttulo3Car"/>
    <w:uiPriority w:val="9"/>
    <w:unhideWhenUsed/>
    <w:qFormat/>
    <w:rsid w:val="008E3106"/>
    <w:pPr>
      <w:keepNext/>
      <w:keepLines/>
      <w:spacing w:before="200" w:after="0"/>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7D1E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E05"/>
  </w:style>
  <w:style w:type="paragraph" w:styleId="Piedepgina">
    <w:name w:val="footer"/>
    <w:basedOn w:val="Normal"/>
    <w:link w:val="PiedepginaCar"/>
    <w:uiPriority w:val="99"/>
    <w:unhideWhenUsed/>
    <w:rsid w:val="007D1E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E05"/>
  </w:style>
  <w:style w:type="paragraph" w:styleId="Prrafodelista">
    <w:name w:val="List Paragraph"/>
    <w:basedOn w:val="Normal"/>
    <w:uiPriority w:val="34"/>
    <w:qFormat/>
    <w:rsid w:val="007D1E05"/>
    <w:pPr>
      <w:ind w:left="720"/>
      <w:contextualSpacing/>
    </w:pPr>
  </w:style>
  <w:style w:type="paragraph" w:styleId="Sinespaciado">
    <w:name w:val="No Spacing"/>
    <w:basedOn w:val="Prrafodelista"/>
    <w:link w:val="SinespaciadoCar"/>
    <w:uiPriority w:val="1"/>
    <w:qFormat/>
    <w:rsid w:val="00584F9C"/>
    <w:pPr>
      <w:pBdr>
        <w:bottom w:val="single" w:sz="18" w:space="1" w:color="4F81BD" w:themeColor="accent1"/>
      </w:pBdr>
      <w:ind w:left="0"/>
    </w:pPr>
    <w:rPr>
      <w:b/>
    </w:rPr>
  </w:style>
  <w:style w:type="character" w:customStyle="1" w:styleId="apple-converted-space">
    <w:name w:val="apple-converted-space"/>
    <w:basedOn w:val="Fuentedeprrafopredeter"/>
    <w:rsid w:val="00584F9C"/>
  </w:style>
  <w:style w:type="character" w:styleId="Hipervnculo">
    <w:name w:val="Hyperlink"/>
    <w:basedOn w:val="Fuentedeprrafopredeter"/>
    <w:uiPriority w:val="99"/>
    <w:unhideWhenUsed/>
    <w:rsid w:val="00584F9C"/>
    <w:rPr>
      <w:color w:val="0000FF"/>
      <w:u w:val="single"/>
    </w:rPr>
  </w:style>
  <w:style w:type="character" w:customStyle="1" w:styleId="Ttulo1Car">
    <w:name w:val="Título 1 Car"/>
    <w:basedOn w:val="Fuentedeprrafopredeter"/>
    <w:link w:val="Ttulo1"/>
    <w:uiPriority w:val="9"/>
    <w:rsid w:val="001A3475"/>
    <w:rPr>
      <w:b/>
    </w:rPr>
  </w:style>
  <w:style w:type="character" w:customStyle="1" w:styleId="Ttulo2Car">
    <w:name w:val="Título 2 Car"/>
    <w:basedOn w:val="Fuentedeprrafopredeter"/>
    <w:link w:val="Ttulo2"/>
    <w:uiPriority w:val="9"/>
    <w:rsid w:val="001A3475"/>
    <w:rPr>
      <w:b/>
    </w:rPr>
  </w:style>
  <w:style w:type="paragraph" w:styleId="TtuloTDC">
    <w:name w:val="TOC Heading"/>
    <w:basedOn w:val="Ttulo1"/>
    <w:next w:val="Normal"/>
    <w:uiPriority w:val="39"/>
    <w:unhideWhenUsed/>
    <w:qFormat/>
    <w:rsid w:val="00E17307"/>
    <w:pPr>
      <w:keepNext/>
      <w:keepLines/>
      <w:spacing w:before="480"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TDC1">
    <w:name w:val="toc 1"/>
    <w:basedOn w:val="Normal"/>
    <w:next w:val="Normal"/>
    <w:autoRedefine/>
    <w:uiPriority w:val="39"/>
    <w:unhideWhenUsed/>
    <w:rsid w:val="00E17307"/>
    <w:pPr>
      <w:spacing w:after="100"/>
    </w:pPr>
  </w:style>
  <w:style w:type="paragraph" w:styleId="TDC2">
    <w:name w:val="toc 2"/>
    <w:basedOn w:val="Normal"/>
    <w:next w:val="Normal"/>
    <w:autoRedefine/>
    <w:uiPriority w:val="39"/>
    <w:unhideWhenUsed/>
    <w:rsid w:val="00E17307"/>
    <w:pPr>
      <w:spacing w:after="100"/>
      <w:ind w:left="220"/>
    </w:pPr>
  </w:style>
  <w:style w:type="character" w:customStyle="1" w:styleId="Ttulo3Car">
    <w:name w:val="Título 3 Car"/>
    <w:basedOn w:val="Fuentedeprrafopredeter"/>
    <w:link w:val="Ttulo3"/>
    <w:uiPriority w:val="9"/>
    <w:rsid w:val="008E3106"/>
    <w:rPr>
      <w:b/>
    </w:rPr>
  </w:style>
  <w:style w:type="paragraph" w:styleId="TDC3">
    <w:name w:val="toc 3"/>
    <w:basedOn w:val="Normal"/>
    <w:next w:val="Normal"/>
    <w:autoRedefine/>
    <w:uiPriority w:val="39"/>
    <w:unhideWhenUsed/>
    <w:rsid w:val="008E3106"/>
    <w:pPr>
      <w:spacing w:after="100"/>
      <w:ind w:left="440"/>
    </w:pPr>
  </w:style>
  <w:style w:type="paragraph" w:styleId="Textonotapie">
    <w:name w:val="footnote text"/>
    <w:basedOn w:val="Normal"/>
    <w:link w:val="TextonotapieCar"/>
    <w:rsid w:val="00DA7491"/>
    <w:pPr>
      <w:spacing w:after="0" w:line="240" w:lineRule="auto"/>
    </w:pPr>
    <w:rPr>
      <w:rFonts w:ascii="Arial" w:eastAsia="Times New Roman" w:hAnsi="Arial" w:cs="Times New Roman"/>
      <w:sz w:val="20"/>
      <w:szCs w:val="20"/>
    </w:rPr>
  </w:style>
  <w:style w:type="character" w:customStyle="1" w:styleId="TextonotapieCar">
    <w:name w:val="Texto nota pie Car"/>
    <w:basedOn w:val="Fuentedeprrafopredeter"/>
    <w:link w:val="Textonotapie"/>
    <w:rsid w:val="00DA7491"/>
    <w:rPr>
      <w:rFonts w:ascii="Arial" w:eastAsia="Times New Roman" w:hAnsi="Arial" w:cs="Times New Roman"/>
      <w:sz w:val="20"/>
      <w:szCs w:val="20"/>
    </w:rPr>
  </w:style>
  <w:style w:type="character" w:customStyle="1" w:styleId="SinespaciadoCar">
    <w:name w:val="Sin espaciado Car"/>
    <w:link w:val="Sinespaciado"/>
    <w:uiPriority w:val="1"/>
    <w:rsid w:val="009F00D0"/>
    <w:rPr>
      <w:b/>
    </w:rPr>
  </w:style>
  <w:style w:type="paragraph" w:styleId="Textodeglobo">
    <w:name w:val="Balloon Text"/>
    <w:basedOn w:val="Normal"/>
    <w:link w:val="TextodegloboCar"/>
    <w:uiPriority w:val="99"/>
    <w:semiHidden/>
    <w:unhideWhenUsed/>
    <w:rsid w:val="00D607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7EF"/>
    <w:rPr>
      <w:rFonts w:ascii="Tahoma" w:hAnsi="Tahoma" w:cs="Tahoma"/>
      <w:sz w:val="16"/>
      <w:szCs w:val="16"/>
    </w:rPr>
  </w:style>
  <w:style w:type="paragraph" w:customStyle="1" w:styleId="TableParagraph">
    <w:name w:val="Table Paragraph"/>
    <w:basedOn w:val="Normal"/>
    <w:uiPriority w:val="1"/>
    <w:qFormat/>
    <w:rsid w:val="00E327EC"/>
    <w:pPr>
      <w:widowControl w:val="0"/>
      <w:autoSpaceDE w:val="0"/>
      <w:autoSpaceDN w:val="0"/>
      <w:spacing w:after="0" w:line="240" w:lineRule="auto"/>
    </w:pPr>
    <w:rPr>
      <w:rFonts w:ascii="Arial" w:eastAsia="Arial" w:hAnsi="Arial" w:cs="Arial"/>
      <w:lang w:val="es-ES" w:eastAsia="es-ES" w:bidi="es-ES"/>
    </w:rPr>
  </w:style>
  <w:style w:type="table" w:customStyle="1" w:styleId="TableNormal1">
    <w:name w:val="Table Normal1"/>
    <w:uiPriority w:val="2"/>
    <w:semiHidden/>
    <w:unhideWhenUsed/>
    <w:qFormat/>
    <w:rsid w:val="00E32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Pr>
  </w:style>
  <w:style w:type="table" w:customStyle="1" w:styleId="1">
    <w:name w:val="1"/>
    <w:basedOn w:val="TableNormal2"/>
    <w:tblPr>
      <w:tblStyleRowBandSize w:val="1"/>
      <w:tblStyleColBandSize w:val="1"/>
      <w:tblCellMar>
        <w:left w:w="115" w:type="dxa"/>
        <w:right w:w="115" w:type="dxa"/>
      </w:tblCellMar>
    </w:tblPr>
  </w:style>
  <w:style w:type="table" w:styleId="Tablaconcuadrcula">
    <w:name w:val="Table Grid"/>
    <w:basedOn w:val="Tablanormal"/>
    <w:uiPriority w:val="39"/>
    <w:rsid w:val="0052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0B1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30B14"/>
    <w:rPr>
      <w:b/>
      <w:bCs/>
    </w:rPr>
  </w:style>
  <w:style w:type="character" w:styleId="Hipervnculovisitado">
    <w:name w:val="FollowedHyperlink"/>
    <w:basedOn w:val="Fuentedeprrafopredeter"/>
    <w:uiPriority w:val="99"/>
    <w:semiHidden/>
    <w:unhideWhenUsed/>
    <w:rsid w:val="00166D95"/>
    <w:rPr>
      <w:color w:val="800080" w:themeColor="followedHyperlink"/>
      <w:u w:val="single"/>
    </w:rPr>
  </w:style>
  <w:style w:type="table" w:customStyle="1" w:styleId="Tablaconcuadrcula3">
    <w:name w:val="Tabla con cuadrícula3"/>
    <w:basedOn w:val="Tablanormal"/>
    <w:next w:val="Tablaconcuadrcula"/>
    <w:uiPriority w:val="59"/>
    <w:rsid w:val="005E173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96042">
      <w:bodyDiv w:val="1"/>
      <w:marLeft w:val="0"/>
      <w:marRight w:val="0"/>
      <w:marTop w:val="0"/>
      <w:marBottom w:val="0"/>
      <w:divBdr>
        <w:top w:val="none" w:sz="0" w:space="0" w:color="auto"/>
        <w:left w:val="none" w:sz="0" w:space="0" w:color="auto"/>
        <w:bottom w:val="none" w:sz="0" w:space="0" w:color="auto"/>
        <w:right w:val="none" w:sz="0" w:space="0" w:color="auto"/>
      </w:divBdr>
      <w:divsChild>
        <w:div w:id="1271161857">
          <w:marLeft w:val="0"/>
          <w:marRight w:val="0"/>
          <w:marTop w:val="0"/>
          <w:marBottom w:val="135"/>
          <w:divBdr>
            <w:top w:val="none" w:sz="0" w:space="0" w:color="auto"/>
            <w:left w:val="none" w:sz="0" w:space="0" w:color="auto"/>
            <w:bottom w:val="none" w:sz="0" w:space="0" w:color="auto"/>
            <w:right w:val="none" w:sz="0" w:space="0" w:color="auto"/>
          </w:divBdr>
        </w:div>
      </w:divsChild>
    </w:div>
    <w:div w:id="565379776">
      <w:bodyDiv w:val="1"/>
      <w:marLeft w:val="0"/>
      <w:marRight w:val="0"/>
      <w:marTop w:val="0"/>
      <w:marBottom w:val="0"/>
      <w:divBdr>
        <w:top w:val="none" w:sz="0" w:space="0" w:color="auto"/>
        <w:left w:val="none" w:sz="0" w:space="0" w:color="auto"/>
        <w:bottom w:val="none" w:sz="0" w:space="0" w:color="auto"/>
        <w:right w:val="none" w:sz="0" w:space="0" w:color="auto"/>
      </w:divBdr>
      <w:divsChild>
        <w:div w:id="1794783911">
          <w:marLeft w:val="0"/>
          <w:marRight w:val="0"/>
          <w:marTop w:val="0"/>
          <w:marBottom w:val="135"/>
          <w:divBdr>
            <w:top w:val="none" w:sz="0" w:space="0" w:color="auto"/>
            <w:left w:val="none" w:sz="0" w:space="0" w:color="auto"/>
            <w:bottom w:val="none" w:sz="0" w:space="0" w:color="auto"/>
            <w:right w:val="none" w:sz="0" w:space="0" w:color="auto"/>
          </w:divBdr>
        </w:div>
      </w:divsChild>
    </w:div>
    <w:div w:id="629481933">
      <w:bodyDiv w:val="1"/>
      <w:marLeft w:val="0"/>
      <w:marRight w:val="0"/>
      <w:marTop w:val="0"/>
      <w:marBottom w:val="0"/>
      <w:divBdr>
        <w:top w:val="none" w:sz="0" w:space="0" w:color="auto"/>
        <w:left w:val="none" w:sz="0" w:space="0" w:color="auto"/>
        <w:bottom w:val="none" w:sz="0" w:space="0" w:color="auto"/>
        <w:right w:val="none" w:sz="0" w:space="0" w:color="auto"/>
      </w:divBdr>
    </w:div>
    <w:div w:id="749354738">
      <w:bodyDiv w:val="1"/>
      <w:marLeft w:val="0"/>
      <w:marRight w:val="0"/>
      <w:marTop w:val="0"/>
      <w:marBottom w:val="0"/>
      <w:divBdr>
        <w:top w:val="none" w:sz="0" w:space="0" w:color="auto"/>
        <w:left w:val="none" w:sz="0" w:space="0" w:color="auto"/>
        <w:bottom w:val="none" w:sz="0" w:space="0" w:color="auto"/>
        <w:right w:val="none" w:sz="0" w:space="0" w:color="auto"/>
      </w:divBdr>
    </w:div>
    <w:div w:id="1095898895">
      <w:bodyDiv w:val="1"/>
      <w:marLeft w:val="0"/>
      <w:marRight w:val="0"/>
      <w:marTop w:val="0"/>
      <w:marBottom w:val="0"/>
      <w:divBdr>
        <w:top w:val="none" w:sz="0" w:space="0" w:color="auto"/>
        <w:left w:val="none" w:sz="0" w:space="0" w:color="auto"/>
        <w:bottom w:val="none" w:sz="0" w:space="0" w:color="auto"/>
        <w:right w:val="none" w:sz="0" w:space="0" w:color="auto"/>
      </w:divBdr>
    </w:div>
    <w:div w:id="1200389592">
      <w:bodyDiv w:val="1"/>
      <w:marLeft w:val="0"/>
      <w:marRight w:val="0"/>
      <w:marTop w:val="0"/>
      <w:marBottom w:val="0"/>
      <w:divBdr>
        <w:top w:val="none" w:sz="0" w:space="0" w:color="auto"/>
        <w:left w:val="none" w:sz="0" w:space="0" w:color="auto"/>
        <w:bottom w:val="none" w:sz="0" w:space="0" w:color="auto"/>
        <w:right w:val="none" w:sz="0" w:space="0" w:color="auto"/>
      </w:divBdr>
      <w:divsChild>
        <w:div w:id="2024277151">
          <w:marLeft w:val="0"/>
          <w:marRight w:val="0"/>
          <w:marTop w:val="0"/>
          <w:marBottom w:val="0"/>
          <w:divBdr>
            <w:top w:val="none" w:sz="0" w:space="0" w:color="auto"/>
            <w:left w:val="none" w:sz="0" w:space="0" w:color="auto"/>
            <w:bottom w:val="none" w:sz="0" w:space="0" w:color="auto"/>
            <w:right w:val="none" w:sz="0" w:space="0" w:color="auto"/>
          </w:divBdr>
          <w:divsChild>
            <w:div w:id="19917123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9572916">
      <w:bodyDiv w:val="1"/>
      <w:marLeft w:val="0"/>
      <w:marRight w:val="0"/>
      <w:marTop w:val="0"/>
      <w:marBottom w:val="0"/>
      <w:divBdr>
        <w:top w:val="none" w:sz="0" w:space="0" w:color="auto"/>
        <w:left w:val="none" w:sz="0" w:space="0" w:color="auto"/>
        <w:bottom w:val="none" w:sz="0" w:space="0" w:color="auto"/>
        <w:right w:val="none" w:sz="0" w:space="0" w:color="auto"/>
      </w:divBdr>
    </w:div>
    <w:div w:id="1612011511">
      <w:bodyDiv w:val="1"/>
      <w:marLeft w:val="0"/>
      <w:marRight w:val="0"/>
      <w:marTop w:val="0"/>
      <w:marBottom w:val="0"/>
      <w:divBdr>
        <w:top w:val="none" w:sz="0" w:space="0" w:color="auto"/>
        <w:left w:val="none" w:sz="0" w:space="0" w:color="auto"/>
        <w:bottom w:val="none" w:sz="0" w:space="0" w:color="auto"/>
        <w:right w:val="none" w:sz="0" w:space="0" w:color="auto"/>
      </w:divBdr>
      <w:divsChild>
        <w:div w:id="99955975">
          <w:marLeft w:val="0"/>
          <w:marRight w:val="0"/>
          <w:marTop w:val="0"/>
          <w:marBottom w:val="135"/>
          <w:divBdr>
            <w:top w:val="none" w:sz="0" w:space="0" w:color="auto"/>
            <w:left w:val="none" w:sz="0" w:space="0" w:color="auto"/>
            <w:bottom w:val="none" w:sz="0" w:space="0" w:color="auto"/>
            <w:right w:val="none" w:sz="0" w:space="0" w:color="auto"/>
          </w:divBdr>
        </w:div>
      </w:divsChild>
    </w:div>
    <w:div w:id="1622498213">
      <w:bodyDiv w:val="1"/>
      <w:marLeft w:val="0"/>
      <w:marRight w:val="0"/>
      <w:marTop w:val="0"/>
      <w:marBottom w:val="0"/>
      <w:divBdr>
        <w:top w:val="none" w:sz="0" w:space="0" w:color="auto"/>
        <w:left w:val="none" w:sz="0" w:space="0" w:color="auto"/>
        <w:bottom w:val="none" w:sz="0" w:space="0" w:color="auto"/>
        <w:right w:val="none" w:sz="0" w:space="0" w:color="auto"/>
      </w:divBdr>
    </w:div>
    <w:div w:id="1922983330">
      <w:bodyDiv w:val="1"/>
      <w:marLeft w:val="0"/>
      <w:marRight w:val="0"/>
      <w:marTop w:val="0"/>
      <w:marBottom w:val="0"/>
      <w:divBdr>
        <w:top w:val="none" w:sz="0" w:space="0" w:color="auto"/>
        <w:left w:val="none" w:sz="0" w:space="0" w:color="auto"/>
        <w:bottom w:val="none" w:sz="0" w:space="0" w:color="auto"/>
        <w:right w:val="none" w:sz="0" w:space="0" w:color="auto"/>
      </w:divBdr>
      <w:divsChild>
        <w:div w:id="18700558">
          <w:marLeft w:val="0"/>
          <w:marRight w:val="0"/>
          <w:marTop w:val="0"/>
          <w:marBottom w:val="0"/>
          <w:divBdr>
            <w:top w:val="none" w:sz="0" w:space="0" w:color="auto"/>
            <w:left w:val="none" w:sz="0" w:space="0" w:color="auto"/>
            <w:bottom w:val="none" w:sz="0" w:space="0" w:color="auto"/>
            <w:right w:val="none" w:sz="0" w:space="0" w:color="auto"/>
          </w:divBdr>
        </w:div>
      </w:divsChild>
    </w:div>
    <w:div w:id="2012095657">
      <w:bodyDiv w:val="1"/>
      <w:marLeft w:val="0"/>
      <w:marRight w:val="0"/>
      <w:marTop w:val="0"/>
      <w:marBottom w:val="0"/>
      <w:divBdr>
        <w:top w:val="none" w:sz="0" w:space="0" w:color="auto"/>
        <w:left w:val="none" w:sz="0" w:space="0" w:color="auto"/>
        <w:bottom w:val="none" w:sz="0" w:space="0" w:color="auto"/>
        <w:right w:val="none" w:sz="0" w:space="0" w:color="auto"/>
      </w:divBdr>
      <w:divsChild>
        <w:div w:id="160237253">
          <w:marLeft w:val="0"/>
          <w:marRight w:val="0"/>
          <w:marTop w:val="0"/>
          <w:marBottom w:val="0"/>
          <w:divBdr>
            <w:top w:val="none" w:sz="0" w:space="0" w:color="auto"/>
            <w:left w:val="none" w:sz="0" w:space="0" w:color="auto"/>
            <w:bottom w:val="none" w:sz="0" w:space="0" w:color="auto"/>
            <w:right w:val="none" w:sz="0" w:space="0" w:color="auto"/>
          </w:divBdr>
          <w:divsChild>
            <w:div w:id="834806316">
              <w:marLeft w:val="0"/>
              <w:marRight w:val="0"/>
              <w:marTop w:val="0"/>
              <w:marBottom w:val="0"/>
              <w:divBdr>
                <w:top w:val="none" w:sz="0" w:space="0" w:color="auto"/>
                <w:left w:val="none" w:sz="0" w:space="0" w:color="auto"/>
                <w:bottom w:val="none" w:sz="0" w:space="0" w:color="auto"/>
                <w:right w:val="none" w:sz="0" w:space="0" w:color="auto"/>
              </w:divBdr>
            </w:div>
            <w:div w:id="1512143858">
              <w:marLeft w:val="0"/>
              <w:marRight w:val="0"/>
              <w:marTop w:val="0"/>
              <w:marBottom w:val="288"/>
              <w:divBdr>
                <w:top w:val="none" w:sz="0" w:space="0" w:color="auto"/>
                <w:left w:val="none" w:sz="0" w:space="0" w:color="auto"/>
                <w:bottom w:val="none" w:sz="0" w:space="0" w:color="auto"/>
                <w:right w:val="none" w:sz="0" w:space="0" w:color="auto"/>
              </w:divBdr>
            </w:div>
          </w:divsChild>
        </w:div>
        <w:div w:id="692808871">
          <w:marLeft w:val="0"/>
          <w:marRight w:val="0"/>
          <w:marTop w:val="0"/>
          <w:marBottom w:val="0"/>
          <w:divBdr>
            <w:top w:val="none" w:sz="0" w:space="0" w:color="auto"/>
            <w:left w:val="none" w:sz="0" w:space="0" w:color="auto"/>
            <w:bottom w:val="none" w:sz="0" w:space="0" w:color="auto"/>
            <w:right w:val="none" w:sz="0" w:space="0" w:color="auto"/>
          </w:divBdr>
          <w:divsChild>
            <w:div w:id="725880900">
              <w:marLeft w:val="0"/>
              <w:marRight w:val="0"/>
              <w:marTop w:val="0"/>
              <w:marBottom w:val="0"/>
              <w:divBdr>
                <w:top w:val="none" w:sz="0" w:space="0" w:color="auto"/>
                <w:left w:val="none" w:sz="0" w:space="0" w:color="auto"/>
                <w:bottom w:val="none" w:sz="0" w:space="0" w:color="auto"/>
                <w:right w:val="none" w:sz="0" w:space="0" w:color="auto"/>
              </w:divBdr>
            </w:div>
            <w:div w:id="1180851694">
              <w:marLeft w:val="0"/>
              <w:marRight w:val="0"/>
              <w:marTop w:val="0"/>
              <w:marBottom w:val="0"/>
              <w:divBdr>
                <w:top w:val="none" w:sz="0" w:space="0" w:color="auto"/>
                <w:left w:val="none" w:sz="0" w:space="0" w:color="auto"/>
                <w:bottom w:val="none" w:sz="0" w:space="0" w:color="auto"/>
                <w:right w:val="none" w:sz="0" w:space="0" w:color="auto"/>
              </w:divBdr>
              <w:divsChild>
                <w:div w:id="323096415">
                  <w:marLeft w:val="0"/>
                  <w:marRight w:val="0"/>
                  <w:marTop w:val="0"/>
                  <w:marBottom w:val="171"/>
                  <w:divBdr>
                    <w:top w:val="none" w:sz="0" w:space="0" w:color="auto"/>
                    <w:left w:val="none" w:sz="0" w:space="0" w:color="auto"/>
                    <w:bottom w:val="none" w:sz="0" w:space="0" w:color="auto"/>
                    <w:right w:val="none" w:sz="0" w:space="0" w:color="auto"/>
                  </w:divBdr>
                  <w:divsChild>
                    <w:div w:id="502819858">
                      <w:marLeft w:val="0"/>
                      <w:marRight w:val="0"/>
                      <w:marTop w:val="0"/>
                      <w:marBottom w:val="0"/>
                      <w:divBdr>
                        <w:top w:val="none" w:sz="0" w:space="0" w:color="auto"/>
                        <w:left w:val="none" w:sz="0" w:space="0" w:color="auto"/>
                        <w:bottom w:val="none" w:sz="0" w:space="0" w:color="auto"/>
                        <w:right w:val="none" w:sz="0" w:space="0" w:color="auto"/>
                      </w:divBdr>
                    </w:div>
                  </w:divsChild>
                </w:div>
                <w:div w:id="7936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no-its.piarc.org/es/acronyms" TargetMode="External"/><Relationship Id="rId13" Type="http://schemas.openxmlformats.org/officeDocument/2006/relationships/hyperlink" Target="https://rno-its.piarc.org/es/control-de-la-red-seguridad-vial/analisis-de-siniestros-viales" TargetMode="External"/><Relationship Id="rId18" Type="http://schemas.openxmlformats.org/officeDocument/2006/relationships/hyperlink" Target="http://www.safecycle.eu/cms_soubory/rubriky/23.pdf" TargetMode="External"/><Relationship Id="rId3" Type="http://schemas.openxmlformats.org/officeDocument/2006/relationships/styles" Target="styles.xml"/><Relationship Id="rId21" Type="http://schemas.openxmlformats.org/officeDocument/2006/relationships/hyperlink" Target="http://www.ops.fhwa.dot.gov/wz/its/index.htm" TargetMode="External"/><Relationship Id="rId7" Type="http://schemas.openxmlformats.org/officeDocument/2006/relationships/endnotes" Target="endnotes.xml"/><Relationship Id="rId12" Type="http://schemas.openxmlformats.org/officeDocument/2006/relationships/hyperlink" Target="https://rno-its.piarc.org/es/acronyms" TargetMode="External"/><Relationship Id="rId17" Type="http://schemas.openxmlformats.org/officeDocument/2006/relationships/hyperlink" Target="http://www.safecycle.eu/cms_soubory/rubriky/8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no-its.piarc.org/es/acronyms" TargetMode="External"/><Relationship Id="rId20" Type="http://schemas.openxmlformats.org/officeDocument/2006/relationships/hyperlink" Target="https://www.gov.uk/government/uploads/system/uploads/attachment_data/file/243997/safety-at-streetworks-tagg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no-its.piarc.org/es/acrony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no-its.piarc.org/es/acronyms" TargetMode="External"/><Relationship Id="rId23" Type="http://schemas.openxmlformats.org/officeDocument/2006/relationships/header" Target="header1.xml"/><Relationship Id="rId10" Type="http://schemas.openxmlformats.org/officeDocument/2006/relationships/hyperlink" Target="https://rno-its.piarc.org/es/servicios-al-usuario-ayuda-al-conductor/sistemas-de-control-advertencia" TargetMode="External"/><Relationship Id="rId19" Type="http://schemas.openxmlformats.org/officeDocument/2006/relationships/hyperlink" Target="http://www.safecycle.eu/cms_soubory/rubriky/24.pdf" TargetMode="External"/><Relationship Id="rId4" Type="http://schemas.openxmlformats.org/officeDocument/2006/relationships/settings" Target="settings.xml"/><Relationship Id="rId9" Type="http://schemas.openxmlformats.org/officeDocument/2006/relationships/hyperlink" Target="https://rno-its.piarc.org/es/acronyms" TargetMode="External"/><Relationship Id="rId14" Type="http://schemas.openxmlformats.org/officeDocument/2006/relationships/hyperlink" Target="http://apps.who.int/iris/bitstream/10665/79753/1/9789241505352_eng.pdf" TargetMode="External"/><Relationship Id="rId22"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OiR40b+7zSQpDZuOdhNbN1sQFw==">AMUW2mWuENIS89TLvFrtqA1Uvqb2WmAKo9gp4KHcrqvMxFy8lrgcEGhvCjnFoHvVBKcaOTo+BgeOhtynTSs/Tt29uPu/3PXIu1XZiy2R1pHQ8nxovysqYl+Lkp1M8RjiOofJl3m3fkW8gCk+jSuSbgiBAAl08v22kso4UUlsaPMbaqEahFkDI+2iv7a3hbb+TXvLrPrGF3hau0gh3fD9VcCu4PL27kdf6UsR5c2TNvxir6E6fl5H7POE05HCi19FNLWRgm5H8NO6AvenjYx2mJoky2Yk2pbZnuqN+bMXswmB8ufas18UwbqvcLj/10NUht/eYkYDEq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4142</Words>
  <Characters>22782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dc:creator>
  <cp:keywords/>
  <dc:description/>
  <cp:lastModifiedBy>Ingrid Buendia Moreno</cp:lastModifiedBy>
  <cp:revision>2</cp:revision>
  <cp:lastPrinted>2022-11-21T15:49:00Z</cp:lastPrinted>
  <dcterms:created xsi:type="dcterms:W3CDTF">2023-06-29T00:01:00Z</dcterms:created>
  <dcterms:modified xsi:type="dcterms:W3CDTF">2023-06-29T00:01:00Z</dcterms:modified>
</cp:coreProperties>
</file>