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BB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1. OBJETIVO.</w:t>
      </w:r>
    </w:p>
    <w:p w14:paraId="00C36E7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471E222" w14:textId="483399E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Definir la metodología y las responsabilidades para llevar a cabo la revisión del Sistema integrado de gestión SIG, con el fin de comprobar su adecuación y eficiencia respecto a</w:t>
      </w:r>
      <w:r w:rsidR="00F126AF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la implantación y cumplimiento de las políticas del SIG</w:t>
      </w:r>
    </w:p>
    <w:p w14:paraId="7FFD2BC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E869A5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2. ALCANCE.</w:t>
      </w:r>
    </w:p>
    <w:p w14:paraId="7CDCA67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7EC1F4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78785854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BE18C8C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3. REFERENCIAS NORMATIVAS. </w:t>
      </w:r>
    </w:p>
    <w:p w14:paraId="56D99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59F3440" w14:textId="73FEF11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NTC ISO 9001: 2015</w:t>
      </w:r>
      <w:r w:rsidR="00F126AF">
        <w:rPr>
          <w:rFonts w:ascii="Arial" w:eastAsia="Arial" w:hAnsi="Arial" w:cs="Arial"/>
          <w:b/>
          <w:color w:val="000000"/>
        </w:rPr>
        <w:t>;</w:t>
      </w:r>
      <w:r w:rsidRPr="00F126AF">
        <w:rPr>
          <w:rFonts w:ascii="Arial" w:eastAsia="Arial" w:hAnsi="Arial" w:cs="Arial"/>
          <w:b/>
          <w:color w:val="000000"/>
        </w:rPr>
        <w:t xml:space="preserve"> 5</w:t>
      </w:r>
      <w:r w:rsidRPr="00F126AF">
        <w:rPr>
          <w:rFonts w:ascii="Arial" w:eastAsia="Arial" w:hAnsi="Arial" w:cs="Arial"/>
          <w:color w:val="000000"/>
        </w:rPr>
        <w:t>. Liderazgo y compromiso, 9.3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7A48318" w14:textId="407CE93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ISO 39001:2012; </w:t>
      </w:r>
      <w:r w:rsidRPr="00F126AF">
        <w:rPr>
          <w:rFonts w:ascii="Arial" w:eastAsia="Arial" w:hAnsi="Arial" w:cs="Arial"/>
          <w:color w:val="000000"/>
        </w:rPr>
        <w:t>9.4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D4615B1" w14:textId="130CFAD1" w:rsidR="004451E9" w:rsidRPr="00F126AF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ISO 45001:2018;9.3 </w:t>
      </w:r>
      <w:r w:rsidRPr="00F126AF">
        <w:rPr>
          <w:rFonts w:ascii="Arial" w:eastAsia="Arial" w:hAnsi="Arial" w:cs="Arial"/>
          <w:color w:val="000000"/>
        </w:rPr>
        <w:t>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04BB2F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C238363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4. RESPONSABILIDADES.</w:t>
      </w:r>
    </w:p>
    <w:p w14:paraId="19742E01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tbl>
      <w:tblPr>
        <w:tblStyle w:val="ab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5"/>
        <w:gridCol w:w="1185"/>
        <w:gridCol w:w="1710"/>
        <w:gridCol w:w="1965"/>
      </w:tblGrid>
      <w:tr w:rsidR="004451E9" w:rsidRPr="00F126AF" w14:paraId="0CF0CD5C" w14:textId="77777777">
        <w:trPr>
          <w:trHeight w:val="701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A951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0D50CE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DA81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8887D1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F27A2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28FF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1B2DA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72479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1B1EF02E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E9" w:rsidRPr="00F126AF" w14:paraId="00704AE3" w14:textId="77777777">
        <w:trPr>
          <w:trHeight w:val="65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023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7B504" w14:textId="2DE4BF5E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6684287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1A5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891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55FA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E4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46480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0B9C340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56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BE7A8" w14:textId="5400630D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r w:rsidR="00F126AF"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sistema,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FC30D98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59D6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C2383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B17FB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3C5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57D7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902D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1A886DE3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ADE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D5E77" w14:textId="7D80DF38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Elaboración y difusión del Acta de Revisión, PLATAFORMA 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ITP.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</w:p>
          <w:p w14:paraId="4CCDD093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6CF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5092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BA8C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064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C0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5DE60D1" w14:textId="77777777">
        <w:trPr>
          <w:trHeight w:val="61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C6E3C" w14:textId="3B8E443A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ECA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CC26B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B7775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2B59F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4F36A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1D6AF9E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 REALIZACIÓN</w:t>
      </w:r>
    </w:p>
    <w:p w14:paraId="2C020F4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 GENERALIDADES Y DEFINICIONES.</w:t>
      </w:r>
    </w:p>
    <w:p w14:paraId="6611C487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5.1.1 COMPROMISO DE LA </w:t>
      </w:r>
      <w:r w:rsidRPr="00F126AF">
        <w:rPr>
          <w:rFonts w:ascii="Arial" w:eastAsia="Arial" w:hAnsi="Arial" w:cs="Arial"/>
          <w:b/>
        </w:rPr>
        <w:t>DIRECCIÓN</w:t>
      </w:r>
    </w:p>
    <w:p w14:paraId="52AD5AC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F80D8DD" w14:textId="735518A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</w:t>
      </w:r>
      <w:r w:rsidR="00F126AF" w:rsidRPr="00F126AF">
        <w:rPr>
          <w:rFonts w:ascii="Arial" w:eastAsia="Arial" w:hAnsi="Arial" w:cs="Arial"/>
          <w:color w:val="000000"/>
        </w:rPr>
        <w:t>Gerencia General</w:t>
      </w:r>
      <w:r w:rsidRPr="00F126AF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 xml:space="preserve">para cumplir los requisitos establecidos en la norma </w:t>
      </w:r>
      <w:r w:rsidRPr="00F126AF">
        <w:rPr>
          <w:rFonts w:ascii="Arial" w:eastAsia="Arial" w:hAnsi="Arial" w:cs="Arial"/>
          <w:b/>
          <w:color w:val="000000"/>
        </w:rPr>
        <w:t>ISO 9001: 2015</w:t>
      </w:r>
      <w:r w:rsidRPr="00F126AF">
        <w:rPr>
          <w:rFonts w:ascii="Arial" w:eastAsia="Arial" w:hAnsi="Arial" w:cs="Arial"/>
          <w:color w:val="000000"/>
        </w:rPr>
        <w:t xml:space="preserve"> en todo lo relacionado   a lograr la satisfacción de las expectativas y necesidades de los clientes. Asumiendo la responsabilidad y obligación de rendir cuentas con relación a la eficacia del sistema.</w:t>
      </w:r>
    </w:p>
    <w:p w14:paraId="6D0C7C2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305187A" w14:textId="229FD49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General:</w:t>
      </w:r>
    </w:p>
    <w:p w14:paraId="4588CE78" w14:textId="6A25D062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C65BCBE" w14:textId="28A5571A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 la política de SIG de la empresa de acuerdo a las necesidades y expectativas de los clientes con relación al servicio que ofrece la unidad.</w:t>
      </w:r>
    </w:p>
    <w:p w14:paraId="5606951F" w14:textId="6A0B4B7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 los objetivos SIG los cuales facilitan el cumplimiento de la Política de calidad y el mejoramiento continuo de la organización.</w:t>
      </w:r>
    </w:p>
    <w:p w14:paraId="5593A6C5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1C71AB9C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mejora continua.</w:t>
      </w:r>
    </w:p>
    <w:p w14:paraId="4FD1438E" w14:textId="79676ED6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Apoyando los roles pertinentes de la dirección para demostrar su liderazgo de acuerdo con su nivel de responsabilidad. </w:t>
      </w:r>
    </w:p>
    <w:p w14:paraId="2A198E28" w14:textId="1013FEE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Realiza la revisión del cumplimiento de los objetivos y las modificaciones del </w:t>
      </w:r>
      <w:r w:rsidRPr="00F126AF">
        <w:rPr>
          <w:rFonts w:ascii="Arial" w:eastAsia="Arial" w:hAnsi="Arial" w:cs="Arial"/>
          <w:b/>
          <w:color w:val="000000"/>
        </w:rPr>
        <w:t>SIG. </w:t>
      </w:r>
    </w:p>
    <w:p w14:paraId="316F59C4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F126AF">
        <w:rPr>
          <w:rFonts w:ascii="Arial" w:eastAsia="Arial" w:hAnsi="Arial" w:cs="Arial"/>
          <w:b/>
          <w:color w:val="000000"/>
        </w:rPr>
        <w:t>SIG.</w:t>
      </w:r>
    </w:p>
    <w:p w14:paraId="17D387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90B9888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3CE773B2" w14:textId="77777777" w:rsidR="004451E9" w:rsidRPr="00F126AF" w:rsidRDefault="00842E15" w:rsidP="00F126AF">
      <w:pPr>
        <w:spacing w:before="77"/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3A9DF712" wp14:editId="591C49D9">
            <wp:extent cx="5309161" cy="294912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E48C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44B07AF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5D72950C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0FCCCA59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5.1.2 PLANIFICACIÓN </w:t>
      </w:r>
    </w:p>
    <w:p w14:paraId="3E7B7BC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247FA54" w14:textId="4D69E5F2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En la planificación del servicio </w:t>
      </w:r>
      <w:r w:rsidR="00E359D7">
        <w:rPr>
          <w:rFonts w:ascii="Arial" w:eastAsia="Arial" w:hAnsi="Arial" w:cs="Arial"/>
          <w:b/>
        </w:rPr>
        <w:t>Metro Junior´s</w:t>
      </w:r>
      <w:r w:rsidRPr="00F126AF">
        <w:rPr>
          <w:rFonts w:ascii="Arial" w:eastAsia="Arial" w:hAnsi="Arial" w:cs="Arial"/>
          <w:b/>
        </w:rPr>
        <w:t xml:space="preserve"> S</w:t>
      </w:r>
      <w:r w:rsidR="00E359D7" w:rsidRPr="00E359D7">
        <w:rPr>
          <w:rFonts w:ascii="Arial" w:eastAsia="Arial" w:hAnsi="Arial" w:cs="Arial"/>
          <w:b/>
        </w:rPr>
        <w:t>.</w:t>
      </w:r>
      <w:r w:rsidRPr="00E359D7">
        <w:rPr>
          <w:rFonts w:ascii="Arial" w:eastAsia="Arial" w:hAnsi="Arial" w:cs="Arial"/>
          <w:b/>
          <w:color w:val="000000"/>
        </w:rPr>
        <w:t>A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Pr="00E359D7">
        <w:rPr>
          <w:rFonts w:ascii="Arial" w:eastAsia="Arial" w:hAnsi="Arial" w:cs="Arial"/>
          <w:b/>
          <w:color w:val="000000"/>
        </w:rPr>
        <w:t>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Pr="00F126AF">
        <w:rPr>
          <w:rFonts w:ascii="Arial" w:eastAsia="Arial" w:hAnsi="Arial" w:cs="Arial"/>
          <w:color w:val="000000"/>
        </w:rPr>
        <w:t xml:space="preserve"> se identifica y gestiona la estructura para </w:t>
      </w:r>
      <w:r w:rsidR="00F126AF">
        <w:rPr>
          <w:rFonts w:ascii="Arial" w:eastAsia="Arial" w:hAnsi="Arial" w:cs="Arial"/>
          <w:color w:val="000000"/>
        </w:rPr>
        <w:t>l</w:t>
      </w:r>
      <w:r w:rsidRPr="00F126AF">
        <w:rPr>
          <w:rFonts w:ascii="Arial" w:eastAsia="Arial" w:hAnsi="Arial" w:cs="Arial"/>
          <w:color w:val="000000"/>
        </w:rPr>
        <w:t>a prestación eficiente del servicio</w:t>
      </w:r>
      <w:r w:rsidR="00F126AF">
        <w:rPr>
          <w:rFonts w:ascii="Arial" w:eastAsia="Arial" w:hAnsi="Arial" w:cs="Arial"/>
          <w:color w:val="000000"/>
        </w:rPr>
        <w:t>:</w:t>
      </w:r>
    </w:p>
    <w:p w14:paraId="3E5B201D" w14:textId="154B791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Para cada uno de los objetivos formulados se </w:t>
      </w:r>
      <w:r w:rsidR="00F126AF" w:rsidRPr="00F126AF">
        <w:rPr>
          <w:rFonts w:ascii="Arial" w:eastAsia="Arial" w:hAnsi="Arial" w:cs="Arial"/>
          <w:color w:val="000000"/>
        </w:rPr>
        <w:t xml:space="preserve">asigna un plazo o fecha de cumplimiento, responsable, recursos, índice de medición </w:t>
      </w:r>
      <w:r w:rsidRPr="00F126AF">
        <w:rPr>
          <w:rFonts w:ascii="Arial" w:eastAsia="Arial" w:hAnsi="Arial" w:cs="Arial"/>
          <w:color w:val="000000"/>
        </w:rPr>
        <w:t>y frecuencia de medición.</w:t>
      </w:r>
    </w:p>
    <w:p w14:paraId="48EBC9D5" w14:textId="0385D3E5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cambios en el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>se registran en el módulo de planes de mejoramiento del software de control gestión</w:t>
      </w:r>
      <w:r w:rsidR="00F126AF">
        <w:rPr>
          <w:rFonts w:ascii="Arial" w:eastAsia="Arial" w:hAnsi="Arial" w:cs="Arial"/>
          <w:color w:val="000000"/>
        </w:rPr>
        <w:t>.</w:t>
      </w:r>
    </w:p>
    <w:p w14:paraId="18AACD4B" w14:textId="51BCF23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Todas las actividades del </w:t>
      </w:r>
      <w:r w:rsidRPr="00F126AF">
        <w:rPr>
          <w:rFonts w:ascii="Arial" w:eastAsia="Arial" w:hAnsi="Arial" w:cs="Arial"/>
          <w:b/>
          <w:color w:val="000000"/>
        </w:rPr>
        <w:t>SIG</w:t>
      </w:r>
      <w:r w:rsidRPr="00F126AF">
        <w:rPr>
          <w:rFonts w:ascii="Arial" w:eastAsia="Arial" w:hAnsi="Arial" w:cs="Arial"/>
          <w:color w:val="000000"/>
        </w:rPr>
        <w:t> quedan registradas en cronograma de actividades del software de control gestió</w:t>
      </w:r>
      <w:r w:rsidR="00F126AF">
        <w:rPr>
          <w:rFonts w:ascii="Arial" w:eastAsia="Arial" w:hAnsi="Arial" w:cs="Arial"/>
          <w:color w:val="000000"/>
        </w:rPr>
        <w:t>n.</w:t>
      </w:r>
    </w:p>
    <w:p w14:paraId="6B9272B6" w14:textId="66172EEB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F126AF">
        <w:rPr>
          <w:rFonts w:ascii="Arial" w:eastAsia="Arial" w:hAnsi="Arial" w:cs="Arial"/>
          <w:b/>
          <w:color w:val="000000"/>
        </w:rPr>
        <w:t xml:space="preserve"> </w:t>
      </w:r>
      <w:r w:rsidR="00E359D7">
        <w:rPr>
          <w:rFonts w:ascii="Arial" w:eastAsia="Arial" w:hAnsi="Arial" w:cs="Arial"/>
          <w:b/>
        </w:rPr>
        <w:t>Metro Junior´s</w:t>
      </w:r>
      <w:r w:rsidR="00E359D7" w:rsidRPr="00F126AF">
        <w:rPr>
          <w:rFonts w:ascii="Arial" w:eastAsia="Arial" w:hAnsi="Arial" w:cs="Arial"/>
          <w:b/>
        </w:rPr>
        <w:t xml:space="preserve"> S</w:t>
      </w:r>
      <w:r w:rsidR="00E359D7" w:rsidRPr="00E359D7">
        <w:rPr>
          <w:rFonts w:ascii="Arial" w:eastAsia="Arial" w:hAnsi="Arial" w:cs="Arial"/>
          <w:b/>
        </w:rPr>
        <w:t>.</w:t>
      </w:r>
      <w:r w:rsidR="00E359D7" w:rsidRPr="00E359D7">
        <w:rPr>
          <w:rFonts w:ascii="Arial" w:eastAsia="Arial" w:hAnsi="Arial" w:cs="Arial"/>
          <w:b/>
          <w:color w:val="000000"/>
        </w:rPr>
        <w:t>A.S.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6C47A05B" w14:textId="3573B1B4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E359D7">
        <w:rPr>
          <w:rFonts w:ascii="Arial" w:eastAsia="Arial" w:hAnsi="Arial" w:cs="Arial"/>
          <w:b/>
        </w:rPr>
        <w:t>Metro Junior´s</w:t>
      </w:r>
      <w:r w:rsidR="00E359D7" w:rsidRPr="00F126AF">
        <w:rPr>
          <w:rFonts w:ascii="Arial" w:eastAsia="Arial" w:hAnsi="Arial" w:cs="Arial"/>
          <w:b/>
        </w:rPr>
        <w:t xml:space="preserve"> S</w:t>
      </w:r>
      <w:r w:rsidR="00E359D7" w:rsidRPr="00E359D7">
        <w:rPr>
          <w:rFonts w:ascii="Arial" w:eastAsia="Arial" w:hAnsi="Arial" w:cs="Arial"/>
          <w:b/>
        </w:rPr>
        <w:t>.</w:t>
      </w:r>
      <w:r w:rsidR="00E359D7" w:rsidRPr="00E359D7">
        <w:rPr>
          <w:rFonts w:ascii="Arial" w:eastAsia="Arial" w:hAnsi="Arial" w:cs="Arial"/>
          <w:b/>
          <w:color w:val="000000"/>
        </w:rPr>
        <w:t>A.S.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Pr="00F126AF">
        <w:rPr>
          <w:rFonts w:ascii="Arial" w:eastAsia="Arial" w:hAnsi="Arial" w:cs="Arial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12DFC72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DE82C5D" w14:textId="7D3B754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Para efectos de administrar y facilitar el desarrollo, implementación y mantención del Sistema de Gestión el responsable de sistema, quien deberá:</w:t>
      </w:r>
    </w:p>
    <w:p w14:paraId="3EFAB5AA" w14:textId="7692B8D5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Informar a las gerencias sobre los recursos necesarios para la adecuación de la planta y la implementación de los SIG</w:t>
      </w:r>
      <w:r w:rsidR="00F126AF">
        <w:rPr>
          <w:rFonts w:ascii="Arial" w:eastAsia="Arial" w:hAnsi="Arial" w:cs="Arial"/>
          <w:color w:val="000000"/>
        </w:rPr>
        <w:t>.</w:t>
      </w:r>
    </w:p>
    <w:p w14:paraId="33181858" w14:textId="0850A0B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Asegurar que los procesos y los procedimientos se realizan efectivamente.</w:t>
      </w:r>
    </w:p>
    <w:p w14:paraId="3E6ABCCA" w14:textId="574189C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toma de conciencia sobre las necesidades, expectativas y requisitos del cliente en todos los niveles de la compañía.    </w:t>
      </w:r>
    </w:p>
    <w:p w14:paraId="1FD95C8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0BFD4B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5.2 REVISIÓN DEL SISTEMA</w:t>
      </w:r>
    </w:p>
    <w:p w14:paraId="0A50BF1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6BE740C" w14:textId="7777777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6376C2C7" w14:textId="22289CBB" w:rsidR="004451E9" w:rsidRPr="00F126AF" w:rsidRDefault="00842E15" w:rsidP="00F126AF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F126AF">
        <w:rPr>
          <w:rFonts w:ascii="Arial" w:eastAsia="Arial" w:hAnsi="Arial" w:cs="Arial"/>
          <w:b/>
          <w:color w:val="000000"/>
        </w:rPr>
        <w:t>Procedimiento Revisión por la</w:t>
      </w:r>
      <w:r w:rsidR="00F126AF">
        <w:rPr>
          <w:rFonts w:ascii="Arial" w:eastAsia="Arial" w:hAnsi="Arial" w:cs="Arial"/>
          <w:b/>
          <w:color w:val="000000"/>
        </w:rPr>
        <w:t xml:space="preserve"> d</w:t>
      </w:r>
      <w:r w:rsidRPr="00F126AF">
        <w:rPr>
          <w:rFonts w:ascii="Arial" w:eastAsia="Arial" w:hAnsi="Arial" w:cs="Arial"/>
          <w:b/>
          <w:color w:val="000000"/>
        </w:rPr>
        <w:t>irección</w:t>
      </w:r>
      <w:r w:rsidR="00F126AF">
        <w:rPr>
          <w:rFonts w:ascii="Arial" w:eastAsia="Arial" w:hAnsi="Arial" w:cs="Arial"/>
          <w:b/>
          <w:color w:val="000000"/>
        </w:rPr>
        <w:t>.</w:t>
      </w:r>
      <w:r w:rsidRPr="00F126AF">
        <w:rPr>
          <w:rFonts w:ascii="Arial" w:eastAsia="Times New Roman" w:hAnsi="Arial" w:cs="Arial"/>
        </w:rPr>
        <w:br/>
      </w:r>
    </w:p>
    <w:p w14:paraId="5E1B4500" w14:textId="2ACBBE5F" w:rsidR="004451E9" w:rsidRPr="00F126AF" w:rsidRDefault="00842E15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 Gerencia General dispone que la revisión del SIG se realice una vez al año.</w:t>
      </w:r>
    </w:p>
    <w:p w14:paraId="573302BD" w14:textId="6009CCA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revisión del sistema se lleva a cabo por el Gerente General, por el responsable de SIG por los </w:t>
      </w:r>
      <w:r w:rsidR="00F126AF">
        <w:rPr>
          <w:rFonts w:ascii="Arial" w:eastAsia="Arial" w:hAnsi="Arial" w:cs="Arial"/>
          <w:color w:val="000000"/>
        </w:rPr>
        <w:t>r</w:t>
      </w:r>
      <w:r w:rsidRPr="00F126AF">
        <w:rPr>
          <w:rFonts w:ascii="Arial" w:eastAsia="Arial" w:hAnsi="Arial" w:cs="Arial"/>
          <w:color w:val="000000"/>
        </w:rPr>
        <w:t>esponsables de los procesos</w:t>
      </w:r>
      <w:r w:rsidR="00F126AF">
        <w:rPr>
          <w:rFonts w:ascii="Arial" w:eastAsia="Arial" w:hAnsi="Arial" w:cs="Arial"/>
          <w:color w:val="000000"/>
        </w:rPr>
        <w:t>.</w:t>
      </w:r>
    </w:p>
    <w:p w14:paraId="5AFD0285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37569DC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5.2.1 REALIZACIÓN DE LA </w:t>
      </w:r>
      <w:r w:rsidRPr="00F126AF">
        <w:rPr>
          <w:rFonts w:ascii="Arial" w:eastAsia="Arial" w:hAnsi="Arial" w:cs="Arial"/>
          <w:b/>
        </w:rPr>
        <w:t>REUNIÓN</w:t>
      </w:r>
      <w:r w:rsidRPr="00F126AF">
        <w:rPr>
          <w:rFonts w:ascii="Arial" w:eastAsia="Arial" w:hAnsi="Arial" w:cs="Arial"/>
          <w:b/>
          <w:color w:val="000000"/>
        </w:rPr>
        <w:t>.</w:t>
      </w:r>
    </w:p>
    <w:p w14:paraId="10F0BA7C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E2EE7E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>Las personas que participan en la reunión de revisión del Sistema   de la Calidad tienen como misión revisar:</w:t>
      </w:r>
    </w:p>
    <w:p w14:paraId="6884A133" w14:textId="72FDDAF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43291897" w14:textId="0FC638E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  <w:r w:rsidR="00F126AF">
        <w:rPr>
          <w:rFonts w:ascii="Arial" w:eastAsia="Arial" w:hAnsi="Arial" w:cs="Arial"/>
          <w:color w:val="000000"/>
        </w:rPr>
        <w:t>.</w:t>
      </w:r>
    </w:p>
    <w:p w14:paraId="1AA12463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32FDA10A" w14:textId="5443ECE8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C384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75B47258" w14:textId="4CE45F9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el que se han conseguido los objetivos de la calidad</w:t>
      </w:r>
      <w:r w:rsidR="00F126AF">
        <w:rPr>
          <w:rFonts w:ascii="Arial" w:eastAsia="Arial" w:hAnsi="Arial" w:cs="Arial"/>
          <w:color w:val="000000"/>
        </w:rPr>
        <w:t>.</w:t>
      </w:r>
    </w:p>
    <w:p w14:paraId="2693A08B" w14:textId="15DD643C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todos los procesos y la conformidad de los productos</w:t>
      </w:r>
      <w:r w:rsidR="00F126AF">
        <w:rPr>
          <w:rFonts w:ascii="Arial" w:eastAsia="Arial" w:hAnsi="Arial" w:cs="Arial"/>
          <w:color w:val="000000"/>
        </w:rPr>
        <w:t>.</w:t>
      </w:r>
    </w:p>
    <w:p w14:paraId="0882B0AB" w14:textId="7033FF7D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no conformidades y las acciones correctivas</w:t>
      </w:r>
      <w:r w:rsidR="00F126AF">
        <w:rPr>
          <w:rFonts w:ascii="Arial" w:eastAsia="Arial" w:hAnsi="Arial" w:cs="Arial"/>
          <w:color w:val="000000"/>
        </w:rPr>
        <w:t>.</w:t>
      </w:r>
    </w:p>
    <w:p w14:paraId="18C03E21" w14:textId="695B1528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obtenidos por el seguimiento y la medición</w:t>
      </w:r>
      <w:r w:rsidR="00F126AF">
        <w:rPr>
          <w:rFonts w:ascii="Arial" w:eastAsia="Arial" w:hAnsi="Arial" w:cs="Arial"/>
          <w:color w:val="000000"/>
        </w:rPr>
        <w:t>.</w:t>
      </w:r>
    </w:p>
    <w:p w14:paraId="221C3FB2" w14:textId="664784AF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las auditorías internas</w:t>
      </w:r>
      <w:r w:rsidR="00F126AF">
        <w:rPr>
          <w:rFonts w:ascii="Arial" w:eastAsia="Arial" w:hAnsi="Arial" w:cs="Arial"/>
          <w:color w:val="000000"/>
        </w:rPr>
        <w:t>.</w:t>
      </w:r>
    </w:p>
    <w:p w14:paraId="30C462FC" w14:textId="60BA0FA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los proveedores externos</w:t>
      </w:r>
      <w:r w:rsidR="00F126AF">
        <w:rPr>
          <w:rFonts w:ascii="Arial" w:eastAsia="Arial" w:hAnsi="Arial" w:cs="Arial"/>
          <w:color w:val="000000"/>
        </w:rPr>
        <w:t>.</w:t>
      </w:r>
    </w:p>
    <w:p w14:paraId="791636C9" w14:textId="5CF770F4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 adecuan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6440A3AB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1ED3D1A2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 Las oportunidades de mejora.</w:t>
      </w:r>
    </w:p>
    <w:p w14:paraId="3F1DE6A7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926745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34A78CF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5.3 RESULTADO DE LA   REVISIÓN.</w:t>
      </w:r>
    </w:p>
    <w:p w14:paraId="6B098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8A963F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56C73C3" w14:textId="1BB5211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Todas las 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6CA1DDCC" w14:textId="0EC2A6F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Las necesidades de cambio en el SIG</w:t>
      </w:r>
      <w:r w:rsidR="00F126AF">
        <w:rPr>
          <w:rFonts w:ascii="Arial" w:eastAsia="Arial" w:hAnsi="Arial" w:cs="Arial"/>
          <w:color w:val="000000"/>
        </w:rPr>
        <w:t>.</w:t>
      </w:r>
    </w:p>
    <w:p w14:paraId="18C6D2C6" w14:textId="5C8C8CD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Las necesidades que surgen en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1E90AC8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F388706" w14:textId="40E07F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F126AF">
        <w:rPr>
          <w:rFonts w:ascii="Arial" w:eastAsia="Arial" w:hAnsi="Arial" w:cs="Arial"/>
          <w:b/>
          <w:color w:val="000000"/>
        </w:rPr>
        <w:t>Acta de Revisión del Sistema</w:t>
      </w:r>
      <w:r w:rsidRPr="00F126AF">
        <w:rPr>
          <w:rFonts w:ascii="Arial" w:eastAsia="Arial" w:hAnsi="Arial" w:cs="Arial"/>
          <w:color w:val="000000"/>
        </w:rPr>
        <w:t xml:space="preserve">, que se encuentra en la plataforma </w:t>
      </w:r>
      <w:r w:rsidR="00F126AF">
        <w:rPr>
          <w:rFonts w:ascii="Arial" w:eastAsia="Arial" w:hAnsi="Arial" w:cs="Arial"/>
          <w:color w:val="000000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26A0B6F1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Periodo comprendido en la revisión.</w:t>
      </w:r>
    </w:p>
    <w:p w14:paraId="7E96F325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Fecha de la reunión.</w:t>
      </w:r>
    </w:p>
    <w:p w14:paraId="7FFACA1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Asistentes.</w:t>
      </w:r>
    </w:p>
    <w:p w14:paraId="5328246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Puntos tratados u orden del día.</w:t>
      </w:r>
    </w:p>
    <w:p w14:paraId="460A79D6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1AF0D37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23ED7C6F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Determinación de necesidades de recursos.</w:t>
      </w:r>
    </w:p>
    <w:p w14:paraId="68CB7FF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Firma de los asistentes a la reunión.</w:t>
      </w:r>
    </w:p>
    <w:p w14:paraId="61FA3306" w14:textId="77777777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8461C4" w14:textId="0587CC70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El acta se realiza en el módulo de compromisos y comités </w:t>
      </w:r>
      <w:r w:rsidRPr="00F126AF">
        <w:rPr>
          <w:rFonts w:ascii="Arial" w:eastAsia="Arial" w:hAnsi="Arial" w:cs="Arial"/>
        </w:rPr>
        <w:t>ITP</w:t>
      </w:r>
      <w:r w:rsidR="00F126AF">
        <w:rPr>
          <w:rFonts w:ascii="Arial" w:eastAsia="Arial" w:hAnsi="Arial" w:cs="Arial"/>
        </w:rPr>
        <w:t>.</w:t>
      </w:r>
    </w:p>
    <w:p w14:paraId="2FA78E52" w14:textId="77777777" w:rsidR="004451E9" w:rsidRPr="00F126AF" w:rsidRDefault="004451E9">
      <w:pPr>
        <w:jc w:val="both"/>
        <w:rPr>
          <w:rFonts w:ascii="Arial" w:eastAsia="Arial" w:hAnsi="Arial" w:cs="Arial"/>
          <w:b/>
        </w:rPr>
      </w:pPr>
    </w:p>
    <w:p w14:paraId="4A0BABC4" w14:textId="20D424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45001;2018.</w:t>
      </w:r>
    </w:p>
    <w:p w14:paraId="3CC95F16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451A384" w14:textId="59A1D77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 revisar el sistema de gestión SST de la organización a intervalos planificados para asegurarse de su conveniencia, adecuación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y eficacia</w:t>
      </w:r>
      <w:r w:rsidR="00F126AF">
        <w:rPr>
          <w:rFonts w:ascii="Arial" w:eastAsia="Arial" w:hAnsi="Arial" w:cs="Arial"/>
          <w:color w:val="000000"/>
        </w:rPr>
        <w:t>.</w:t>
      </w:r>
    </w:p>
    <w:p w14:paraId="1AFAAE3C" w14:textId="68E34A63" w:rsidR="004451E9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revisión debe considerar</w:t>
      </w:r>
      <w:r w:rsidR="00F126AF">
        <w:rPr>
          <w:rFonts w:ascii="Arial" w:eastAsia="Arial" w:hAnsi="Arial" w:cs="Arial"/>
          <w:color w:val="000000"/>
        </w:rPr>
        <w:t>:</w:t>
      </w:r>
    </w:p>
    <w:p w14:paraId="72A9A0A3" w14:textId="77777777" w:rsidR="00F126AF" w:rsidRPr="00F126AF" w:rsidRDefault="00F126AF">
      <w:pPr>
        <w:jc w:val="both"/>
        <w:rPr>
          <w:rFonts w:ascii="Arial" w:eastAsia="Times New Roman" w:hAnsi="Arial" w:cs="Arial"/>
        </w:rPr>
      </w:pPr>
    </w:p>
    <w:p w14:paraId="1DFAFEE1" w14:textId="77777777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110B15D" w14:textId="672BE642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 en las cuestiones externas e internas que sean pertinentes al sistema de gestión SST incluyendo</w:t>
      </w:r>
      <w:r w:rsidR="00F126AF">
        <w:rPr>
          <w:rFonts w:ascii="Arial" w:eastAsia="Arial" w:hAnsi="Arial" w:cs="Arial"/>
          <w:color w:val="000000"/>
        </w:rPr>
        <w:t>.</w:t>
      </w:r>
    </w:p>
    <w:p w14:paraId="38711C65" w14:textId="1A2D6B4A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Las necesidades y expectativa de las partes interesadas</w:t>
      </w:r>
      <w:r w:rsidR="00F126AF">
        <w:rPr>
          <w:rFonts w:ascii="Arial" w:eastAsia="Arial" w:hAnsi="Arial" w:cs="Arial"/>
          <w:color w:val="000000"/>
        </w:rPr>
        <w:t>.</w:t>
      </w:r>
    </w:p>
    <w:p w14:paraId="665B1FD6" w14:textId="1351A24F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requisitos legales y otros requisitos</w:t>
      </w:r>
      <w:r w:rsidR="00F126AF">
        <w:rPr>
          <w:rFonts w:ascii="Arial" w:eastAsia="Arial" w:hAnsi="Arial" w:cs="Arial"/>
          <w:color w:val="000000"/>
        </w:rPr>
        <w:t>.</w:t>
      </w:r>
    </w:p>
    <w:p w14:paraId="50E14A14" w14:textId="3DCC6646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oportunidades</w:t>
      </w:r>
      <w:r w:rsidR="00F126AF">
        <w:rPr>
          <w:rFonts w:ascii="Arial" w:eastAsia="Arial" w:hAnsi="Arial" w:cs="Arial"/>
          <w:color w:val="000000"/>
        </w:rPr>
        <w:t>.</w:t>
      </w:r>
    </w:p>
    <w:p w14:paraId="6DE3CC56" w14:textId="657C6065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que se ha cumplido la política SST y los objetivos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5722EEBC" w14:textId="6F8B0224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información del desempeño de la SST incluidas las tendencias relativas a:</w:t>
      </w:r>
    </w:p>
    <w:p w14:paraId="722D86EC" w14:textId="3D44EEF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incidentes, no conformidades, acciones correctivas y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79E09C3" w14:textId="188F53B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seguimiento y medición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8269DDD" w14:textId="77777777" w:rsid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 evaluación de cumplimiento con los requisitos legales</w:t>
      </w:r>
      <w:r w:rsidR="00F126AF">
        <w:rPr>
          <w:rFonts w:ascii="Arial" w:eastAsia="Arial" w:hAnsi="Arial" w:cs="Arial"/>
          <w:color w:val="000000"/>
        </w:rPr>
        <w:t>.</w:t>
      </w:r>
    </w:p>
    <w:p w14:paraId="69D7DD39" w14:textId="38A1DC5D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auditorías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94EB531" w14:textId="0984FDCC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consulta y participación de los trabajadores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B89D856" w14:textId="4E0942D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y oportunidades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23D5CA4" w14:textId="609C8D2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adecuación de los recursos para mantener el SST eficaz</w:t>
      </w:r>
      <w:r w:rsidR="00F126AF">
        <w:rPr>
          <w:rFonts w:ascii="Arial" w:eastAsia="Arial" w:hAnsi="Arial" w:cs="Arial"/>
          <w:color w:val="000000"/>
        </w:rPr>
        <w:t>.</w:t>
      </w:r>
    </w:p>
    <w:p w14:paraId="3717F418" w14:textId="70DEEB4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comunicaciones pertinentes de las partes interesadas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2CFC0194" w14:textId="7FE014D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oportunidades de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AD561D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04C4" w14:textId="77777777" w:rsidR="004451E9" w:rsidRPr="00F126AF" w:rsidRDefault="00842E15">
      <w:pPr>
        <w:ind w:left="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salidas Cualquier necesidad de cambio</w:t>
      </w:r>
    </w:p>
    <w:p w14:paraId="591EAB9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08AAB321" w14:textId="77777777" w:rsidR="004451E9" w:rsidRPr="00F126AF" w:rsidRDefault="004451E9">
      <w:pPr>
        <w:jc w:val="both"/>
        <w:rPr>
          <w:rFonts w:ascii="Arial" w:eastAsia="Arial" w:hAnsi="Arial" w:cs="Arial"/>
          <w:b/>
          <w:color w:val="000000"/>
        </w:rPr>
      </w:pPr>
    </w:p>
    <w:p w14:paraId="17A6AD97" w14:textId="528C4E60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39001;2013</w:t>
      </w:r>
    </w:p>
    <w:p w14:paraId="705E40F6" w14:textId="6BA7A3C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debe:</w:t>
      </w:r>
    </w:p>
    <w:p w14:paraId="6AEF05AA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br/>
      </w:r>
    </w:p>
    <w:p w14:paraId="6EB944F7" w14:textId="1B0FE790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Evaluar el sistema de seguridad vial de la organización a intervalos planificados en e</w:t>
      </w:r>
      <w:r w:rsidRPr="00F126AF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F126AF">
        <w:rPr>
          <w:rFonts w:ascii="Arial" w:eastAsia="Arial" w:hAnsi="Arial" w:cs="Arial"/>
          <w:color w:val="000000"/>
        </w:rPr>
        <w:t>para verificar para asegurarse de su conveniencia, adecuación y eficacia continuas en el logro de los objetivos y metas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4979B76" w14:textId="5AB657A3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733CEB7" w14:textId="204CFC22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procedentes de anteriores revisiones por la dirección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98E1BF1" w14:textId="7D8F9C6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 en cuestiones internas y externas inherentes la SV</w:t>
      </w:r>
      <w:r w:rsidR="00F126AF">
        <w:rPr>
          <w:rFonts w:ascii="Arial" w:eastAsia="Arial" w:hAnsi="Arial" w:cs="Arial"/>
          <w:color w:val="000000"/>
        </w:rPr>
        <w:t>.</w:t>
      </w:r>
    </w:p>
    <w:p w14:paraId="5BD2E81B" w14:textId="0B3FF3F1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>Información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del desempeño incluyendo acciones correctivas, no conformidades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451F41E1" w14:textId="63428D9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Resultado de auditorías evaluación de cumplimiento legal</w:t>
      </w:r>
      <w:r w:rsidR="00F126AF">
        <w:rPr>
          <w:rFonts w:ascii="Arial" w:eastAsia="Arial" w:hAnsi="Arial" w:cs="Arial"/>
          <w:color w:val="000000"/>
        </w:rPr>
        <w:t>.</w:t>
      </w:r>
    </w:p>
    <w:p w14:paraId="5B2F280F" w14:textId="2F7E1C99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Seguimiento y análisis de las mediciones del y evaluación de resultados incluyendo el cumplimiento de los objetivos y metas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3B20A0B0" w14:textId="141BEE5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Comunicaciones pertinentes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DC16696" w14:textId="0E92D0B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2F8982DA" w14:textId="315D481B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Investigación de accidentes de tránsito</w:t>
      </w:r>
      <w:r w:rsidR="00F126AF">
        <w:rPr>
          <w:rFonts w:ascii="Arial" w:eastAsia="Arial" w:hAnsi="Arial" w:cs="Arial"/>
          <w:color w:val="000000"/>
        </w:rPr>
        <w:t>.</w:t>
      </w:r>
    </w:p>
    <w:p w14:paraId="496DB07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018E709" w14:textId="77777777" w:rsidR="004451E9" w:rsidRPr="00F126AF" w:rsidRDefault="00842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Elementos de salida</w:t>
      </w:r>
    </w:p>
    <w:p w14:paraId="2663F127" w14:textId="4F989CD4" w:rsidR="004451E9" w:rsidRPr="00F126AF" w:rsidRDefault="00842E15">
      <w:pPr>
        <w:ind w:left="3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</w:t>
      </w:r>
      <w:r w:rsidR="00600F3A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327377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286AE75" w14:textId="77777777" w:rsidR="004451E9" w:rsidRPr="00F126AF" w:rsidRDefault="00842E15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PLATAFORMA </w:t>
      </w:r>
      <w:r w:rsidRPr="00F126AF">
        <w:rPr>
          <w:rFonts w:ascii="Arial" w:eastAsia="Arial" w:hAnsi="Arial" w:cs="Arial"/>
          <w:b/>
        </w:rPr>
        <w:t>ITP.</w:t>
      </w:r>
    </w:p>
    <w:p w14:paraId="33DFB87D" w14:textId="77777777" w:rsidR="004451E9" w:rsidRPr="00F126AF" w:rsidRDefault="004451E9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8B5622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2D4A01A5" wp14:editId="19429E77">
            <wp:extent cx="5291285" cy="2828925"/>
            <wp:effectExtent l="0" t="0" r="5080" b="0"/>
            <wp:docPr id="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5295229" cy="2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26AF">
        <w:rPr>
          <w:rFonts w:ascii="Arial" w:eastAsia="Times New Roman" w:hAnsi="Arial" w:cs="Arial"/>
        </w:rPr>
        <w:t xml:space="preserve"> </w:t>
      </w:r>
    </w:p>
    <w:p w14:paraId="5183951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lastRenderedPageBreak/>
        <w:t xml:space="preserve">    </w:t>
      </w: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7947BF2F" wp14:editId="616A5D2C">
            <wp:extent cx="5398135" cy="341820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98554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A5C4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1B11E5B8" wp14:editId="18A695D1">
            <wp:extent cx="5398401" cy="350533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3FFD8" w14:textId="77777777" w:rsidR="004451E9" w:rsidRPr="00F126AF" w:rsidRDefault="004451E9">
      <w:pPr>
        <w:ind w:left="360"/>
        <w:jc w:val="both"/>
        <w:rPr>
          <w:rFonts w:ascii="Arial" w:eastAsia="Times New Roman" w:hAnsi="Arial" w:cs="Arial"/>
        </w:rPr>
      </w:pPr>
    </w:p>
    <w:p w14:paraId="4E6ABD56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56C7C622" w14:textId="07B094E5" w:rsidR="00F126AF" w:rsidRPr="00F126AF" w:rsidRDefault="00842E15" w:rsidP="00F126AF">
      <w:pPr>
        <w:spacing w:after="240"/>
        <w:ind w:leftChars="-1" w:hangingChars="1" w:hanging="2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Times New Roman" w:hAnsi="Arial" w:cs="Arial"/>
        </w:rPr>
        <w:br/>
      </w:r>
      <w:r w:rsidR="00F126AF" w:rsidRPr="00F126AF">
        <w:rPr>
          <w:rFonts w:ascii="Arial" w:eastAsia="Arial" w:hAnsi="Arial" w:cs="Arial"/>
          <w:b/>
          <w:color w:val="000000"/>
        </w:rPr>
        <w:t>TABLA DE CONTROL DE CAMBIOS</w:t>
      </w:r>
    </w:p>
    <w:p w14:paraId="4908F94B" w14:textId="77777777" w:rsidR="00F126AF" w:rsidRPr="00F126AF" w:rsidRDefault="00F126AF" w:rsidP="00F126AF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8507E25" w14:textId="77777777" w:rsidR="00F126AF" w:rsidRPr="00F126AF" w:rsidRDefault="00F126AF" w:rsidP="00F126AF">
      <w:pPr>
        <w:widowControl w:val="0"/>
        <w:spacing w:line="276" w:lineRule="auto"/>
        <w:ind w:hanging="2"/>
        <w:jc w:val="both"/>
        <w:rPr>
          <w:rFonts w:ascii="Arial" w:eastAsia="Arial" w:hAnsi="Arial" w:cs="Arial"/>
        </w:rPr>
      </w:pPr>
      <w:r w:rsidRPr="00F126AF">
        <w:rPr>
          <w:rFonts w:ascii="Arial" w:eastAsia="Arial" w:hAnsi="Arial" w:cs="Arial"/>
        </w:rPr>
        <w:t>Cuando un documento cambie de versión debe ser identificado con un sello de documento obsoleto.</w:t>
      </w:r>
    </w:p>
    <w:p w14:paraId="430451B8" w14:textId="77777777" w:rsidR="00F126AF" w:rsidRPr="00F126AF" w:rsidRDefault="00F126AF" w:rsidP="00F126AF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126AF" w:rsidRPr="00F126AF" w14:paraId="3FDCF9AA" w14:textId="77777777" w:rsidTr="00E1518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FD87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0E251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70C0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530C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F126AF" w:rsidRPr="00F126AF" w14:paraId="0713BF86" w14:textId="77777777" w:rsidTr="00E1518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D184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77D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AFE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F6B8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 w:rsidRPr="00F126AF">
              <w:rPr>
                <w:rFonts w:ascii="Arial" w:eastAsia="Arial" w:hAnsi="Arial" w:cs="Arial"/>
                <w:highlight w:val="white"/>
              </w:rPr>
              <w:t>07/03/2023</w:t>
            </w:r>
          </w:p>
        </w:tc>
      </w:tr>
      <w:tr w:rsidR="00F126AF" w:rsidRPr="00F126AF" w14:paraId="01F70BD5" w14:textId="77777777" w:rsidTr="00E1518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2085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190" w14:textId="565CEC18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 xml:space="preserve">Se actualiza </w:t>
            </w:r>
            <w:r w:rsidR="00E359D7">
              <w:rPr>
                <w:rFonts w:ascii="Arial" w:hAnsi="Arial" w:cs="Arial"/>
                <w:color w:val="000000" w:themeColor="text1"/>
              </w:rPr>
              <w:t>documento en general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CE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eastAsia="Arial" w:hAnsi="Arial" w:cs="Arial"/>
                <w:color w:val="000000" w:themeColor="text1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6AB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12/01/2025</w:t>
            </w:r>
          </w:p>
        </w:tc>
      </w:tr>
    </w:tbl>
    <w:p w14:paraId="7D8D9635" w14:textId="77777777" w:rsidR="00F126AF" w:rsidRPr="00F126AF" w:rsidRDefault="00F126AF" w:rsidP="00F126AF">
      <w:pPr>
        <w:spacing w:line="276" w:lineRule="auto"/>
        <w:ind w:hanging="2"/>
        <w:rPr>
          <w:rFonts w:ascii="Arial" w:eastAsia="Arial" w:hAnsi="Arial" w:cs="Arial"/>
        </w:rPr>
      </w:pPr>
    </w:p>
    <w:p w14:paraId="3BC8796D" w14:textId="77777777" w:rsidR="00F126AF" w:rsidRPr="00F126AF" w:rsidRDefault="00F126AF" w:rsidP="00F126AF">
      <w:pPr>
        <w:tabs>
          <w:tab w:val="left" w:pos="6975"/>
        </w:tabs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F3B8D06" w14:textId="77777777" w:rsidR="004451E9" w:rsidRPr="00F126AF" w:rsidRDefault="004451E9">
      <w:pPr>
        <w:jc w:val="center"/>
        <w:rPr>
          <w:rFonts w:ascii="Arial" w:hAnsi="Arial" w:cs="Arial"/>
        </w:rPr>
      </w:pPr>
    </w:p>
    <w:sectPr w:rsidR="004451E9" w:rsidRPr="00F126A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7DCC" w14:textId="77777777" w:rsidR="00FB74B9" w:rsidRDefault="00FB74B9">
      <w:r>
        <w:separator/>
      </w:r>
    </w:p>
  </w:endnote>
  <w:endnote w:type="continuationSeparator" w:id="0">
    <w:p w14:paraId="38A79504" w14:textId="77777777" w:rsidR="00FB74B9" w:rsidRDefault="00FB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8C7" w14:textId="77777777" w:rsidR="004451E9" w:rsidRDefault="00842E15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126AF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C645" w14:textId="77777777" w:rsidR="00FB74B9" w:rsidRDefault="00FB74B9">
      <w:r>
        <w:separator/>
      </w:r>
    </w:p>
  </w:footnote>
  <w:footnote w:type="continuationSeparator" w:id="0">
    <w:p w14:paraId="68518B78" w14:textId="77777777" w:rsidR="00FB74B9" w:rsidRDefault="00FB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126AF" w14:paraId="2ECF9B9E" w14:textId="77777777" w:rsidTr="00E1518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FFA366" w14:textId="79EBAF1A" w:rsidR="00F126AF" w:rsidRDefault="00F126AF" w:rsidP="00F126AF">
          <w:pPr>
            <w:rPr>
              <w:sz w:val="15"/>
              <w:szCs w:val="15"/>
            </w:rPr>
          </w:pPr>
        </w:p>
        <w:p w14:paraId="442C3CAC" w14:textId="61A977F9" w:rsidR="00F126AF" w:rsidRDefault="00E359D7" w:rsidP="00F126AF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E146C2" wp14:editId="5F292357">
                <wp:simplePos x="0" y="0"/>
                <wp:positionH relativeFrom="column">
                  <wp:posOffset>-6350</wp:posOffset>
                </wp:positionH>
                <wp:positionV relativeFrom="paragraph">
                  <wp:posOffset>34290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06A4C" w14:textId="0DB2DC21" w:rsidR="00F126AF" w:rsidRPr="00F126AF" w:rsidRDefault="00F126AF" w:rsidP="00F126AF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PROCESO GERENCIAL Y DE CLIENTES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9AE151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C2B612" w14:textId="218256F1" w:rsidR="00F126AF" w:rsidRPr="00A35A9F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P-AF-PROC -01</w:t>
          </w:r>
        </w:p>
      </w:tc>
    </w:tr>
    <w:tr w:rsidR="00F126AF" w14:paraId="6CF87062" w14:textId="77777777" w:rsidTr="00E1518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91D663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DA7394" w14:textId="77777777" w:rsidR="00F126AF" w:rsidRP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909F8C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45B33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126AF" w14:paraId="5CD9F1EA" w14:textId="77777777" w:rsidTr="00E1518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1FC5D09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414D67" w14:textId="1AC83C94" w:rsidR="00F126AF" w:rsidRPr="00F126AF" w:rsidRDefault="00F126AF" w:rsidP="00E359D7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PROCEDIMIENTO DE REVISIÓN POR LA DIRECCIÓN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4346E7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03E7A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04A8625" w14:textId="77777777" w:rsidR="004451E9" w:rsidRDefault="00445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D87"/>
    <w:multiLevelType w:val="multilevel"/>
    <w:tmpl w:val="A428300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2216B"/>
    <w:multiLevelType w:val="multilevel"/>
    <w:tmpl w:val="6B087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77EFD"/>
    <w:multiLevelType w:val="hybridMultilevel"/>
    <w:tmpl w:val="D818AAF6"/>
    <w:lvl w:ilvl="0" w:tplc="16DA27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C7D1F"/>
    <w:multiLevelType w:val="multilevel"/>
    <w:tmpl w:val="B086B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F15AE"/>
    <w:multiLevelType w:val="multilevel"/>
    <w:tmpl w:val="A6A0E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B0868"/>
    <w:multiLevelType w:val="multilevel"/>
    <w:tmpl w:val="F46E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56B78"/>
    <w:multiLevelType w:val="multilevel"/>
    <w:tmpl w:val="BF6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32"/>
    <w:multiLevelType w:val="multilevel"/>
    <w:tmpl w:val="989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2D0CCC"/>
    <w:multiLevelType w:val="multilevel"/>
    <w:tmpl w:val="DE9811BE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C007F27"/>
    <w:multiLevelType w:val="multilevel"/>
    <w:tmpl w:val="A962B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787B5A"/>
    <w:multiLevelType w:val="multilevel"/>
    <w:tmpl w:val="D85E0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E9"/>
    <w:rsid w:val="004451E9"/>
    <w:rsid w:val="00600F3A"/>
    <w:rsid w:val="00842E15"/>
    <w:rsid w:val="00E359D7"/>
    <w:rsid w:val="00F126AF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E7EC"/>
  <w15:docId w15:val="{4579F189-EEDD-49A6-A117-CAA8036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3dUtb0MXt2gPOlX3LWwhGd14g==">CgMxLjA4AHIhMUxrd2FPWnplWC1WVFNVV1RjSUZBNi1vT3VaQWwtTWpf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1365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GERALDINE BASTO VALENCIA</cp:lastModifiedBy>
  <cp:revision>3</cp:revision>
  <dcterms:created xsi:type="dcterms:W3CDTF">2022-07-26T14:14:00Z</dcterms:created>
  <dcterms:modified xsi:type="dcterms:W3CDTF">2025-03-09T14:01:00Z</dcterms:modified>
</cp:coreProperties>
</file>