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4544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Chars="0" w:left="0" w:right="-427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C9D188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1. OBJETIVO.</w:t>
      </w:r>
    </w:p>
    <w:p w14:paraId="01C37A5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Definir la metodología y responsabilidades en el control de las incidencias y reclamaciones del cliente como </w:t>
      </w:r>
      <w:r w:rsidRPr="00F3126E">
        <w:rPr>
          <w:rFonts w:ascii="Arial" w:eastAsia="Arial" w:hAnsi="Arial" w:cs="Arial"/>
          <w:sz w:val="24"/>
          <w:szCs w:val="24"/>
        </w:rPr>
        <w:t>consecuencia de fallas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en el proceso.</w:t>
      </w:r>
    </w:p>
    <w:p w14:paraId="4339406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2. ALCANCE.</w:t>
      </w:r>
    </w:p>
    <w:p w14:paraId="0667D536" w14:textId="269C35DF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Servicio ofrecido por </w:t>
      </w:r>
      <w:r w:rsidR="002C4E81" w:rsidRPr="002C4E81">
        <w:rPr>
          <w:rFonts w:ascii="Arial" w:hAnsi="Arial" w:cs="Arial"/>
          <w:b/>
          <w:sz w:val="24"/>
          <w:szCs w:val="24"/>
        </w:rPr>
        <w:t xml:space="preserve">Metro </w:t>
      </w:r>
      <w:proofErr w:type="spellStart"/>
      <w:r w:rsidR="002C4E81" w:rsidRPr="002C4E81">
        <w:rPr>
          <w:rFonts w:ascii="Arial" w:hAnsi="Arial" w:cs="Arial"/>
          <w:b/>
          <w:sz w:val="24"/>
          <w:szCs w:val="24"/>
        </w:rPr>
        <w:t>Junior´s</w:t>
      </w:r>
      <w:proofErr w:type="spellEnd"/>
      <w:r w:rsidR="002C4E81" w:rsidRPr="002C4E81">
        <w:rPr>
          <w:rFonts w:ascii="Arial" w:hAnsi="Arial" w:cs="Arial"/>
          <w:b/>
          <w:sz w:val="24"/>
          <w:szCs w:val="24"/>
        </w:rPr>
        <w:t xml:space="preserve"> SAS</w:t>
      </w:r>
      <w:r w:rsidRPr="002C4E81">
        <w:rPr>
          <w:rFonts w:ascii="Arial" w:eastAsia="Arial" w:hAnsi="Arial" w:cs="Arial"/>
          <w:b/>
          <w:sz w:val="24"/>
          <w:szCs w:val="24"/>
        </w:rPr>
        <w:t>.</w:t>
      </w:r>
    </w:p>
    <w:p w14:paraId="586B286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3. REFERENCIAS NORMATIVAS.</w:t>
      </w:r>
    </w:p>
    <w:p w14:paraId="21FA8CBB" w14:textId="2061A8A3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NTC ISO 9001:2015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requisitos del sistema de gestión de calidad, 8.7 control de salidas y no conformes, 8.7.2 Conservar información documentada.</w:t>
      </w:r>
    </w:p>
    <w:p w14:paraId="23F59F1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ISO 45001:2018</w:t>
      </w:r>
    </w:p>
    <w:p w14:paraId="20E47E23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establecer, implementar y mantener procesos, incluyendo informar, investigar y tomar acciones para determinar y gestionar los incidentes y las no conformidades. </w:t>
      </w:r>
    </w:p>
    <w:p w14:paraId="78C7BD35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1B298C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Cuando ocurra un incidente o una no conformidad, la organización debe: </w:t>
      </w:r>
    </w:p>
    <w:p w14:paraId="5B9D0F18" w14:textId="6DBDECB4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Reaccionar de manera oportuna ante el incidente o la no conformidad y, según sea aplicable: </w:t>
      </w:r>
    </w:p>
    <w:p w14:paraId="3358FA04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Tomar acciones para controlar y corregir el incidente o la no conformidad; </w:t>
      </w:r>
    </w:p>
    <w:p w14:paraId="777C2D5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Hacer frente a las consecuencias; </w:t>
      </w:r>
    </w:p>
    <w:p w14:paraId="71E3494D" w14:textId="5FF219A1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Evaluar, con la participación de los trabajadores (véase 5.4) e involucrando a otras partes interesadas pertinentes, la necesidad de acciones correctivas para eliminar las causas raíz del incidente o la no conformidad, con el fin de que no vuelva a ocurrir ni ocurra en otra parte, mediante: </w:t>
      </w:r>
    </w:p>
    <w:p w14:paraId="377FF6E6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1) La investigación del incidente o la revisión de la no conformidad; </w:t>
      </w:r>
    </w:p>
    <w:p w14:paraId="432FACFF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2) La determinación de las causas del incidente o la no conformidad; </w:t>
      </w:r>
    </w:p>
    <w:p w14:paraId="170C8B81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3) La determinación de si han ocurrido incidentes similares, si existen no conformidades, o si potencialmente podrían ocurrir; </w:t>
      </w:r>
    </w:p>
    <w:p w14:paraId="575097AC" w14:textId="28D516A3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las evaluaciones existentes de los riesgos para la SST y otros riesgos, según sea apropiado (véase 6.1); ISO 45001:2018 </w:t>
      </w:r>
    </w:p>
    <w:p w14:paraId="49D78A16" w14:textId="6940924D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Determinar e implementar cualquier acción necesaria, incluyendo acciones correctivas, de acuerdo con la jerarquía de los controles (véase 8.1.2) y la gestión del cambio (véase 8.1.3); </w:t>
      </w:r>
    </w:p>
    <w:p w14:paraId="6CD93758" w14:textId="2F1508D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Evaluar los riesgos de la SST que se relacionan con los peligros nuevos o modificados, antes de tomar acciones; </w:t>
      </w:r>
    </w:p>
    <w:p w14:paraId="642D2480" w14:textId="1A0FB46C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Revisar la eficacia de cualquier acción tomada, incluyendo las acciones correctivas; </w:t>
      </w:r>
    </w:p>
    <w:p w14:paraId="32DE3451" w14:textId="44ECBC89" w:rsidR="00B26896" w:rsidRPr="00F3126E" w:rsidRDefault="00C45491" w:rsidP="00F3126E">
      <w:pPr>
        <w:pStyle w:val="Prrafodelista"/>
        <w:numPr>
          <w:ilvl w:val="0"/>
          <w:numId w:val="7"/>
        </w:numPr>
        <w:spacing w:line="276" w:lineRule="auto"/>
        <w:ind w:leftChars="0" w:left="426" w:right="-427" w:firstLineChars="0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 xml:space="preserve">Si fuera necesario, hacer cambios al sistema de gestión de la SST. Las acciones correctivas deben ser apropiadas a los efectos o los efectos potenciales de los incidentes o las no conformidades encontradas. </w:t>
      </w:r>
    </w:p>
    <w:p w14:paraId="1189DDE5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organización debe conservar información documentada, como evidencia de: </w:t>
      </w:r>
    </w:p>
    <w:p w14:paraId="71126531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69C1022F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La naturaleza de los incidentes o las no conformidades y cualquier acción tomada posteriormente; </w:t>
      </w:r>
    </w:p>
    <w:p w14:paraId="2C7DA8CE" w14:textId="77777777" w:rsidR="00B26896" w:rsidRPr="00F3126E" w:rsidRDefault="00C45491" w:rsidP="00F3126E">
      <w:pPr>
        <w:numPr>
          <w:ilvl w:val="0"/>
          <w:numId w:val="6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Los resultados de cualquier acción y acción correctiva, incluyendo su eficacia. La organización debe comunicar esta información documentada a los trabajadores pertinentes, y cuando existan, a los representantes de los trabajadores, y a otras partes interesadas pertinentes. </w:t>
      </w:r>
    </w:p>
    <w:p w14:paraId="6BC1B79B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EFF8102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2B051E52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 xml:space="preserve">NOTA Informar e investigar incidentes sin retrasos indebidos puede permitir que se eliminen los peligros y que los riesgos para la SST asociados se minimicen lo antes </w:t>
      </w:r>
    </w:p>
    <w:p w14:paraId="7E68EC41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1A3C69D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4. RESPONSABILIDADES.</w:t>
      </w:r>
    </w:p>
    <w:tbl>
      <w:tblPr>
        <w:tblStyle w:val="ab"/>
        <w:tblW w:w="93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2"/>
        <w:gridCol w:w="2217"/>
      </w:tblGrid>
      <w:tr w:rsidR="00B26896" w:rsidRPr="00F3126E" w14:paraId="0E1C4A3E" w14:textId="77777777" w:rsidTr="00F3126E">
        <w:trPr>
          <w:trHeight w:val="1013"/>
        </w:trPr>
        <w:tc>
          <w:tcPr>
            <w:tcW w:w="4531" w:type="dxa"/>
          </w:tcPr>
          <w:p w14:paraId="1AB5D44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4C9E2400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ACTIVIDADES</w:t>
            </w:r>
          </w:p>
        </w:tc>
        <w:tc>
          <w:tcPr>
            <w:tcW w:w="2552" w:type="dxa"/>
          </w:tcPr>
          <w:p w14:paraId="69D7FD46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1E1C4823" w14:textId="5D9F86D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41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</w:t>
            </w:r>
            <w:r w:rsid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DEL PROCESO</w:t>
            </w:r>
          </w:p>
        </w:tc>
        <w:tc>
          <w:tcPr>
            <w:tcW w:w="2217" w:type="dxa"/>
          </w:tcPr>
          <w:p w14:paraId="3E083B29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5CD26291" w14:textId="77777777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RESPONSABLE DE CALIDAD</w:t>
            </w:r>
          </w:p>
        </w:tc>
      </w:tr>
      <w:tr w:rsidR="00B26896" w:rsidRPr="00F3126E" w14:paraId="7A7069EF" w14:textId="77777777" w:rsidTr="00F3126E">
        <w:trPr>
          <w:trHeight w:val="686"/>
        </w:trPr>
        <w:tc>
          <w:tcPr>
            <w:tcW w:w="4531" w:type="dxa"/>
          </w:tcPr>
          <w:p w14:paraId="6C292F46" w14:textId="010430D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Atención y registro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2552" w:type="dxa"/>
          </w:tcPr>
          <w:p w14:paraId="536712A1" w14:textId="21F13EE5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4429C3C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146B58D" w14:textId="77777777" w:rsidTr="00F3126E">
        <w:trPr>
          <w:trHeight w:val="950"/>
        </w:trPr>
        <w:tc>
          <w:tcPr>
            <w:tcW w:w="4531" w:type="dxa"/>
          </w:tcPr>
          <w:p w14:paraId="2EA05E6F" w14:textId="4097B5A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Toma de soluciones en incidencias y reclamaciones y /o identificación de fallas en los procesos (Operaciones)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</w:t>
            </w:r>
          </w:p>
        </w:tc>
        <w:tc>
          <w:tcPr>
            <w:tcW w:w="2552" w:type="dxa"/>
          </w:tcPr>
          <w:p w14:paraId="75CC3618" w14:textId="4D7F2668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6443234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5B446765" w14:textId="77777777" w:rsidTr="00F3126E">
        <w:trPr>
          <w:trHeight w:val="470"/>
        </w:trPr>
        <w:tc>
          <w:tcPr>
            <w:tcW w:w="4531" w:type="dxa"/>
          </w:tcPr>
          <w:p w14:paraId="3526F196" w14:textId="1720C600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Verificación de las soluciones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7EA27A29" w14:textId="0C019186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0E1A359" w14:textId="10920965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427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</w:tr>
      <w:tr w:rsidR="00B26896" w:rsidRPr="00F3126E" w14:paraId="446F1C02" w14:textId="77777777" w:rsidTr="00F3126E">
        <w:trPr>
          <w:trHeight w:val="420"/>
        </w:trPr>
        <w:tc>
          <w:tcPr>
            <w:tcW w:w="4531" w:type="dxa"/>
          </w:tcPr>
          <w:p w14:paraId="1F5C4818" w14:textId="4B8E3CFD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Control y cierre de no conformes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2552" w:type="dxa"/>
          </w:tcPr>
          <w:p w14:paraId="5811C3BA" w14:textId="7E0A59DA" w:rsidR="00B26896" w:rsidRPr="00F3126E" w:rsidRDefault="00F3126E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Chars="0" w:left="0" w:right="-68" w:firstLineChars="0"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C8E9175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B26896" w:rsidRPr="00F3126E" w14:paraId="77268258" w14:textId="77777777" w:rsidTr="00F3126E">
        <w:trPr>
          <w:trHeight w:val="1013"/>
        </w:trPr>
        <w:tc>
          <w:tcPr>
            <w:tcW w:w="4531" w:type="dxa"/>
          </w:tcPr>
          <w:p w14:paraId="067F787E" w14:textId="3D9722D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hanging="2"/>
              <w:jc w:val="both"/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Implantación de acciones correctivas</w:t>
            </w:r>
            <w:r w:rsid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  <w:r w:rsidRPr="00F3126E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552" w:type="dxa"/>
          </w:tcPr>
          <w:p w14:paraId="65602AA4" w14:textId="6E25FB26" w:rsidR="00B26896" w:rsidRPr="00F3126E" w:rsidRDefault="00C45491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68" w:hanging="2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3126E">
              <w:rPr>
                <w:rFonts w:ascii="Arial" w:eastAsia="Arial" w:hAnsi="Arial" w:cs="Arial"/>
                <w:color w:val="000000"/>
                <w:sz w:val="24"/>
                <w:szCs w:val="24"/>
              </w:rPr>
              <w:t>X</w:t>
            </w:r>
          </w:p>
        </w:tc>
        <w:tc>
          <w:tcPr>
            <w:tcW w:w="2217" w:type="dxa"/>
          </w:tcPr>
          <w:p w14:paraId="3550C872" w14:textId="77777777" w:rsidR="00B26896" w:rsidRPr="00F3126E" w:rsidRDefault="00B26896" w:rsidP="00F31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left="0" w:right="-427"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1B636E5F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08DE47D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 REALIZACIÓN</w:t>
      </w:r>
    </w:p>
    <w:p w14:paraId="6E836F2A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5.1. GENERALIDADES.</w:t>
      </w:r>
    </w:p>
    <w:p w14:paraId="434CA3B5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lastRenderedPageBreak/>
        <w:t>Una no conformidad es el incumplimiento de un requisito especificado o un problema no previsto. Ejemplos de incidencias que pueden presentarse cuando el servicio presenta incidencias   internamente, por control de calidad, usuario.</w:t>
      </w:r>
    </w:p>
    <w:p w14:paraId="6E311D8F" w14:textId="77777777" w:rsidR="00B26896" w:rsidRPr="00F3126E" w:rsidRDefault="00C45491" w:rsidP="00F3126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Tipos de rechazo: Serán definidos para cada una de las áreas de la organización.</w:t>
      </w:r>
    </w:p>
    <w:p w14:paraId="6D47E9BD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</w:p>
    <w:p w14:paraId="7ADEDBFC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 INTERNO</w:t>
      </w:r>
    </w:p>
    <w:p w14:paraId="6C775303" w14:textId="14304CB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Las fallas que puedan presentarse en el mantenimiento de los vehículos ver </w:t>
      </w:r>
      <w:r w:rsidRPr="00F3126E">
        <w:rPr>
          <w:rFonts w:ascii="Arial" w:eastAsia="Arial" w:hAnsi="Arial" w:cs="Arial"/>
          <w:sz w:val="24"/>
          <w:szCs w:val="24"/>
        </w:rPr>
        <w:t>módulo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mantenimiento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38B87940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RECHAZOS EXTERNOS</w:t>
      </w:r>
    </w:p>
    <w:p w14:paraId="18105A1A" w14:textId="77777777" w:rsidR="00B26896" w:rsidRPr="00F3126E" w:rsidRDefault="00C45491" w:rsidP="00F3126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Quejas del cliente:</w:t>
      </w:r>
    </w:p>
    <w:p w14:paraId="465D66B8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sz w:val="24"/>
          <w:szCs w:val="24"/>
        </w:rPr>
        <w:t>ACCIÓN</w:t>
      </w: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 xml:space="preserve"> CORRECTIVA</w:t>
      </w:r>
    </w:p>
    <w:p w14:paraId="4784119B" w14:textId="2CDF50EB" w:rsidR="00B26896" w:rsidRPr="00F3126E" w:rsidRDefault="00C45491" w:rsidP="00F3126E">
      <w:pPr>
        <w:numPr>
          <w:ilvl w:val="0"/>
          <w:numId w:val="1"/>
        </w:numPr>
        <w:spacing w:line="276" w:lineRule="auto"/>
        <w:ind w:left="0" w:right="-427" w:hanging="2"/>
        <w:jc w:val="both"/>
        <w:rPr>
          <w:rFonts w:ascii="Arial" w:eastAsia="Arial" w:hAnsi="Arial" w:cs="Arial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t>Es aquella acción tomada para eliminar las causas de un problema real.</w:t>
      </w:r>
    </w:p>
    <w:p w14:paraId="30A44D70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A3B8B45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5.2   DETECCIÓN Y REGISTRO DE NO CONFORMIDADES</w:t>
      </w:r>
    </w:p>
    <w:p w14:paraId="495A97C7" w14:textId="17282758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detección, recepción y comunicación de incidencias y reclamaciones es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un deber y una responsabilidad de todo el personal de </w:t>
      </w:r>
      <w:r w:rsidR="002C4E81" w:rsidRPr="002C4E81">
        <w:rPr>
          <w:rFonts w:ascii="Arial" w:hAnsi="Arial" w:cs="Arial"/>
          <w:b/>
          <w:sz w:val="24"/>
          <w:szCs w:val="24"/>
        </w:rPr>
        <w:t xml:space="preserve">Metro </w:t>
      </w:r>
      <w:proofErr w:type="spellStart"/>
      <w:r w:rsidR="002C4E81" w:rsidRPr="002C4E81">
        <w:rPr>
          <w:rFonts w:ascii="Arial" w:hAnsi="Arial" w:cs="Arial"/>
          <w:b/>
          <w:sz w:val="24"/>
          <w:szCs w:val="24"/>
        </w:rPr>
        <w:t>Junior´s</w:t>
      </w:r>
      <w:proofErr w:type="spellEnd"/>
      <w:r w:rsidR="002C4E81" w:rsidRPr="002C4E81">
        <w:rPr>
          <w:rFonts w:ascii="Arial" w:hAnsi="Arial" w:cs="Arial"/>
          <w:b/>
          <w:sz w:val="24"/>
          <w:szCs w:val="24"/>
        </w:rPr>
        <w:t xml:space="preserve"> SAS</w:t>
      </w:r>
      <w:r w:rsidR="002C4E81">
        <w:rPr>
          <w:rFonts w:ascii="Arial" w:eastAsia="Arial" w:hAnsi="Arial" w:cs="Arial"/>
          <w:color w:val="000000"/>
          <w:sz w:val="24"/>
          <w:szCs w:val="24"/>
        </w:rPr>
        <w:t>, d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ebe hacerse el máximo esfuerzo por detectar y registrar las posibles situaciones</w:t>
      </w:r>
      <w:r w:rsidRPr="00F3126E">
        <w:rPr>
          <w:rFonts w:ascii="Arial" w:eastAsia="Arial" w:hAnsi="Arial" w:cs="Arial"/>
          <w:sz w:val="24"/>
          <w:szCs w:val="24"/>
        </w:rPr>
        <w:t>, 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ntes de que el cliente se vea afectado. La información recogida es de suma importancia para la mejora continua del servicio.</w:t>
      </w:r>
    </w:p>
    <w:p w14:paraId="337D9299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Las incidencias y reclamaciones se anotan, aportando la mayor información posible, en el Informe de no conformidad y Reclamaciones con:</w:t>
      </w:r>
    </w:p>
    <w:p w14:paraId="736DC13C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número de incidencias y reclamaciones en el mes y acumuladas en el año.</w:t>
      </w:r>
      <w:r w:rsidRPr="00F3126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D205B93" wp14:editId="5D661734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l="0" t="0" r="0" b="0"/>
                <wp:wrapNone/>
                <wp:docPr id="1033" name="Conector recto de flecha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1424150"/>
                          <a:ext cx="0" cy="47117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-2184399</wp:posOffset>
                </wp:positionH>
                <wp:positionV relativeFrom="paragraph">
                  <wp:posOffset>0</wp:posOffset>
                </wp:positionV>
                <wp:extent cx="63500" cy="4749800"/>
                <wp:effectExtent b="0" l="0" r="0" t="0"/>
                <wp:wrapNone/>
                <wp:docPr id="103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0" cy="4749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49B09D7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frecuencia de las incidencias y reclamaciones clasificadas por tipo.</w:t>
      </w:r>
    </w:p>
    <w:p w14:paraId="5AD55E70" w14:textId="77777777" w:rsidR="00B26896" w:rsidRPr="00F3126E" w:rsidRDefault="00C45491" w:rsidP="00F312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Gerencia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General utiliza el resumen anterior en las reuniones de evaluación de la calidad del servicio, junto con la tasa de Incidencias y Reclamaciones.</w:t>
      </w:r>
    </w:p>
    <w:p w14:paraId="4694C6A7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495D7F2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5.3 TRATAMIENTO DE INCIDENTES Y NO CONFORMIDADES</w:t>
      </w:r>
    </w:p>
    <w:p w14:paraId="138A529B" w14:textId="77777777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La definición de acciones inmediatas para resolver el problema corresponde a:</w:t>
      </w:r>
    </w:p>
    <w:p w14:paraId="3C8FC92B" w14:textId="77777777" w:rsidR="00B26896" w:rsidRPr="00F3126E" w:rsidRDefault="00B26896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3254DA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sz w:val="24"/>
          <w:szCs w:val="24"/>
        </w:rPr>
        <w:lastRenderedPageBreak/>
        <w:t>El dueño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de cada proceso, cuando el </w:t>
      </w:r>
      <w:r w:rsidRPr="00F3126E">
        <w:rPr>
          <w:rFonts w:ascii="Arial" w:eastAsia="Arial" w:hAnsi="Arial" w:cs="Arial"/>
          <w:sz w:val="24"/>
          <w:szCs w:val="24"/>
        </w:rPr>
        <w:t xml:space="preserve">incidente no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conformidad</w:t>
      </w:r>
      <w:r w:rsidRPr="00F3126E">
        <w:rPr>
          <w:rFonts w:ascii="Arial" w:eastAsia="Arial" w:hAnsi="Arial" w:cs="Arial"/>
          <w:sz w:val="24"/>
          <w:szCs w:val="24"/>
        </w:rPr>
        <w:t xml:space="preserve"> 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puede calificarse de leve.</w:t>
      </w:r>
    </w:p>
    <w:p w14:paraId="79223552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A la Junta Directiva y al Gerente General, cuando la incidencia o reclamación </w:t>
      </w:r>
      <w:r w:rsidRPr="00F3126E">
        <w:rPr>
          <w:rFonts w:ascii="Arial" w:eastAsia="Arial" w:hAnsi="Arial" w:cs="Arial"/>
          <w:sz w:val="24"/>
          <w:szCs w:val="24"/>
        </w:rPr>
        <w:t>conlleva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la utilización de medios y recursos extraordinarios.</w:t>
      </w:r>
    </w:p>
    <w:p w14:paraId="306489A5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Gerente General cuando la gravedad del problema puede originar la pérdida del   usuario o la imagen de la compañía</w:t>
      </w:r>
      <w:r w:rsidRPr="00F3126E">
        <w:rPr>
          <w:rFonts w:ascii="Arial" w:eastAsia="Arial" w:hAnsi="Arial" w:cs="Arial"/>
          <w:sz w:val="24"/>
          <w:szCs w:val="24"/>
        </w:rPr>
        <w:t>.</w:t>
      </w:r>
    </w:p>
    <w:p w14:paraId="1C01465A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Si el problema puede afectar a los compromisos con el usuario, </w:t>
      </w:r>
      <w:r w:rsidRPr="00F3126E">
        <w:rPr>
          <w:rFonts w:ascii="Arial" w:eastAsia="Arial" w:hAnsi="Arial" w:cs="Arial"/>
          <w:sz w:val="24"/>
          <w:szCs w:val="24"/>
        </w:rPr>
        <w:t>l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>os responsables del proceso involucrado deben establecer contacto con él para informarle de la situación y, si es necesario, buscar alternativas o soluciones.</w:t>
      </w:r>
    </w:p>
    <w:p w14:paraId="77F4A224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Tratamiento del incidente y producto conforme.</w:t>
      </w:r>
    </w:p>
    <w:p w14:paraId="7EFD28CC" w14:textId="6ECEBE6A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Los dueños del proceso deben dar cierre a la no conformidad y realizar la respectiva verificación para demostrar la conformidad con los requisitos. </w:t>
      </w:r>
    </w:p>
    <w:p w14:paraId="511325B3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El responsable del proceso es el encargado de:</w:t>
      </w:r>
    </w:p>
    <w:p w14:paraId="669A2D26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Supervisar semanalmente que los Informes de no conformes abiertos se han tratados correctamente mediante las acciones más apropiadas.</w:t>
      </w:r>
    </w:p>
    <w:p w14:paraId="43C304F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Comprobar que estas acciones son eficientes (seguimiento).</w:t>
      </w:r>
    </w:p>
    <w:p w14:paraId="2BA147E0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Cerrar el Informe tras verificar que el problema se ha solucionado, anotando los motivos que le inducen a ello.</w:t>
      </w:r>
    </w:p>
    <w:p w14:paraId="6459F471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color w:val="000000"/>
          <w:sz w:val="24"/>
          <w:szCs w:val="24"/>
        </w:rPr>
        <w:t>En el caso de que las acciones emprendidas sean ineficaces, la persona que originariamente definió las acciones a tomar volverá a definir las acciones que crea más adecuadas.</w:t>
      </w:r>
    </w:p>
    <w:p w14:paraId="6A03726F" w14:textId="77777777" w:rsidR="00B26896" w:rsidRPr="00F3126E" w:rsidRDefault="00C45491" w:rsidP="00F3126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Clasificación de la severidad</w:t>
      </w:r>
    </w:p>
    <w:p w14:paraId="2149EEEF" w14:textId="0C6BDE13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Baja: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menor que no afecta la operación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C5FFBCD" w14:textId="06E35F18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Media: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Fallas menores que afectan la operación levemente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94BAB0E" w14:textId="5BC3C826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Alta: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afecta el desarrollo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6EE3224" w14:textId="00E24EFF" w:rsidR="00B26896" w:rsidRPr="00F3126E" w:rsidRDefault="00C45491" w:rsidP="00F3126E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Arial" w:hAnsi="Arial" w:cs="Arial"/>
          <w:b/>
          <w:color w:val="000000"/>
          <w:sz w:val="24"/>
          <w:szCs w:val="24"/>
        </w:rPr>
        <w:t>Seria:</w:t>
      </w:r>
      <w:r w:rsidRPr="00F3126E">
        <w:rPr>
          <w:rFonts w:ascii="Arial" w:eastAsia="Arial" w:hAnsi="Arial" w:cs="Arial"/>
          <w:color w:val="000000"/>
          <w:sz w:val="24"/>
          <w:szCs w:val="24"/>
        </w:rPr>
        <w:t xml:space="preserve"> Falla que imposibilita la prestación del servicio</w:t>
      </w:r>
      <w:r w:rsidR="00F3126E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030FE486" w14:textId="77777777" w:rsidR="00F3126E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</w:p>
    <w:p w14:paraId="5B068B3C" w14:textId="04FD436A" w:rsidR="00B26896" w:rsidRPr="00F3126E" w:rsidRDefault="00C45491" w:rsidP="00F3126E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0" w:right="-427" w:hanging="2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3126E">
        <w:rPr>
          <w:rFonts w:ascii="Arial" w:eastAsia="Calibri" w:hAnsi="Arial" w:cs="Arial"/>
          <w:b/>
          <w:color w:val="000000"/>
          <w:sz w:val="24"/>
          <w:szCs w:val="24"/>
        </w:rPr>
        <w:t>5.4 Anexos</w:t>
      </w:r>
    </w:p>
    <w:p w14:paraId="251855D0" w14:textId="77777777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 conformes del sistema de información.</w:t>
      </w:r>
    </w:p>
    <w:p w14:paraId="31A0DE4F" w14:textId="0FF3FB40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Ver Módulo de novedades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037D5D10" w14:textId="1DFA8433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del módulo del SIG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7B67D28D" w14:textId="2EAE5C2C" w:rsidR="00B26896" w:rsidRPr="00F3126E" w:rsidRDefault="00C45491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  <w:r w:rsidRPr="00F3126E">
        <w:rPr>
          <w:rFonts w:ascii="Arial" w:eastAsia="Calibri" w:hAnsi="Arial" w:cs="Arial"/>
          <w:sz w:val="24"/>
          <w:szCs w:val="24"/>
        </w:rPr>
        <w:t>Tutorial módulo de transporte</w:t>
      </w:r>
      <w:r w:rsidR="00F3126E">
        <w:rPr>
          <w:rFonts w:ascii="Arial" w:eastAsia="Calibri" w:hAnsi="Arial" w:cs="Arial"/>
          <w:sz w:val="24"/>
          <w:szCs w:val="24"/>
        </w:rPr>
        <w:t>.</w:t>
      </w:r>
    </w:p>
    <w:p w14:paraId="59055DB6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p w14:paraId="784B8F45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  <w:bookmarkStart w:id="1" w:name="_Hlk190881290"/>
      <w:r w:rsidRPr="00A42087"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TABLA DE CONTROL DE CAMBIOS</w:t>
      </w:r>
    </w:p>
    <w:p w14:paraId="05C44C12" w14:textId="77777777" w:rsidR="00F3126E" w:rsidRPr="00A42087" w:rsidRDefault="00F3126E" w:rsidP="00F3126E">
      <w:pPr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p w14:paraId="56A707B5" w14:textId="77777777" w:rsidR="00F3126E" w:rsidRPr="00A42087" w:rsidRDefault="00F3126E" w:rsidP="00F3126E">
      <w:pPr>
        <w:widowControl w:val="0"/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60DF9B4B" w14:textId="77777777" w:rsidR="00F3126E" w:rsidRPr="00A42087" w:rsidRDefault="00F3126E" w:rsidP="00F3126E">
      <w:pPr>
        <w:widowControl w:val="0"/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2992"/>
        <w:gridCol w:w="1544"/>
      </w:tblGrid>
      <w:tr w:rsidR="00F3126E" w:rsidRPr="00A42087" w14:paraId="1A028661" w14:textId="77777777" w:rsidTr="001B2F37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D5585B4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F7351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ABC8002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C879F9A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F3126E" w:rsidRPr="00A42087" w14:paraId="7979B7EE" w14:textId="77777777" w:rsidTr="001B2F37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E9E3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193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64D6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E36D1" w14:textId="77777777" w:rsidR="00F3126E" w:rsidRPr="00A42087" w:rsidRDefault="00F3126E" w:rsidP="001B2F37">
            <w:pPr>
              <w:widowControl w:val="0"/>
              <w:spacing w:before="1"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F3126E" w:rsidRPr="00A42087" w14:paraId="5B733B77" w14:textId="77777777" w:rsidTr="001B2F37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214A7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F39C9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BC2B" w14:textId="77777777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7AA0B" w14:textId="3733A5C2" w:rsidR="00F3126E" w:rsidRPr="00A42087" w:rsidRDefault="00F3126E" w:rsidP="001B2F37">
            <w:pPr>
              <w:widowControl w:val="0"/>
              <w:spacing w:line="276" w:lineRule="auto"/>
              <w:ind w:left="0"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1</w:t>
            </w: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Pr="00A42087">
              <w:rPr>
                <w:rFonts w:ascii="Arial" w:eastAsia="Arial" w:hAnsi="Arial" w:cs="Arial"/>
                <w:sz w:val="24"/>
                <w:szCs w:val="24"/>
              </w:rPr>
              <w:t>/01/2025</w:t>
            </w:r>
          </w:p>
        </w:tc>
      </w:tr>
    </w:tbl>
    <w:p w14:paraId="6EBD2B67" w14:textId="77777777" w:rsidR="00F3126E" w:rsidRPr="00A42087" w:rsidRDefault="00F3126E" w:rsidP="00F3126E">
      <w:pPr>
        <w:spacing w:line="276" w:lineRule="auto"/>
        <w:ind w:left="0" w:hanging="2"/>
        <w:rPr>
          <w:rFonts w:ascii="Arial" w:eastAsia="Arial" w:hAnsi="Arial" w:cs="Arial"/>
          <w:sz w:val="24"/>
          <w:szCs w:val="24"/>
        </w:rPr>
      </w:pPr>
    </w:p>
    <w:bookmarkEnd w:id="0"/>
    <w:p w14:paraId="6A371330" w14:textId="77777777" w:rsidR="00F3126E" w:rsidRPr="00A42087" w:rsidRDefault="00F3126E" w:rsidP="00F3126E">
      <w:pPr>
        <w:tabs>
          <w:tab w:val="left" w:pos="6975"/>
        </w:tabs>
        <w:spacing w:line="276" w:lineRule="auto"/>
        <w:ind w:left="0" w:hanging="2"/>
        <w:jc w:val="both"/>
        <w:rPr>
          <w:rFonts w:ascii="Arial" w:eastAsia="Arial" w:hAnsi="Arial" w:cs="Arial"/>
          <w:sz w:val="24"/>
          <w:szCs w:val="24"/>
        </w:rPr>
      </w:pPr>
    </w:p>
    <w:bookmarkEnd w:id="1"/>
    <w:p w14:paraId="5DE8138B" w14:textId="77777777" w:rsidR="00F3126E" w:rsidRPr="00A42087" w:rsidRDefault="00F3126E" w:rsidP="00F312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C97F2A" w14:textId="77777777" w:rsidR="00B26896" w:rsidRPr="00F3126E" w:rsidRDefault="00B26896" w:rsidP="00F3126E">
      <w:pPr>
        <w:spacing w:line="276" w:lineRule="auto"/>
        <w:ind w:left="0" w:right="-427" w:hanging="2"/>
        <w:jc w:val="both"/>
        <w:rPr>
          <w:rFonts w:ascii="Arial" w:eastAsia="Calibri" w:hAnsi="Arial" w:cs="Arial"/>
          <w:sz w:val="24"/>
          <w:szCs w:val="24"/>
        </w:rPr>
      </w:pPr>
    </w:p>
    <w:sectPr w:rsidR="00B26896" w:rsidRPr="00F312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0584" w14:textId="77777777" w:rsidR="00AF0940" w:rsidRDefault="00AF0940">
      <w:pPr>
        <w:spacing w:line="240" w:lineRule="auto"/>
        <w:ind w:left="0" w:hanging="2"/>
      </w:pPr>
      <w:r>
        <w:separator/>
      </w:r>
    </w:p>
  </w:endnote>
  <w:endnote w:type="continuationSeparator" w:id="0">
    <w:p w14:paraId="03D0B1E2" w14:textId="77777777" w:rsidR="00AF0940" w:rsidRDefault="00AF094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2CA8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72961" w14:textId="77777777" w:rsidR="00B26896" w:rsidRDefault="00B26896">
    <w:pPr>
      <w:ind w:left="0" w:hanging="2"/>
    </w:pPr>
  </w:p>
  <w:p w14:paraId="028B4BD4" w14:textId="77777777" w:rsidR="00B26896" w:rsidRDefault="00C45491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F3126E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6BBC5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67D1" w14:textId="77777777" w:rsidR="00AF0940" w:rsidRDefault="00AF0940">
      <w:pPr>
        <w:spacing w:line="240" w:lineRule="auto"/>
        <w:ind w:left="0" w:hanging="2"/>
      </w:pPr>
      <w:r>
        <w:separator/>
      </w:r>
    </w:p>
  </w:footnote>
  <w:footnote w:type="continuationSeparator" w:id="0">
    <w:p w14:paraId="0A1AA151" w14:textId="77777777" w:rsidR="00AF0940" w:rsidRDefault="00AF094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AFF7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92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666"/>
    </w:tblGrid>
    <w:tr w:rsidR="00F3126E" w14:paraId="4CAB48F0" w14:textId="77777777" w:rsidTr="001B2F37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509C3FE2" w14:textId="0DC785CA" w:rsidR="00F3126E" w:rsidRDefault="00F3126E" w:rsidP="00F3126E">
          <w:pPr>
            <w:rPr>
              <w:sz w:val="15"/>
              <w:szCs w:val="15"/>
            </w:rPr>
          </w:pPr>
          <w:bookmarkStart w:id="2" w:name="_Hlk190877514"/>
        </w:p>
        <w:p w14:paraId="154BAC41" w14:textId="3A643FD2" w:rsidR="00F3126E" w:rsidRDefault="002C4E81" w:rsidP="00F3126E">
          <w:pPr>
            <w:ind w:left="0" w:hanging="2"/>
            <w:rPr>
              <w:sz w:val="15"/>
              <w:szCs w:val="1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8EB1F6" wp14:editId="02C68ED3">
                <wp:simplePos x="0" y="0"/>
                <wp:positionH relativeFrom="column">
                  <wp:posOffset>-15875</wp:posOffset>
                </wp:positionH>
                <wp:positionV relativeFrom="paragraph">
                  <wp:posOffset>324485</wp:posOffset>
                </wp:positionV>
                <wp:extent cx="1181100" cy="285750"/>
                <wp:effectExtent l="0" t="0" r="0" b="0"/>
                <wp:wrapNone/>
                <wp:docPr id="5" name="Imagen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25C9763-3C04-4ACC-93E6-A746797007D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4">
                          <a:extLst>
                            <a:ext uri="{FF2B5EF4-FFF2-40B4-BE49-F238E27FC236}">
                              <a16:creationId xmlns:a16="http://schemas.microsoft.com/office/drawing/2014/main" id="{C25C9763-3C04-4ACC-93E6-A746797007D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70" t="35159" r="3117" b="3219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31BFA5B" w14:textId="7E0742AA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>
            <w:rPr>
              <w:rFonts w:ascii="Arial" w:eastAsia="Arial" w:hAnsi="Arial" w:cs="Arial"/>
              <w:b/>
              <w:sz w:val="22"/>
              <w:szCs w:val="22"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3602623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Código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AA3E595" w14:textId="7F2472E1" w:rsidR="00F3126E" w:rsidRPr="00A35A9F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P-SIG-C-PROC-04</w:t>
          </w:r>
        </w:p>
      </w:tc>
    </w:tr>
    <w:tr w:rsidR="00F3126E" w14:paraId="10E02A1C" w14:textId="77777777" w:rsidTr="001B2F37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21A07C9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A999BD" w14:textId="77777777" w:rsidR="00F3126E" w:rsidRPr="00462750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left="0"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47BBAD4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Versión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9BB48AF" w14:textId="77777777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  <w:sz w:val="22"/>
              <w:szCs w:val="22"/>
            </w:rPr>
            <w:t>0</w:t>
          </w:r>
          <w:r w:rsidRPr="00A35A9F">
            <w:rPr>
              <w:rFonts w:ascii="Arial" w:eastAsia="Arial" w:hAnsi="Arial" w:cs="Arial"/>
              <w:sz w:val="22"/>
              <w:szCs w:val="22"/>
            </w:rPr>
            <w:t>2</w:t>
          </w:r>
        </w:p>
      </w:tc>
    </w:tr>
    <w:tr w:rsidR="00F3126E" w14:paraId="78FEAD29" w14:textId="77777777" w:rsidTr="001B2F37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02BC210F" w14:textId="77777777" w:rsidR="00F3126E" w:rsidRDefault="00F3126E" w:rsidP="00F3126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F7AD5D5" w14:textId="65230708" w:rsidR="00F3126E" w:rsidRPr="007147E4" w:rsidRDefault="00F3126E" w:rsidP="00F3126E">
          <w:pPr>
            <w:ind w:left="0" w:hanging="2"/>
            <w:jc w:val="center"/>
            <w:rPr>
              <w:rFonts w:ascii="Arial" w:eastAsia="Arial" w:hAnsi="Arial" w:cs="Arial"/>
              <w:b/>
            </w:rPr>
          </w:pPr>
          <w:r w:rsidRPr="00F3126E">
            <w:rPr>
              <w:rFonts w:ascii="Arial" w:eastAsia="Arial" w:hAnsi="Arial" w:cs="Arial"/>
              <w:b/>
              <w:sz w:val="22"/>
              <w:szCs w:val="22"/>
            </w:rPr>
            <w:t>PROCEDIMIENTO DE INCIDENTES CONTROL DE CONTROL DE SALIDAS NO CONFORMES</w:t>
          </w:r>
          <w:r w:rsidRPr="007147E4">
            <w:rPr>
              <w:rFonts w:ascii="Arial" w:eastAsia="Arial" w:hAnsi="Arial" w:cs="Arial"/>
              <w:b/>
            </w:rPr>
            <w:t xml:space="preserve">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366A36FE" w14:textId="77777777" w:rsidR="00F3126E" w:rsidRPr="00462750" w:rsidRDefault="00F3126E" w:rsidP="00F3126E">
          <w:pPr>
            <w:ind w:left="0" w:hanging="2"/>
            <w:jc w:val="center"/>
            <w:rPr>
              <w:rFonts w:ascii="Arial" w:hAnsi="Arial" w:cs="Arial"/>
            </w:rPr>
          </w:pPr>
          <w:r w:rsidRPr="00462750">
            <w:rPr>
              <w:rFonts w:ascii="Arial" w:eastAsia="Arial" w:hAnsi="Arial" w:cs="Arial"/>
              <w:b/>
              <w:color w:val="000000"/>
            </w:rPr>
            <w:t>Fecha</w:t>
          </w:r>
        </w:p>
      </w:tc>
      <w:tc>
        <w:tcPr>
          <w:tcW w:w="166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3CC8B09" w14:textId="6EAD1D8B" w:rsidR="00F3126E" w:rsidRPr="0051345E" w:rsidRDefault="00F3126E" w:rsidP="00F3126E">
          <w:pPr>
            <w:ind w:left="0"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sz w:val="22"/>
              <w:szCs w:val="22"/>
            </w:rPr>
            <w:t>1</w:t>
          </w:r>
          <w:r w:rsidR="002C4E81">
            <w:rPr>
              <w:rFonts w:ascii="Arial" w:eastAsia="Arial" w:hAnsi="Arial" w:cs="Arial"/>
              <w:sz w:val="22"/>
              <w:szCs w:val="22"/>
            </w:rPr>
            <w:t>1</w:t>
          </w:r>
          <w:r w:rsidRPr="00A35A9F">
            <w:rPr>
              <w:rFonts w:ascii="Arial" w:eastAsia="Arial" w:hAnsi="Arial" w:cs="Arial"/>
              <w:sz w:val="22"/>
              <w:szCs w:val="22"/>
            </w:rPr>
            <w:t>/01/2025</w:t>
          </w:r>
        </w:p>
      </w:tc>
    </w:tr>
    <w:bookmarkEnd w:id="2"/>
  </w:tbl>
  <w:p w14:paraId="102DEF13" w14:textId="098DADDB" w:rsidR="00B26896" w:rsidRDefault="00B26896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1B535977" w14:textId="679BF8D4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  <w:p w14:paraId="65A5CB9C" w14:textId="77777777" w:rsidR="00F3126E" w:rsidRDefault="00F3126E" w:rsidP="00F3126E">
    <w:pPr>
      <w:pBdr>
        <w:top w:val="nil"/>
        <w:left w:val="nil"/>
        <w:bottom w:val="nil"/>
        <w:right w:val="nil"/>
        <w:between w:val="nil"/>
      </w:pBdr>
      <w:spacing w:line="240" w:lineRule="auto"/>
      <w:ind w:leftChars="0" w:left="0" w:firstLineChars="0" w:firstLine="0"/>
      <w:jc w:val="both"/>
      <w:rPr>
        <w:rFonts w:ascii="Arial" w:eastAsia="Arial" w:hAnsi="Arial" w:cs="Arial"/>
        <w:color w:val="000000"/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3971C" w14:textId="77777777" w:rsidR="00B26896" w:rsidRDefault="00B2689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rFonts w:ascii="Arial" w:eastAsia="Arial" w:hAnsi="Arial" w:cs="Arial"/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60DA6"/>
    <w:multiLevelType w:val="multilevel"/>
    <w:tmpl w:val="936ABB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A2E597A"/>
    <w:multiLevelType w:val="hybridMultilevel"/>
    <w:tmpl w:val="3BF23EAC"/>
    <w:lvl w:ilvl="0" w:tplc="1A409218">
      <w:start w:val="1"/>
      <w:numFmt w:val="lowerLetter"/>
      <w:lvlText w:val="%1)"/>
      <w:lvlJc w:val="left"/>
      <w:pPr>
        <w:ind w:left="35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78" w:hanging="360"/>
      </w:pPr>
    </w:lvl>
    <w:lvl w:ilvl="2" w:tplc="240A001B" w:tentative="1">
      <w:start w:val="1"/>
      <w:numFmt w:val="lowerRoman"/>
      <w:lvlText w:val="%3."/>
      <w:lvlJc w:val="right"/>
      <w:pPr>
        <w:ind w:left="1798" w:hanging="180"/>
      </w:pPr>
    </w:lvl>
    <w:lvl w:ilvl="3" w:tplc="240A000F" w:tentative="1">
      <w:start w:val="1"/>
      <w:numFmt w:val="decimal"/>
      <w:lvlText w:val="%4."/>
      <w:lvlJc w:val="left"/>
      <w:pPr>
        <w:ind w:left="2518" w:hanging="360"/>
      </w:pPr>
    </w:lvl>
    <w:lvl w:ilvl="4" w:tplc="240A0019" w:tentative="1">
      <w:start w:val="1"/>
      <w:numFmt w:val="lowerLetter"/>
      <w:lvlText w:val="%5."/>
      <w:lvlJc w:val="left"/>
      <w:pPr>
        <w:ind w:left="3238" w:hanging="360"/>
      </w:pPr>
    </w:lvl>
    <w:lvl w:ilvl="5" w:tplc="240A001B" w:tentative="1">
      <w:start w:val="1"/>
      <w:numFmt w:val="lowerRoman"/>
      <w:lvlText w:val="%6."/>
      <w:lvlJc w:val="right"/>
      <w:pPr>
        <w:ind w:left="3958" w:hanging="180"/>
      </w:pPr>
    </w:lvl>
    <w:lvl w:ilvl="6" w:tplc="240A000F" w:tentative="1">
      <w:start w:val="1"/>
      <w:numFmt w:val="decimal"/>
      <w:lvlText w:val="%7."/>
      <w:lvlJc w:val="left"/>
      <w:pPr>
        <w:ind w:left="4678" w:hanging="360"/>
      </w:pPr>
    </w:lvl>
    <w:lvl w:ilvl="7" w:tplc="240A0019" w:tentative="1">
      <w:start w:val="1"/>
      <w:numFmt w:val="lowerLetter"/>
      <w:lvlText w:val="%8."/>
      <w:lvlJc w:val="left"/>
      <w:pPr>
        <w:ind w:left="5398" w:hanging="360"/>
      </w:pPr>
    </w:lvl>
    <w:lvl w:ilvl="8" w:tplc="240A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30FB50E7"/>
    <w:multiLevelType w:val="hybridMultilevel"/>
    <w:tmpl w:val="C73AA18A"/>
    <w:lvl w:ilvl="0" w:tplc="240A0015">
      <w:start w:val="1"/>
      <w:numFmt w:val="upperLetter"/>
      <w:lvlText w:val="%1."/>
      <w:lvlJc w:val="left"/>
      <w:pPr>
        <w:ind w:left="718" w:hanging="360"/>
      </w:pPr>
    </w:lvl>
    <w:lvl w:ilvl="1" w:tplc="240A0019" w:tentative="1">
      <w:start w:val="1"/>
      <w:numFmt w:val="lowerLetter"/>
      <w:lvlText w:val="%2."/>
      <w:lvlJc w:val="left"/>
      <w:pPr>
        <w:ind w:left="1438" w:hanging="360"/>
      </w:pPr>
    </w:lvl>
    <w:lvl w:ilvl="2" w:tplc="240A001B" w:tentative="1">
      <w:start w:val="1"/>
      <w:numFmt w:val="lowerRoman"/>
      <w:lvlText w:val="%3."/>
      <w:lvlJc w:val="right"/>
      <w:pPr>
        <w:ind w:left="2158" w:hanging="180"/>
      </w:pPr>
    </w:lvl>
    <w:lvl w:ilvl="3" w:tplc="240A000F" w:tentative="1">
      <w:start w:val="1"/>
      <w:numFmt w:val="decimal"/>
      <w:lvlText w:val="%4."/>
      <w:lvlJc w:val="left"/>
      <w:pPr>
        <w:ind w:left="2878" w:hanging="360"/>
      </w:pPr>
    </w:lvl>
    <w:lvl w:ilvl="4" w:tplc="240A0019" w:tentative="1">
      <w:start w:val="1"/>
      <w:numFmt w:val="lowerLetter"/>
      <w:lvlText w:val="%5."/>
      <w:lvlJc w:val="left"/>
      <w:pPr>
        <w:ind w:left="3598" w:hanging="360"/>
      </w:pPr>
    </w:lvl>
    <w:lvl w:ilvl="5" w:tplc="240A001B" w:tentative="1">
      <w:start w:val="1"/>
      <w:numFmt w:val="lowerRoman"/>
      <w:lvlText w:val="%6."/>
      <w:lvlJc w:val="right"/>
      <w:pPr>
        <w:ind w:left="4318" w:hanging="180"/>
      </w:pPr>
    </w:lvl>
    <w:lvl w:ilvl="6" w:tplc="240A000F" w:tentative="1">
      <w:start w:val="1"/>
      <w:numFmt w:val="decimal"/>
      <w:lvlText w:val="%7."/>
      <w:lvlJc w:val="left"/>
      <w:pPr>
        <w:ind w:left="5038" w:hanging="360"/>
      </w:pPr>
    </w:lvl>
    <w:lvl w:ilvl="7" w:tplc="240A0019" w:tentative="1">
      <w:start w:val="1"/>
      <w:numFmt w:val="lowerLetter"/>
      <w:lvlText w:val="%8."/>
      <w:lvlJc w:val="left"/>
      <w:pPr>
        <w:ind w:left="5758" w:hanging="360"/>
      </w:pPr>
    </w:lvl>
    <w:lvl w:ilvl="8" w:tplc="240A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9D71E05"/>
    <w:multiLevelType w:val="multilevel"/>
    <w:tmpl w:val="971EDBA2"/>
    <w:lvl w:ilvl="0">
      <w:start w:val="1"/>
      <w:numFmt w:val="bullet"/>
      <w:lvlText w:val="•"/>
      <w:lvlJc w:val="left"/>
      <w:pPr>
        <w:ind w:left="720" w:hanging="360"/>
      </w:pPr>
      <w:rPr>
        <w:rFonts w:ascii="Tahoma" w:eastAsia="Tahoma" w:hAnsi="Tahoma" w:cs="Tahoma"/>
        <w:vertAlign w:val="baseline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ahoma" w:eastAsia="Tahoma" w:hAnsi="Tahoma" w:cs="Tahoma"/>
        <w:vertAlign w:val="baseline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ahoma" w:eastAsia="Tahoma" w:hAnsi="Tahoma" w:cs="Tahoma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ahoma" w:eastAsia="Tahoma" w:hAnsi="Tahoma" w:cs="Tahoma"/>
        <w:vertAlign w:val="baseline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ahoma" w:eastAsia="Tahoma" w:hAnsi="Tahoma" w:cs="Tahoma"/>
        <w:vertAlign w:val="baseline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ahoma" w:eastAsia="Tahoma" w:hAnsi="Tahoma" w:cs="Tahoma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ahoma" w:eastAsia="Tahoma" w:hAnsi="Tahoma" w:cs="Tahoma"/>
        <w:vertAlign w:val="baseline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ahoma" w:eastAsia="Tahoma" w:hAnsi="Tahoma" w:cs="Tahoma"/>
        <w:vertAlign w:val="baseline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ahoma" w:eastAsia="Tahoma" w:hAnsi="Tahoma" w:cs="Tahoma"/>
        <w:vertAlign w:val="baseline"/>
      </w:rPr>
    </w:lvl>
  </w:abstractNum>
  <w:abstractNum w:abstractNumId="4" w15:restartNumberingAfterBreak="0">
    <w:nsid w:val="4066396E"/>
    <w:multiLevelType w:val="multilevel"/>
    <w:tmpl w:val="E842DC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89C53D5"/>
    <w:multiLevelType w:val="multilevel"/>
    <w:tmpl w:val="AB16E9F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69670A4"/>
    <w:multiLevelType w:val="multilevel"/>
    <w:tmpl w:val="0782894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E8B2936"/>
    <w:multiLevelType w:val="multilevel"/>
    <w:tmpl w:val="A8CAB8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896"/>
    <w:rsid w:val="002C4E81"/>
    <w:rsid w:val="00AF0940"/>
    <w:rsid w:val="00B26896"/>
    <w:rsid w:val="00C45491"/>
    <w:rsid w:val="00F3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62A33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CO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">
    <w:name w:val="texto"/>
    <w:basedOn w:val="Normal"/>
    <w:pPr>
      <w:spacing w:after="120"/>
      <w:ind w:left="851"/>
      <w:jc w:val="both"/>
    </w:pPr>
    <w:rPr>
      <w:rFonts w:ascii="Arial" w:hAnsi="Arial"/>
      <w:sz w:val="22"/>
    </w:rPr>
  </w:style>
  <w:style w:type="paragraph" w:styleId="Encabezado">
    <w:name w:val="header"/>
    <w:basedOn w:val="Normal"/>
    <w:pPr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customStyle="1" w:styleId="WW-Textoindependiente2">
    <w:name w:val="WW-Texto independiente 2"/>
    <w:basedOn w:val="Normal"/>
    <w:pPr>
      <w:suppressAutoHyphens w:val="0"/>
      <w:jc w:val="both"/>
    </w:pPr>
    <w:rPr>
      <w:rFonts w:ascii="Book Antiqua" w:hAnsi="Book Antiqua"/>
      <w:color w:val="000000"/>
      <w:sz w:val="24"/>
      <w:lang w:eastAsia="en-US"/>
    </w:rPr>
  </w:style>
  <w:style w:type="paragraph" w:styleId="Prrafodelista">
    <w:name w:val="List Paragraph"/>
    <w:basedOn w:val="Normal"/>
    <w:pPr>
      <w:ind w:left="708"/>
    </w:pPr>
  </w:style>
  <w:style w:type="character" w:customStyle="1" w:styleId="EncabezadoCar">
    <w:name w:val="Encabezado Car"/>
    <w:rPr>
      <w:rFonts w:ascii="Arial" w:hAnsi="Arial"/>
      <w:w w:val="100"/>
      <w:position w:val="-1"/>
      <w:sz w:val="22"/>
      <w:effect w:val="none"/>
      <w:vertAlign w:val="baseline"/>
      <w:cs w:val="0"/>
      <w:em w:val="none"/>
      <w:lang w:val="es-ES" w:eastAsia="es-ES" w:bidi="ar-SA"/>
    </w:rPr>
  </w:style>
  <w:style w:type="table" w:customStyle="1" w:styleId="TableNormal4">
    <w:name w:val="Table Normal"/>
    <w:next w:val="TableNormal3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4"/>
    <w:tblPr>
      <w:tblStyleRowBandSize w:val="1"/>
      <w:tblStyleColBandSize w:val="1"/>
    </w:tblPr>
  </w:style>
  <w:style w:type="table" w:customStyle="1" w:styleId="a2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BJBLRRcfvXK/llMtwUWrA3NRKw==">CgMxLjA4AHIhMXhfelZiZmFVTXhVSDJDTjZ6d0ptTS1zeTdLQ09zV2g3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1062</Words>
  <Characters>5847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visitante</dc:creator>
  <cp:lastModifiedBy>GERALDINE BASTO VALENCIA</cp:lastModifiedBy>
  <cp:revision>3</cp:revision>
  <dcterms:created xsi:type="dcterms:W3CDTF">2022-09-15T20:15:00Z</dcterms:created>
  <dcterms:modified xsi:type="dcterms:W3CDTF">2025-03-09T14:44:00Z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-576524993</vt:i4>
  </property>
</Properties>
</file>