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7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4388"/>
        <w:gridCol w:w="3448"/>
        <w:gridCol w:w="415"/>
        <w:gridCol w:w="687"/>
      </w:tblGrid>
      <w:tr w:rsidR="00916446">
        <w:tc>
          <w:tcPr>
            <w:tcW w:w="5240" w:type="dxa"/>
            <w:gridSpan w:val="2"/>
          </w:tcPr>
          <w:p w:rsidR="00916446" w:rsidRDefault="00DD4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del evaluado:</w:t>
            </w:r>
          </w:p>
        </w:tc>
        <w:tc>
          <w:tcPr>
            <w:tcW w:w="4550" w:type="dxa"/>
            <w:gridSpan w:val="3"/>
          </w:tcPr>
          <w:p w:rsidR="00916446" w:rsidRDefault="00DD4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Cedula:</w:t>
            </w:r>
          </w:p>
        </w:tc>
      </w:tr>
      <w:tr w:rsidR="00916446">
        <w:tc>
          <w:tcPr>
            <w:tcW w:w="5240" w:type="dxa"/>
            <w:gridSpan w:val="2"/>
          </w:tcPr>
          <w:p w:rsidR="00916446" w:rsidRDefault="00DD4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aplicación:</w:t>
            </w:r>
          </w:p>
        </w:tc>
        <w:tc>
          <w:tcPr>
            <w:tcW w:w="4550" w:type="dxa"/>
            <w:gridSpan w:val="3"/>
          </w:tcPr>
          <w:p w:rsidR="00916446" w:rsidRDefault="00DD4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Experiencia:</w:t>
            </w:r>
          </w:p>
        </w:tc>
      </w:tr>
      <w:tr w:rsidR="00916446">
        <w:tc>
          <w:tcPr>
            <w:tcW w:w="5240" w:type="dxa"/>
            <w:gridSpan w:val="2"/>
          </w:tcPr>
          <w:p w:rsidR="00916446" w:rsidRDefault="00DD4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Lugar de evaluación:</w:t>
            </w:r>
          </w:p>
        </w:tc>
        <w:tc>
          <w:tcPr>
            <w:tcW w:w="4550" w:type="dxa"/>
            <w:gridSpan w:val="3"/>
          </w:tcPr>
          <w:p w:rsidR="00916446" w:rsidRDefault="00DD4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Evaluador:</w:t>
            </w:r>
          </w:p>
        </w:tc>
      </w:tr>
      <w:tr w:rsidR="00916446">
        <w:tc>
          <w:tcPr>
            <w:tcW w:w="5240" w:type="dxa"/>
            <w:gridSpan w:val="2"/>
          </w:tcPr>
          <w:p w:rsidR="00916446" w:rsidRDefault="00DD4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Puntaje:</w:t>
            </w:r>
          </w:p>
        </w:tc>
        <w:tc>
          <w:tcPr>
            <w:tcW w:w="3448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shd w:val="clear" w:color="auto" w:fill="95B3D7"/>
          </w:tcPr>
          <w:p w:rsidR="00916446" w:rsidRDefault="00DD47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CUMPLE</w:t>
            </w:r>
          </w:p>
        </w:tc>
      </w:tr>
      <w:tr w:rsidR="00916446">
        <w:tc>
          <w:tcPr>
            <w:tcW w:w="852" w:type="dxa"/>
            <w:shd w:val="clear" w:color="auto" w:fill="95B3D7"/>
          </w:tcPr>
          <w:p w:rsidR="00916446" w:rsidRDefault="00DD47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7836" w:type="dxa"/>
            <w:gridSpan w:val="2"/>
            <w:shd w:val="clear" w:color="auto" w:fill="95B3D7"/>
          </w:tcPr>
          <w:p w:rsidR="00916446" w:rsidRDefault="00DD47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PREGUNTA</w:t>
            </w:r>
          </w:p>
        </w:tc>
        <w:tc>
          <w:tcPr>
            <w:tcW w:w="415" w:type="dxa"/>
            <w:shd w:val="clear" w:color="auto" w:fill="95B3D7"/>
          </w:tcPr>
          <w:p w:rsidR="00916446" w:rsidRDefault="00DD47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687" w:type="dxa"/>
            <w:shd w:val="clear" w:color="auto" w:fill="95B3D7"/>
          </w:tcPr>
          <w:p w:rsidR="00916446" w:rsidRDefault="00DD473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Revisa  los documentos del vehículo, conductor.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Identifica las partes y el concepto básico de funcionamiento de los sistemas del motor.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Revisa sistemas de seguridad y control.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Revisa niveles de: Aceites, Refrigerantes, Electrolito y engrase.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ind w:left="-826" w:firstLine="82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Comprueba funcionamiento de sistemas: eléctrico de alumbrado, señalización y accesorios.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Pone en marcha el motor siguiendo los procedimientos establecidos.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Interpreta los indicadores del panel de instrumentos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Ajusta y verifica silla, espejo y cinturones.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vehículo es puesto en marcha acatando la normatividad vigente.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Desplazamiento en línea recta, viraje, reversa. 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Coordinación de velocidades se efectúa teniendo en cuenta los  rangos de revoluciones del motor.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Realiza frenadas parciales y totales de acuerdo a la curva de frenado 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Reinicio de marcha siguiendo el procedimiento.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Dimensiones Viso espaciales según vehículo.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mando del embrague es operado en la selección de cambios según normas técnicas.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Activa las señales lumínicas y acústicas del equipo respetando la normatividad vigente.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 aceleración del vehículo se efectúa de manera progresiva y dentro de la curva de rendimiento.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Opera el vehículo teniendo en cuenta las condiciones de movilidad del tráfico.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Acata las señales de tránsito.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Reduce la velocidad utilizando los cambios. 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Comprueba el funcionamiento de los sistemas durante  su desplazamiento.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Identifica e interpreta las señales de transito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Toma decisiones en la ruta con seguridad aplicando el manejo defensivo.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Utiliza las líneas laterales en toma de curvas. 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Mantiene distancia de seguimiento segura.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Adelanta con seguridad a los demás vehículos.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Desciende técnicamente utilizando poco freno.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Control del volante técnicamente.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Mantiene las revoluciones dentro del rango.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Utiliza el freno de ahogo adecuadamente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Domina el uso del eje de dos velocidades.  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Usa el cambio adecuado al terreno.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Observa los espejos retrovisores.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Transita de acuerdo a lectura de la vía.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Reduce velocidad por obstáculos en la vía.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Parquea teniendo en cuenta  los procedimientos 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836" w:type="dxa"/>
            <w:gridSpan w:val="2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Interactúa con los demás usuarios de la vía aplicando los principios de convivencia. 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  <w:tr w:rsidR="00916446">
        <w:tc>
          <w:tcPr>
            <w:tcW w:w="852" w:type="dxa"/>
          </w:tcPr>
          <w:p w:rsidR="00916446" w:rsidRDefault="00DD4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836" w:type="dxa"/>
            <w:gridSpan w:val="2"/>
            <w:vAlign w:val="center"/>
          </w:tcPr>
          <w:p w:rsidR="00916446" w:rsidRDefault="00DD47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Demostró habilidades y destrezas.</w:t>
            </w:r>
          </w:p>
        </w:tc>
        <w:tc>
          <w:tcPr>
            <w:tcW w:w="415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916446" w:rsidRDefault="00916446">
            <w:pPr>
              <w:rPr>
                <w:sz w:val="18"/>
                <w:szCs w:val="18"/>
              </w:rPr>
            </w:pPr>
          </w:p>
        </w:tc>
      </w:tr>
    </w:tbl>
    <w:p w:rsidR="00C13847" w:rsidRDefault="00C13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:rsidR="00916446" w:rsidRDefault="00DD47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NOTA: con el 60% de cumplimiento tiene que realizar capacitación en temas en los que demuestre debilidad, con un 75% debe ingresar en un plan de mejoramiento y con un 90% o más aprueba sin restricciones.</w:t>
      </w:r>
    </w:p>
    <w:p w:rsidR="00916446" w:rsidRDefault="009164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:rsidR="00916446" w:rsidRDefault="009164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:rsidR="00916446" w:rsidRDefault="00DD4735">
      <w:pPr>
        <w:rPr>
          <w:sz w:val="18"/>
          <w:szCs w:val="18"/>
        </w:rPr>
      </w:pPr>
      <w:r>
        <w:rPr>
          <w:sz w:val="18"/>
          <w:szCs w:val="18"/>
        </w:rPr>
        <w:t>_______________________________                       _____________________________</w:t>
      </w:r>
    </w:p>
    <w:p w:rsidR="00916446" w:rsidRDefault="00DD4735">
      <w:pPr>
        <w:rPr>
          <w:sz w:val="18"/>
          <w:szCs w:val="18"/>
        </w:rPr>
      </w:pPr>
      <w:r>
        <w:rPr>
          <w:sz w:val="18"/>
          <w:szCs w:val="18"/>
        </w:rPr>
        <w:t xml:space="preserve">             FIRMA DEL EVALUADOR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FIRMA DEL EVALUADO</w:t>
      </w:r>
    </w:p>
    <w:sectPr w:rsidR="00916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B4" w:rsidRDefault="003A17B4">
      <w:pPr>
        <w:spacing w:after="0" w:line="240" w:lineRule="auto"/>
      </w:pPr>
      <w:r>
        <w:separator/>
      </w:r>
    </w:p>
  </w:endnote>
  <w:endnote w:type="continuationSeparator" w:id="0">
    <w:p w:rsidR="003A17B4" w:rsidRDefault="003A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46" w:rsidRDefault="009164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46" w:rsidRDefault="00DD47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Página</w:t>
    </w:r>
    <w:r>
      <w:rPr>
        <w:b/>
        <w:color w:val="000000"/>
      </w:rPr>
      <w:t xml:space="preserve"> 1</w:t>
    </w:r>
    <w:r>
      <w:rPr>
        <w:color w:val="000000"/>
      </w:rPr>
      <w:t xml:space="preserve"> de </w:t>
    </w:r>
    <w:r>
      <w:rPr>
        <w:b/>
        <w:color w:val="00000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46" w:rsidRDefault="009164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B4" w:rsidRDefault="003A17B4">
      <w:pPr>
        <w:spacing w:after="0" w:line="240" w:lineRule="auto"/>
      </w:pPr>
      <w:r>
        <w:separator/>
      </w:r>
    </w:p>
  </w:footnote>
  <w:footnote w:type="continuationSeparator" w:id="0">
    <w:p w:rsidR="003A17B4" w:rsidRDefault="003A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46" w:rsidRDefault="009164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46" w:rsidRDefault="00916446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0"/>
      <w:tblW w:w="9670" w:type="dxa"/>
      <w:tblInd w:w="-866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000"/>
      <w:gridCol w:w="3331"/>
      <w:gridCol w:w="3339"/>
    </w:tblGrid>
    <w:tr w:rsidR="00916446" w:rsidTr="00ED7221">
      <w:trPr>
        <w:trHeight w:val="264"/>
      </w:trPr>
      <w:tc>
        <w:tcPr>
          <w:tcW w:w="3000" w:type="dxa"/>
          <w:vMerge w:val="restart"/>
        </w:tcPr>
        <w:p w:rsidR="00916446" w:rsidRDefault="0091644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rPr>
              <w:rFonts w:ascii="Times New Roman" w:eastAsia="Times New Roman" w:hAnsi="Times New Roman" w:cs="Times New Roman"/>
              <w:color w:val="000000"/>
              <w:sz w:val="6"/>
              <w:szCs w:val="6"/>
            </w:rPr>
          </w:pPr>
        </w:p>
        <w:p w:rsidR="00916446" w:rsidRDefault="00C13847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680F24C6" wp14:editId="2802A5AF">
                <wp:extent cx="1566344" cy="673735"/>
                <wp:effectExtent l="0" t="0" r="0" b="0"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hatsApp Image 2020-12-01 at 10.09.04 AM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82" cy="676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0" w:type="dxa"/>
          <w:gridSpan w:val="2"/>
          <w:tcBorders>
            <w:bottom w:val="single" w:sz="4" w:space="0" w:color="000000"/>
          </w:tcBorders>
        </w:tcPr>
        <w:p w:rsidR="00916446" w:rsidRDefault="00DD473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                                PROCESO DE </w:t>
          </w:r>
          <w:r w:rsidR="00C13847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GESTIÓN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HUMANA</w:t>
          </w:r>
        </w:p>
      </w:tc>
    </w:tr>
    <w:tr w:rsidR="00916446" w:rsidTr="00ED7221">
      <w:trPr>
        <w:trHeight w:val="237"/>
      </w:trPr>
      <w:tc>
        <w:tcPr>
          <w:tcW w:w="3000" w:type="dxa"/>
          <w:vMerge/>
        </w:tcPr>
        <w:p w:rsidR="00916446" w:rsidRDefault="0091644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6670" w:type="dxa"/>
          <w:gridSpan w:val="2"/>
          <w:tcBorders>
            <w:top w:val="single" w:sz="4" w:space="0" w:color="000000"/>
            <w:bottom w:val="single" w:sz="4" w:space="0" w:color="000000"/>
          </w:tcBorders>
          <w:tcMar>
            <w:left w:w="0" w:type="dxa"/>
            <w:right w:w="0" w:type="dxa"/>
          </w:tcMar>
        </w:tcPr>
        <w:p w:rsidR="00916446" w:rsidRDefault="00DD473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b/>
              <w:color w:val="000000"/>
            </w:rPr>
            <w:t xml:space="preserve">                              PRUEBA PRACTICA A CONDUCTORES</w:t>
          </w:r>
        </w:p>
      </w:tc>
    </w:tr>
    <w:tr w:rsidR="00916446" w:rsidTr="00ED7221">
      <w:trPr>
        <w:trHeight w:val="272"/>
      </w:trPr>
      <w:tc>
        <w:tcPr>
          <w:tcW w:w="3000" w:type="dxa"/>
          <w:vMerge/>
        </w:tcPr>
        <w:p w:rsidR="00916446" w:rsidRDefault="0091644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3331" w:type="dxa"/>
          <w:tcBorders>
            <w:top w:val="single" w:sz="4" w:space="0" w:color="000000"/>
            <w:right w:val="single" w:sz="4" w:space="0" w:color="000000"/>
          </w:tcBorders>
          <w:tcMar>
            <w:left w:w="0" w:type="dxa"/>
            <w:right w:w="0" w:type="dxa"/>
          </w:tcMar>
        </w:tcPr>
        <w:p w:rsidR="00916446" w:rsidRDefault="00C1384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09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CÓDIGO</w:t>
          </w:r>
          <w:r w:rsidR="00DD4735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bookmarkStart w:id="0" w:name="_GoBack"/>
          <w:r w:rsidR="00DD4735">
            <w:rPr>
              <w:rFonts w:ascii="Arial" w:eastAsia="Arial" w:hAnsi="Arial" w:cs="Arial"/>
              <w:color w:val="000000"/>
              <w:sz w:val="18"/>
              <w:szCs w:val="18"/>
            </w:rPr>
            <w:t>FGH:0</w:t>
          </w:r>
          <w:r w:rsidR="00DD4735">
            <w:rPr>
              <w:rFonts w:ascii="Arial" w:eastAsia="Arial" w:hAnsi="Arial" w:cs="Arial"/>
              <w:sz w:val="18"/>
              <w:szCs w:val="18"/>
            </w:rPr>
            <w:t>3</w:t>
          </w:r>
          <w:bookmarkEnd w:id="0"/>
        </w:p>
      </w:tc>
      <w:tc>
        <w:tcPr>
          <w:tcW w:w="3339" w:type="dxa"/>
          <w:tcBorders>
            <w:top w:val="single" w:sz="4" w:space="0" w:color="000000"/>
            <w:left w:val="single" w:sz="4" w:space="0" w:color="000000"/>
          </w:tcBorders>
          <w:tcMar>
            <w:left w:w="0" w:type="dxa"/>
            <w:right w:w="0" w:type="dxa"/>
          </w:tcMar>
        </w:tcPr>
        <w:p w:rsidR="00916446" w:rsidRDefault="00C13847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17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VERSIÓN</w:t>
          </w:r>
          <w:r w:rsidR="00DD4735"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 w:rsidR="00DD4735">
            <w:rPr>
              <w:rFonts w:ascii="Arial" w:eastAsia="Arial" w:hAnsi="Arial" w:cs="Arial"/>
              <w:color w:val="000000"/>
              <w:sz w:val="18"/>
              <w:szCs w:val="18"/>
            </w:rPr>
            <w:t>ORIGINAL 04/08/2020</w:t>
          </w:r>
        </w:p>
      </w:tc>
    </w:tr>
  </w:tbl>
  <w:p w:rsidR="00916446" w:rsidRDefault="00916446">
    <w:pPr>
      <w:tabs>
        <w:tab w:val="center" w:pos="4419"/>
        <w:tab w:val="right" w:pos="8838"/>
      </w:tabs>
      <w:spacing w:after="0" w:line="240" w:lineRule="auto"/>
    </w:pPr>
  </w:p>
  <w:p w:rsidR="00916446" w:rsidRDefault="009164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46" w:rsidRDefault="009164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46"/>
    <w:rsid w:val="0019265B"/>
    <w:rsid w:val="003A17B4"/>
    <w:rsid w:val="00916446"/>
    <w:rsid w:val="00C13847"/>
    <w:rsid w:val="00DD4735"/>
    <w:rsid w:val="00E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659E6D-776A-4AA5-A414-558AD8F4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3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2</cp:revision>
  <cp:lastPrinted>2020-12-04T22:19:00Z</cp:lastPrinted>
  <dcterms:created xsi:type="dcterms:W3CDTF">2021-01-25T03:20:00Z</dcterms:created>
  <dcterms:modified xsi:type="dcterms:W3CDTF">2021-01-25T03:20:00Z</dcterms:modified>
</cp:coreProperties>
</file>