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F0CBD" w14:textId="2E5D1950" w:rsidR="00AA05EC" w:rsidRDefault="00AA05EC"/>
    <w:p w14:paraId="0E788535" w14:textId="77777777" w:rsidR="003A752F" w:rsidRPr="003A752F" w:rsidRDefault="003A752F" w:rsidP="003A752F">
      <w:pPr>
        <w:pStyle w:val="Ttulo1"/>
        <w:numPr>
          <w:ilvl w:val="0"/>
          <w:numId w:val="3"/>
        </w:numPr>
        <w:jc w:val="left"/>
      </w:pPr>
      <w:bookmarkStart w:id="0" w:name="_Toc60463267"/>
      <w:bookmarkStart w:id="1" w:name="_Toc147048145"/>
      <w:bookmarkStart w:id="2" w:name="_Toc50259595"/>
      <w:r w:rsidRPr="003A752F">
        <w:t>OBJETIVO</w:t>
      </w:r>
      <w:bookmarkEnd w:id="0"/>
      <w:bookmarkEnd w:id="1"/>
    </w:p>
    <w:p w14:paraId="409AEDDD" w14:textId="77777777" w:rsidR="003A752F" w:rsidRPr="00E02C7C" w:rsidRDefault="003A752F" w:rsidP="003A752F">
      <w:pPr>
        <w:pStyle w:val="PARRAFO"/>
      </w:pPr>
      <w:bookmarkStart w:id="3" w:name="_Toc50259600"/>
      <w:bookmarkStart w:id="4" w:name="_Toc60463268"/>
      <w:bookmarkStart w:id="5" w:name="_Toc147048146"/>
      <w:r w:rsidRPr="00553322">
        <w:t xml:space="preserve">Definir los elementos básicos para la identificación de </w:t>
      </w:r>
      <w:r>
        <w:t xml:space="preserve">peligros y valorar los </w:t>
      </w:r>
      <w:r w:rsidR="000A4D43">
        <w:t xml:space="preserve">riesgos </w:t>
      </w:r>
      <w:r w:rsidR="000A4D43" w:rsidRPr="00553322">
        <w:t>como</w:t>
      </w:r>
      <w:r w:rsidRPr="00553322">
        <w:t xml:space="preserve"> herramienta de trabajo indispensable para mejorar las condiciones de seguridad y salud de los trabajadores.</w:t>
      </w:r>
    </w:p>
    <w:p w14:paraId="12A40630" w14:textId="77777777" w:rsidR="003A752F" w:rsidRPr="00790423" w:rsidRDefault="003A752F" w:rsidP="003A752F">
      <w:pPr>
        <w:pStyle w:val="Ttulo1"/>
        <w:numPr>
          <w:ilvl w:val="0"/>
          <w:numId w:val="3"/>
        </w:numPr>
        <w:jc w:val="left"/>
      </w:pPr>
      <w:r w:rsidRPr="00790423">
        <w:t>ALCANCE</w:t>
      </w:r>
      <w:bookmarkEnd w:id="3"/>
      <w:bookmarkEnd w:id="4"/>
      <w:bookmarkEnd w:id="5"/>
      <w:r w:rsidRPr="00790423">
        <w:t xml:space="preserve"> </w:t>
      </w:r>
    </w:p>
    <w:p w14:paraId="398E1D2E" w14:textId="0EEFA327" w:rsidR="000A4D43" w:rsidRPr="000A4D43" w:rsidRDefault="000A4D43" w:rsidP="000A4D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bookmarkStart w:id="6" w:name="_Toc60463270"/>
      <w:bookmarkStart w:id="7" w:name="_Toc147048147"/>
      <w:r w:rsidRPr="000A4D43">
        <w:rPr>
          <w:rFonts w:ascii="Arial" w:hAnsi="Arial" w:cs="Arial"/>
          <w:color w:val="000000"/>
          <w:lang w:val="es-ES_tradnl"/>
        </w:rPr>
        <w:t xml:space="preserve"> Este procedimiento se aplicará </w:t>
      </w:r>
      <w:r w:rsidRPr="000A4D43">
        <w:rPr>
          <w:rFonts w:ascii="Arial" w:hAnsi="Arial" w:cs="Arial"/>
        </w:rPr>
        <w:t xml:space="preserve">para la identificación de peligros, valoración del riesgo y determinación de las medidas de control en </w:t>
      </w:r>
      <w:r w:rsidRPr="000A4D43">
        <w:rPr>
          <w:rFonts w:ascii="Arial" w:hAnsi="Arial" w:cs="Arial"/>
          <w:color w:val="000000"/>
          <w:lang w:val="es-ES_tradnl"/>
        </w:rPr>
        <w:t xml:space="preserve">todas las actividades desarrolladas por los empleados </w:t>
      </w:r>
      <w:r w:rsidRPr="000A4D43">
        <w:rPr>
          <w:rFonts w:ascii="Arial" w:hAnsi="Arial" w:cs="Arial"/>
        </w:rPr>
        <w:t xml:space="preserve">y contratistas </w:t>
      </w:r>
      <w:r w:rsidRPr="000A4D43">
        <w:rPr>
          <w:rFonts w:ascii="Arial" w:hAnsi="Arial" w:cs="Arial"/>
          <w:color w:val="000000"/>
          <w:lang w:val="es-ES_tradnl"/>
        </w:rPr>
        <w:t xml:space="preserve">de </w:t>
      </w:r>
      <w:r w:rsidR="00544369">
        <w:rPr>
          <w:rFonts w:ascii="Arial" w:hAnsi="Arial" w:cs="Arial"/>
          <w:b/>
        </w:rPr>
        <w:t>TSE TRANSPORTE SEGURO Y ESPECIALIZADO</w:t>
      </w:r>
    </w:p>
    <w:bookmarkEnd w:id="2"/>
    <w:bookmarkEnd w:id="6"/>
    <w:bookmarkEnd w:id="7"/>
    <w:p w14:paraId="1C023AF7" w14:textId="77777777" w:rsidR="003A752F" w:rsidRDefault="003A752F" w:rsidP="003A752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A752F">
        <w:rPr>
          <w:rFonts w:ascii="Arial" w:hAnsi="Arial" w:cs="Arial"/>
          <w:b/>
          <w:sz w:val="24"/>
          <w:szCs w:val="24"/>
        </w:rPr>
        <w:t>DEFINICIONES</w:t>
      </w:r>
    </w:p>
    <w:p w14:paraId="1C9CD3A0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A752F">
        <w:rPr>
          <w:rFonts w:ascii="Arial" w:hAnsi="Arial" w:cs="Arial"/>
          <w:b/>
          <w:sz w:val="24"/>
          <w:szCs w:val="24"/>
        </w:rPr>
        <w:t>Accidente de Trabajo</w:t>
      </w:r>
      <w:r>
        <w:rPr>
          <w:rFonts w:ascii="Arial" w:hAnsi="Arial" w:cs="Arial"/>
          <w:sz w:val="24"/>
          <w:szCs w:val="24"/>
        </w:rPr>
        <w:t>. Suceso repenti</w:t>
      </w:r>
      <w:r w:rsidRPr="003A752F">
        <w:rPr>
          <w:rFonts w:ascii="Arial" w:hAnsi="Arial" w:cs="Arial"/>
          <w:sz w:val="24"/>
          <w:szCs w:val="24"/>
        </w:rPr>
        <w:t>no que sobrevive por cusa o con oc</w:t>
      </w:r>
      <w:r>
        <w:rPr>
          <w:rFonts w:ascii="Arial" w:hAnsi="Arial" w:cs="Arial"/>
          <w:sz w:val="24"/>
          <w:szCs w:val="24"/>
        </w:rPr>
        <w:t>a</w:t>
      </w:r>
      <w:r w:rsidRPr="003A752F">
        <w:rPr>
          <w:rFonts w:ascii="Arial" w:hAnsi="Arial" w:cs="Arial"/>
          <w:sz w:val="24"/>
          <w:szCs w:val="24"/>
        </w:rPr>
        <w:t>sión del trabajo y produce en el trabajador una lesión orgánica, una perturbación funcional, una inval</w:t>
      </w:r>
      <w:r>
        <w:rPr>
          <w:rFonts w:ascii="Arial" w:hAnsi="Arial" w:cs="Arial"/>
          <w:sz w:val="24"/>
          <w:szCs w:val="24"/>
        </w:rPr>
        <w:t>i</w:t>
      </w:r>
      <w:r w:rsidRPr="003A752F">
        <w:rPr>
          <w:rFonts w:ascii="Arial" w:hAnsi="Arial" w:cs="Arial"/>
          <w:sz w:val="24"/>
          <w:szCs w:val="24"/>
        </w:rPr>
        <w:t>dez o muerte.</w:t>
      </w:r>
      <w:r>
        <w:rPr>
          <w:rFonts w:ascii="Arial" w:hAnsi="Arial" w:cs="Arial"/>
          <w:sz w:val="24"/>
          <w:szCs w:val="24"/>
        </w:rPr>
        <w:t xml:space="preserve">  Es también un accidente de trabajo aquel que se produce durante la ejecución de órdenes del empleador o durante la ejecución de una labor bajo su autoridad, incluso fuera del lugar y horas de trabajo.</w:t>
      </w:r>
    </w:p>
    <w:p w14:paraId="476F55F3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Rutinaria</w:t>
      </w:r>
      <w:r w:rsidRPr="003A7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Actividad que forma parte de un proceso de la organización, se ha planificado y es estandarizable.</w:t>
      </w:r>
    </w:p>
    <w:p w14:paraId="1541274B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no rutinaria</w:t>
      </w:r>
      <w:r w:rsidRPr="003A7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Actividad que no se ha planificado ni estandarizado, dentro de un proceso de la organización o actividad que la organización determino como no rutinaria por su baja frecuencia.</w:t>
      </w:r>
    </w:p>
    <w:p w14:paraId="7F8D1DD1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Análisis del riesgo</w:t>
      </w:r>
      <w:r w:rsidRPr="003A7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Proceso para comprender la naturaleza del riesgo y para determinar el nivel del riesgo.</w:t>
      </w:r>
    </w:p>
    <w:p w14:paraId="63BDD642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Consecuencia</w:t>
      </w:r>
      <w:r w:rsidRPr="003A7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Resultado, en términos de lesión o enfermedad, de la materialización de un riesgo, expresado cualitativa o cuantitativamente.</w:t>
      </w:r>
    </w:p>
    <w:p w14:paraId="04D17B38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3A7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Atributos personales y aptitud demostrada para aplicar conocimientos y habilidades.</w:t>
      </w:r>
    </w:p>
    <w:p w14:paraId="7370D3A1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Diagnóstico de condiciones de salud</w:t>
      </w:r>
      <w:r w:rsidRPr="003A7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Resultado del procedimiento sistemático para determinar “ el conjunto de variables objetivas de orden fisiológico, psicológico y sociocultural que determinen el perfil sociodemográfico y de morbilidad de la población trabajadora”</w:t>
      </w:r>
    </w:p>
    <w:p w14:paraId="4A73C1D9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Elemento de Protección Personal (EPP)</w:t>
      </w:r>
      <w:r w:rsidRPr="003A7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Dispositivo que sirve como barrera entre un peligro y alguna parte del cuerpo de una persona.</w:t>
      </w:r>
    </w:p>
    <w:p w14:paraId="55E06D22" w14:textId="77777777" w:rsidR="003A752F" w:rsidRDefault="003A752F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Enfermedad</w:t>
      </w:r>
      <w:r w:rsidRPr="003A7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Condición física o  mental adversa identificable, que surge, empeora o ambas, a causa de una actividad laboral, una situación relacionada con el trabajo o ambas.</w:t>
      </w:r>
    </w:p>
    <w:p w14:paraId="1DC7A03F" w14:textId="77777777" w:rsidR="003A752F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Enfermedad Profesional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Todo estado patológico que sobrevive como consecuencia obligada de una clase de trabajo que desempeña el trabajador o del medio en que se ha visto obligado a trabajar, bien sea determinado por agentes físicos, químicos o biológicos.</w:t>
      </w:r>
    </w:p>
    <w:p w14:paraId="0E5B6423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Equipo de Protección Personal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Dispositivo que sirve como medio de protección ante un peligro y que para su funcionamiento requiere de la interacción con otros elementos.  Ejemplo, sistema de detención de caídas.</w:t>
      </w:r>
    </w:p>
    <w:p w14:paraId="631D3E9F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Evaluación Higiénica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Medición de los peligros ambientales presentes en el lugar de trabajo para determinar la exposición ocupacional y riesgo para la salud, en comparación con los valores fijados por la autoridad competente.</w:t>
      </w:r>
    </w:p>
    <w:p w14:paraId="73F84488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Evaluación del riesgo</w:t>
      </w:r>
      <w:r>
        <w:rPr>
          <w:rFonts w:ascii="Arial" w:hAnsi="Arial" w:cs="Arial"/>
          <w:sz w:val="24"/>
          <w:szCs w:val="24"/>
        </w:rPr>
        <w:t>. Proceso para determinar el nivel del riesgo asociado al nivel de probabilidad y el nivel de consecuencia.</w:t>
      </w:r>
    </w:p>
    <w:p w14:paraId="166A0F64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Exposición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Situación en la cual las personas se encuentran en contacto con los peligros.</w:t>
      </w:r>
    </w:p>
    <w:p w14:paraId="7DDD3E13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Identificación del Peligro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Proceso para reconocer si existe un peligro y definir sus características.</w:t>
      </w:r>
    </w:p>
    <w:p w14:paraId="2BA35B6F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Incidente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Evento relacionado con el trabajo, en el que ocurrió o pudo haber ocurrido lesión o enfermedad.</w:t>
      </w:r>
    </w:p>
    <w:p w14:paraId="34F786F8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 de trabajo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Espacio físico en el que se realizan actividades relacionadas con el trabajo, bajo el control de la organización.</w:t>
      </w:r>
    </w:p>
    <w:p w14:paraId="1701A32D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Medida(s) de control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Medida(s) implementada(s) con el fin de minimizar la ocurrencia de incidentes.</w:t>
      </w:r>
    </w:p>
    <w:p w14:paraId="34DDA8F9" w14:textId="77777777" w:rsidR="0054032D" w:rsidRDefault="0054032D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Monitoreo Biológico</w:t>
      </w:r>
      <w:r w:rsidRPr="005403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Evaluación periódica de mues</w:t>
      </w:r>
      <w:r w:rsidR="005E5C2B">
        <w:rPr>
          <w:rFonts w:ascii="Arial" w:hAnsi="Arial" w:cs="Arial"/>
          <w:sz w:val="24"/>
          <w:szCs w:val="24"/>
        </w:rPr>
        <w:t>tras biológicas (</w:t>
      </w:r>
      <w:r>
        <w:rPr>
          <w:rFonts w:ascii="Arial" w:hAnsi="Arial" w:cs="Arial"/>
          <w:sz w:val="24"/>
          <w:szCs w:val="24"/>
        </w:rPr>
        <w:t>ejemplo sangre, orina, heces, cabellos entre otros) tomadas a los trabajadores, con el fin de hacer seguimiento a le exposición a sustancias químicas, a sus metabolitos o los efectos que estas producen en los trabajadores.</w:t>
      </w:r>
    </w:p>
    <w:p w14:paraId="36A83811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Nivel de consecuencia (NC)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Medida de la severidad de las consecuencias.</w:t>
      </w:r>
    </w:p>
    <w:p w14:paraId="6E7BB552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Nivel de deficiencia (ND)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Magnitud de la relación esperable entre (1) el conjunto de peligros detectados y su relación causal directa con posibles incidentes y (2), con la eficacia de las medidas preventivas existentes en un lugar.</w:t>
      </w:r>
    </w:p>
    <w:p w14:paraId="1AE80021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Nivel de exposición (NE)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Situación de exposición a un peligro que se presenta en un tiempo determinado durante la jornada laboral.</w:t>
      </w:r>
    </w:p>
    <w:p w14:paraId="5159B6D9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Nivel de Probabilidad (NP)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Producto del nivel de deficiencia por el nivel de exposición.</w:t>
      </w:r>
    </w:p>
    <w:p w14:paraId="79C879E5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Nivel de riesgo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Magnitud de un riesgo resultante del producto del nivel de probabilidad por el nivel de consecuencia.</w:t>
      </w:r>
    </w:p>
    <w:p w14:paraId="1AF948F2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Partes interesadas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Personas o grupo dentro o fuera del lugar de trabajo involucrado o afectado por el desempeño de seguridad y salud ocupacional de una organización.</w:t>
      </w:r>
    </w:p>
    <w:p w14:paraId="68701E0A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Peligro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Fuente, situación o ato con potencial de daño en términos de enfermedad o lesión a las personas, o una combinación de éstos.</w:t>
      </w:r>
    </w:p>
    <w:p w14:paraId="303D5354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Expuesto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Número de personas que están en contacto con peligro.</w:t>
      </w:r>
    </w:p>
    <w:p w14:paraId="3BB2945C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Probabilidad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Grado de posibilidad de que ocurra un evento no deseado y pueda producir consecuencia.</w:t>
      </w:r>
    </w:p>
    <w:p w14:paraId="4CF254E7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Proceso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Conjunto de actividades mutuamente relacionadas o que interactúan, las cuales transforman elementos de entrada en resultados.</w:t>
      </w:r>
    </w:p>
    <w:p w14:paraId="07B006B3" w14:textId="77777777" w:rsidR="005E5C2B" w:rsidRDefault="005E5C2B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Riesgo</w:t>
      </w:r>
      <w:r w:rsidRPr="005E5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Combinación de la probabilidad de que ocurra(n) un(os) evento(s) o exposición(es) peligro</w:t>
      </w:r>
      <w:r w:rsidR="00DE0A2A">
        <w:rPr>
          <w:rFonts w:ascii="Arial" w:hAnsi="Arial" w:cs="Arial"/>
          <w:sz w:val="24"/>
          <w:szCs w:val="24"/>
        </w:rPr>
        <w:t>so(s), y la severidad de la lesión o enfermedad, que puede ser causado por el (los) evento(s) o exposición(es).</w:t>
      </w:r>
    </w:p>
    <w:p w14:paraId="06FDC045" w14:textId="77777777" w:rsidR="00DE0A2A" w:rsidRDefault="00DE0A2A" w:rsidP="003A752F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Riesgo aceptable</w:t>
      </w:r>
      <w:r w:rsidRPr="00DE0A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Riesgo que ha sido reducido a un nivel que la organización puede tolerar, respecto a sus obligaciones legales y su propia política  en SST.</w:t>
      </w:r>
    </w:p>
    <w:p w14:paraId="4FC5D63B" w14:textId="77777777" w:rsidR="0054032D" w:rsidRDefault="00DE0A2A" w:rsidP="0054032D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E0A2A">
        <w:rPr>
          <w:rFonts w:ascii="Arial" w:hAnsi="Arial" w:cs="Arial"/>
          <w:b/>
          <w:sz w:val="24"/>
          <w:szCs w:val="24"/>
        </w:rPr>
        <w:t>Valoración de los riesgos</w:t>
      </w:r>
      <w:r w:rsidRPr="00DE0A2A">
        <w:rPr>
          <w:rFonts w:ascii="Arial" w:hAnsi="Arial" w:cs="Arial"/>
          <w:sz w:val="24"/>
          <w:szCs w:val="24"/>
        </w:rPr>
        <w:t>.  Proceso de evaluar el riego que surge de un peligro, teniendo en cuenta la suficiencia de los controles existentes y de decidir si el riesgo es aceptable o no.</w:t>
      </w:r>
    </w:p>
    <w:p w14:paraId="0646B9F5" w14:textId="1BA32E93" w:rsidR="00DE0A2A" w:rsidRDefault="00DE0A2A" w:rsidP="00DE0A2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Valor límite permisible (VLP)</w:t>
      </w:r>
      <w:r w:rsidRPr="00DE0A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Concentración de un contaminante químico en el aire, por debajo del cual se espera que la </w:t>
      </w:r>
      <w:r w:rsidR="00614D0E">
        <w:rPr>
          <w:rFonts w:ascii="Arial" w:hAnsi="Arial" w:cs="Arial"/>
          <w:sz w:val="24"/>
          <w:szCs w:val="24"/>
        </w:rPr>
        <w:t>mayoría de</w:t>
      </w:r>
      <w:r>
        <w:rPr>
          <w:rFonts w:ascii="Arial" w:hAnsi="Arial" w:cs="Arial"/>
          <w:sz w:val="24"/>
          <w:szCs w:val="24"/>
        </w:rPr>
        <w:t xml:space="preserve"> los trabajadores puedan estar expuestos repetidamente, día tras día, en sufrir efectos adversos a la salud.</w:t>
      </w:r>
    </w:p>
    <w:p w14:paraId="33631455" w14:textId="77777777" w:rsidR="00A92218" w:rsidRPr="00A92218" w:rsidRDefault="00A92218" w:rsidP="00A92218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6258A805" w14:textId="77777777" w:rsidR="00DE0A2A" w:rsidRDefault="00DE0A2A" w:rsidP="00DE0A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E0A2A">
        <w:rPr>
          <w:rFonts w:ascii="Arial" w:hAnsi="Arial" w:cs="Arial"/>
          <w:b/>
          <w:sz w:val="24"/>
          <w:szCs w:val="24"/>
        </w:rPr>
        <w:t>IDENTIFICACION DE PELIGROS Y VALORACION DE RIESGOS</w:t>
      </w:r>
      <w:r>
        <w:rPr>
          <w:rFonts w:ascii="Arial" w:hAnsi="Arial" w:cs="Arial"/>
          <w:sz w:val="24"/>
          <w:szCs w:val="24"/>
        </w:rPr>
        <w:t>.</w:t>
      </w:r>
    </w:p>
    <w:p w14:paraId="7E32B49C" w14:textId="77777777" w:rsidR="00DE0A2A" w:rsidRDefault="00DE0A2A" w:rsidP="00DE0A2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E0A2A">
        <w:rPr>
          <w:rFonts w:ascii="Arial" w:hAnsi="Arial" w:cs="Arial"/>
          <w:b/>
          <w:sz w:val="24"/>
          <w:szCs w:val="24"/>
        </w:rPr>
        <w:t>Generalidades</w:t>
      </w:r>
      <w:r>
        <w:rPr>
          <w:rFonts w:ascii="Arial" w:hAnsi="Arial" w:cs="Arial"/>
          <w:sz w:val="24"/>
          <w:szCs w:val="24"/>
        </w:rPr>
        <w:t xml:space="preserve">. El propósito general de la identificación de los peligros y la valoración de los riesgos en Seguridad y Salud Ocupacional, es entender los peligros que se pueden generar en el desarrollo de las actividades, con el fin de que la organización pueda establecer los </w:t>
      </w:r>
      <w:r>
        <w:rPr>
          <w:rFonts w:ascii="Arial" w:hAnsi="Arial" w:cs="Arial"/>
          <w:sz w:val="24"/>
          <w:szCs w:val="24"/>
        </w:rPr>
        <w:lastRenderedPageBreak/>
        <w:t>controles necesarios, al punto se asegurar que cualquier riesgo sea aceptable.</w:t>
      </w:r>
    </w:p>
    <w:p w14:paraId="7A47BAFB" w14:textId="77777777" w:rsidR="00754307" w:rsidRPr="00754307" w:rsidRDefault="00754307" w:rsidP="00DE0A2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para identificar los peligros y valorar los riesgos</w:t>
      </w:r>
    </w:p>
    <w:p w14:paraId="2CDD2832" w14:textId="77777777" w:rsidR="00754307" w:rsidRP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54307">
        <w:rPr>
          <w:rFonts w:ascii="Arial" w:hAnsi="Arial" w:cs="Arial"/>
          <w:sz w:val="24"/>
          <w:szCs w:val="24"/>
        </w:rPr>
        <w:t>Definir el instrumento para recolectar la información: una herramienta donde se registre  la información para la identificación de peligros y valoración de los riegos</w:t>
      </w:r>
    </w:p>
    <w:p w14:paraId="3B5BC721" w14:textId="77777777" w:rsid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54307">
        <w:rPr>
          <w:rFonts w:ascii="Arial" w:hAnsi="Arial" w:cs="Arial"/>
          <w:sz w:val="24"/>
          <w:szCs w:val="24"/>
        </w:rPr>
        <w:t>Clasificar los procesos, las actividades y las tareas.</w:t>
      </w:r>
    </w:p>
    <w:p w14:paraId="4AF302F9" w14:textId="77777777" w:rsid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los peligros: incluir todos aquellos relacionados con cada actividad laboral.  Considerar quién, cuándo y cómo puede resultar afectado.</w:t>
      </w:r>
    </w:p>
    <w:p w14:paraId="67C5D6F5" w14:textId="77777777" w:rsid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los controles existentes.</w:t>
      </w:r>
    </w:p>
    <w:p w14:paraId="2BD4604E" w14:textId="77777777" w:rsid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Valorar el riesgo:</w:t>
      </w:r>
    </w:p>
    <w:p w14:paraId="0D7F4803" w14:textId="77777777" w:rsidR="00754307" w:rsidRDefault="00754307" w:rsidP="0075430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Evaluar el riesgo: calificar el riesgo asociado a cada peligro incluyendo controles existentes. </w:t>
      </w:r>
    </w:p>
    <w:p w14:paraId="66FA4CFD" w14:textId="77777777" w:rsidR="00754307" w:rsidRDefault="00754307" w:rsidP="0075430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 los criterios para determinar la aceptabilidad del riesgo.</w:t>
      </w:r>
    </w:p>
    <w:p w14:paraId="2B688511" w14:textId="77777777" w:rsidR="00754307" w:rsidRDefault="00754307" w:rsidP="0075430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 si el riesgo es aceptable</w:t>
      </w:r>
    </w:p>
    <w:p w14:paraId="63C59A04" w14:textId="77777777" w:rsid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Elaborar el plan de acción para el </w:t>
      </w:r>
      <w:r w:rsidR="002B07E7">
        <w:rPr>
          <w:rFonts w:ascii="Arial" w:hAnsi="Arial" w:cs="Arial"/>
          <w:sz w:val="24"/>
          <w:szCs w:val="24"/>
        </w:rPr>
        <w:t>control</w:t>
      </w:r>
      <w:r>
        <w:rPr>
          <w:rFonts w:ascii="Arial" w:hAnsi="Arial" w:cs="Arial"/>
          <w:sz w:val="24"/>
          <w:szCs w:val="24"/>
        </w:rPr>
        <w:t xml:space="preserve"> de los riesgos, con el fin de mejorar los controles existentes si es necesario.</w:t>
      </w:r>
    </w:p>
    <w:p w14:paraId="2EB2782D" w14:textId="77777777" w:rsid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Revisar la conveniencia del plan de acción</w:t>
      </w:r>
    </w:p>
    <w:p w14:paraId="0FB91F55" w14:textId="77777777" w:rsid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Mantener y </w:t>
      </w:r>
      <w:r w:rsidR="002B07E7">
        <w:rPr>
          <w:rFonts w:ascii="Arial" w:hAnsi="Arial" w:cs="Arial"/>
          <w:sz w:val="24"/>
          <w:szCs w:val="24"/>
        </w:rPr>
        <w:t>actualizar</w:t>
      </w:r>
    </w:p>
    <w:p w14:paraId="4BF3B035" w14:textId="77777777" w:rsidR="00754307" w:rsidRDefault="00754307" w:rsidP="0075430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Documentar el </w:t>
      </w:r>
      <w:r w:rsidR="002B07E7">
        <w:rPr>
          <w:rFonts w:ascii="Arial" w:hAnsi="Arial" w:cs="Arial"/>
          <w:sz w:val="24"/>
          <w:szCs w:val="24"/>
        </w:rPr>
        <w:t>seguimiento</w:t>
      </w:r>
      <w:r>
        <w:rPr>
          <w:rFonts w:ascii="Arial" w:hAnsi="Arial" w:cs="Arial"/>
          <w:sz w:val="24"/>
          <w:szCs w:val="24"/>
        </w:rPr>
        <w:t xml:space="preserve"> de los controles establecidos  en el plan de acción.</w:t>
      </w:r>
    </w:p>
    <w:p w14:paraId="5EBBC129" w14:textId="77777777" w:rsidR="006A75C8" w:rsidRDefault="006A75C8" w:rsidP="006A75C8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Clasificar los procesos, actividades y las tareas.</w:t>
      </w:r>
    </w:p>
    <w:p w14:paraId="63EE2EEA" w14:textId="77777777" w:rsidR="006A75C8" w:rsidRDefault="006A75C8" w:rsidP="006A75C8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recopilar la información sobre los procesos, actividades y tareas se debería tener en cuenta:</w:t>
      </w:r>
    </w:p>
    <w:p w14:paraId="438AABDD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del proceso, actividad o tarea (duración y frecuencia)</w:t>
      </w:r>
    </w:p>
    <w:p w14:paraId="39F0037E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Interacción con otros procesos, actividades y tareas.</w:t>
      </w:r>
    </w:p>
    <w:p w14:paraId="47C2DA2E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Procedimientos, instructivos de trabajo relacionados</w:t>
      </w:r>
    </w:p>
    <w:p w14:paraId="1938F5A6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Partes interesadas ( visitantes, contratista, vecinos entre otros)</w:t>
      </w:r>
    </w:p>
    <w:p w14:paraId="39349A1A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Maquinaria, equipos y herramientas</w:t>
      </w:r>
    </w:p>
    <w:p w14:paraId="3208A526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mantenimiento.</w:t>
      </w:r>
    </w:p>
    <w:p w14:paraId="10B46425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Manipulación de materiales</w:t>
      </w:r>
    </w:p>
    <w:p w14:paraId="7372A1E6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Sustancias utilizadas o encontradas en el lugar de trabajo( humos, gases, vapores, líquidos, polvos, sólidos), su contenido y recomendaciones ( hojas de seguridad)</w:t>
      </w:r>
    </w:p>
    <w:p w14:paraId="0FB9F92E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Sistemas de emergencia.</w:t>
      </w:r>
    </w:p>
    <w:p w14:paraId="6C9920AA" w14:textId="77777777" w:rsidR="006A75C8" w:rsidRDefault="006A75C8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Datos de monitoreo reactivo: histórico de accidentes asociados con el trabajo.</w:t>
      </w:r>
    </w:p>
    <w:p w14:paraId="49871A7C" w14:textId="77777777" w:rsidR="00AA05EC" w:rsidRDefault="00AA05EC" w:rsidP="006A75C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</w:p>
    <w:p w14:paraId="5F0FE348" w14:textId="77777777" w:rsidR="00B1023D" w:rsidRDefault="00B1023D" w:rsidP="00B1023D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B1023D">
        <w:rPr>
          <w:rFonts w:ascii="Arial" w:hAnsi="Arial" w:cs="Arial"/>
          <w:b/>
          <w:sz w:val="24"/>
          <w:szCs w:val="24"/>
        </w:rPr>
        <w:t>Identificación de Peligros.</w:t>
      </w:r>
    </w:p>
    <w:p w14:paraId="7F8F31FF" w14:textId="77777777" w:rsidR="00B1023D" w:rsidRDefault="00B1023D" w:rsidP="00B1023D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B1023D">
        <w:rPr>
          <w:rFonts w:ascii="Arial" w:hAnsi="Arial" w:cs="Arial"/>
          <w:sz w:val="24"/>
          <w:szCs w:val="24"/>
        </w:rPr>
        <w:t>Descripción y clasificación de los peligros</w:t>
      </w:r>
      <w:r>
        <w:rPr>
          <w:rFonts w:ascii="Arial" w:hAnsi="Arial" w:cs="Arial"/>
          <w:b/>
          <w:sz w:val="24"/>
          <w:szCs w:val="24"/>
        </w:rPr>
        <w:t>.</w:t>
      </w:r>
    </w:p>
    <w:p w14:paraId="337DF29B" w14:textId="77777777" w:rsidR="00B1023D" w:rsidRDefault="00B1023D" w:rsidP="00B1023D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B1023D">
        <w:rPr>
          <w:rFonts w:ascii="Arial" w:hAnsi="Arial" w:cs="Arial"/>
          <w:sz w:val="24"/>
          <w:szCs w:val="24"/>
        </w:rPr>
        <w:t>Se recomienda  plantear una serie de preguntas como las siguientes</w:t>
      </w:r>
      <w:r>
        <w:rPr>
          <w:rFonts w:ascii="Arial" w:hAnsi="Arial" w:cs="Arial"/>
          <w:b/>
          <w:sz w:val="24"/>
          <w:szCs w:val="24"/>
        </w:rPr>
        <w:t>:</w:t>
      </w:r>
    </w:p>
    <w:p w14:paraId="01D0FE9A" w14:textId="77777777" w:rsidR="00B1023D" w:rsidRPr="00B1023D" w:rsidRDefault="00B1023D" w:rsidP="00B102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1023D">
        <w:rPr>
          <w:rFonts w:ascii="Arial" w:hAnsi="Arial" w:cs="Arial"/>
          <w:sz w:val="24"/>
          <w:szCs w:val="24"/>
        </w:rPr>
        <w:t>¿Existe una situación que pueda generar daño?</w:t>
      </w:r>
    </w:p>
    <w:p w14:paraId="49C408B3" w14:textId="77777777" w:rsidR="00B1023D" w:rsidRPr="00B1023D" w:rsidRDefault="00B1023D" w:rsidP="00B102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1023D">
        <w:rPr>
          <w:rFonts w:ascii="Arial" w:hAnsi="Arial" w:cs="Arial"/>
          <w:sz w:val="24"/>
          <w:szCs w:val="24"/>
        </w:rPr>
        <w:t>¿Quién (o qué) puede sufrir daño?</w:t>
      </w:r>
    </w:p>
    <w:p w14:paraId="008EA20F" w14:textId="77777777" w:rsidR="00B1023D" w:rsidRDefault="00B1023D" w:rsidP="00B102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1023D">
        <w:rPr>
          <w:rFonts w:ascii="Arial" w:hAnsi="Arial" w:cs="Arial"/>
          <w:sz w:val="24"/>
          <w:szCs w:val="24"/>
        </w:rPr>
        <w:t>¿Cómo puede ocurrir el daño?</w:t>
      </w:r>
    </w:p>
    <w:p w14:paraId="7AEBDA8F" w14:textId="77777777" w:rsidR="00B1023D" w:rsidRDefault="00B1023D" w:rsidP="00B1023D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Efectos Posibles.</w:t>
      </w:r>
    </w:p>
    <w:p w14:paraId="452C9A3C" w14:textId="77777777" w:rsidR="00B1023D" w:rsidRDefault="00B1023D" w:rsidP="00B1023D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se busca establecer los efectos posibles de los peligros sobre la integrad o salud de los trabajadores, se debería tener en cuenta  las siguientes preguntas:</w:t>
      </w:r>
    </w:p>
    <w:p w14:paraId="5B25BF98" w14:textId="77777777" w:rsidR="00B1023D" w:rsidRDefault="00B1023D" w:rsidP="00B1023D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pueden ser afectados  el trabajador o la parte interesada?</w:t>
      </w:r>
    </w:p>
    <w:p w14:paraId="52341537" w14:textId="77777777" w:rsidR="00B1023D" w:rsidRDefault="00B1023D" w:rsidP="00B1023D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el daño que le(s) puede ocurrir?</w:t>
      </w:r>
    </w:p>
    <w:p w14:paraId="331EC782" w14:textId="77777777" w:rsidR="00B1023D" w:rsidRPr="00B1023D" w:rsidRDefault="00B1023D" w:rsidP="00B102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1"/>
        <w:gridCol w:w="2250"/>
        <w:gridCol w:w="2564"/>
        <w:gridCol w:w="2763"/>
      </w:tblGrid>
      <w:tr w:rsidR="00D60A07" w14:paraId="1F8E8115" w14:textId="77777777" w:rsidTr="0024507C">
        <w:tc>
          <w:tcPr>
            <w:tcW w:w="0" w:type="auto"/>
            <w:shd w:val="clear" w:color="auto" w:fill="BDD6EE" w:themeFill="accent1" w:themeFillTint="66"/>
          </w:tcPr>
          <w:p w14:paraId="3ED8889D" w14:textId="77777777" w:rsidR="00B1023D" w:rsidRPr="00D60A07" w:rsidRDefault="00D60A07" w:rsidP="00D60A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A07">
              <w:rPr>
                <w:rFonts w:ascii="Arial" w:hAnsi="Arial" w:cs="Arial"/>
                <w:b/>
                <w:sz w:val="20"/>
                <w:szCs w:val="20"/>
              </w:rPr>
              <w:t>Categoría del daño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13FDC654" w14:textId="77777777" w:rsidR="00B1023D" w:rsidRPr="00D60A07" w:rsidRDefault="00D60A07" w:rsidP="00D60A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A07">
              <w:rPr>
                <w:rFonts w:ascii="Arial" w:hAnsi="Arial" w:cs="Arial"/>
                <w:b/>
                <w:sz w:val="20"/>
                <w:szCs w:val="20"/>
              </w:rPr>
              <w:t>Daño leve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09AE4F73" w14:textId="77777777" w:rsidR="00B1023D" w:rsidRPr="00D60A07" w:rsidRDefault="00D60A07" w:rsidP="00D60A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A07">
              <w:rPr>
                <w:rFonts w:ascii="Arial" w:hAnsi="Arial" w:cs="Arial"/>
                <w:b/>
                <w:sz w:val="20"/>
                <w:szCs w:val="20"/>
              </w:rPr>
              <w:t>Daño moderado</w:t>
            </w:r>
          </w:p>
        </w:tc>
        <w:tc>
          <w:tcPr>
            <w:tcW w:w="2763" w:type="dxa"/>
            <w:shd w:val="clear" w:color="auto" w:fill="BDD6EE" w:themeFill="accent1" w:themeFillTint="66"/>
          </w:tcPr>
          <w:p w14:paraId="7F2A9476" w14:textId="77777777" w:rsidR="00B1023D" w:rsidRPr="00D60A07" w:rsidRDefault="00D60A07" w:rsidP="00D60A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A07">
              <w:rPr>
                <w:rFonts w:ascii="Arial" w:hAnsi="Arial" w:cs="Arial"/>
                <w:b/>
                <w:sz w:val="20"/>
                <w:szCs w:val="20"/>
              </w:rPr>
              <w:t>Daño extremo</w:t>
            </w:r>
          </w:p>
        </w:tc>
      </w:tr>
      <w:tr w:rsidR="00D60A07" w14:paraId="68EE42E9" w14:textId="77777777" w:rsidTr="00D60A07">
        <w:tc>
          <w:tcPr>
            <w:tcW w:w="0" w:type="auto"/>
          </w:tcPr>
          <w:p w14:paraId="38FAD32D" w14:textId="77777777" w:rsidR="00B1023D" w:rsidRPr="00D60A07" w:rsidRDefault="00D60A07" w:rsidP="00D6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A07">
              <w:rPr>
                <w:rFonts w:ascii="Arial" w:hAnsi="Arial" w:cs="Arial"/>
                <w:sz w:val="18"/>
                <w:szCs w:val="18"/>
              </w:rPr>
              <w:t>Salud</w:t>
            </w:r>
          </w:p>
        </w:tc>
        <w:tc>
          <w:tcPr>
            <w:tcW w:w="0" w:type="auto"/>
          </w:tcPr>
          <w:p w14:paraId="0984494E" w14:textId="77777777" w:rsidR="00B1023D" w:rsidRPr="00D60A07" w:rsidRDefault="00D60A07" w:rsidP="00B102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A07">
              <w:rPr>
                <w:rFonts w:ascii="Arial" w:hAnsi="Arial" w:cs="Arial"/>
                <w:sz w:val="18"/>
                <w:szCs w:val="18"/>
              </w:rPr>
              <w:t>Molestias e irritación ( ej: dolor de cabeza), enfermedad temporal que produce malestar ( ej: diarrea)</w:t>
            </w:r>
          </w:p>
        </w:tc>
        <w:tc>
          <w:tcPr>
            <w:tcW w:w="0" w:type="auto"/>
          </w:tcPr>
          <w:p w14:paraId="32FCF4A7" w14:textId="77777777" w:rsidR="00B1023D" w:rsidRPr="00D60A07" w:rsidRDefault="00D60A07" w:rsidP="00B102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A07">
              <w:rPr>
                <w:rFonts w:ascii="Arial" w:hAnsi="Arial" w:cs="Arial"/>
                <w:sz w:val="18"/>
                <w:szCs w:val="18"/>
              </w:rPr>
              <w:t>Enfermedades que causan incapacidad temporal. Ej: pérdida parcial de la audición, dermatitis, asma</w:t>
            </w:r>
          </w:p>
        </w:tc>
        <w:tc>
          <w:tcPr>
            <w:tcW w:w="2763" w:type="dxa"/>
          </w:tcPr>
          <w:p w14:paraId="2D4270CD" w14:textId="77777777" w:rsidR="00B1023D" w:rsidRPr="00D60A07" w:rsidRDefault="00D60A07" w:rsidP="00B102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A07">
              <w:rPr>
                <w:rFonts w:ascii="Arial" w:hAnsi="Arial" w:cs="Arial"/>
                <w:sz w:val="18"/>
                <w:szCs w:val="18"/>
              </w:rPr>
              <w:t>Enfermedades agudas o crónicas que generan incapacidad permanente parcial, invalidez o muerte</w:t>
            </w:r>
          </w:p>
        </w:tc>
      </w:tr>
      <w:tr w:rsidR="00D60A07" w14:paraId="20343052" w14:textId="77777777" w:rsidTr="00D60A07">
        <w:tc>
          <w:tcPr>
            <w:tcW w:w="0" w:type="auto"/>
          </w:tcPr>
          <w:p w14:paraId="1789C7B4" w14:textId="77777777" w:rsidR="00B1023D" w:rsidRPr="00D60A07" w:rsidRDefault="00D60A07" w:rsidP="00D6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A07">
              <w:rPr>
                <w:rFonts w:ascii="Arial" w:hAnsi="Arial" w:cs="Arial"/>
                <w:sz w:val="18"/>
                <w:szCs w:val="18"/>
              </w:rPr>
              <w:t>Seguridad</w:t>
            </w:r>
          </w:p>
        </w:tc>
        <w:tc>
          <w:tcPr>
            <w:tcW w:w="0" w:type="auto"/>
          </w:tcPr>
          <w:p w14:paraId="1BBEFCD0" w14:textId="77777777" w:rsidR="00B1023D" w:rsidRPr="00D60A07" w:rsidRDefault="00D60A07" w:rsidP="00B102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Lesiones superficiales, heridas de poca profundidad, contusiones, irritaciones del ojo por material particulado.</w:t>
            </w:r>
          </w:p>
        </w:tc>
        <w:tc>
          <w:tcPr>
            <w:tcW w:w="0" w:type="auto"/>
          </w:tcPr>
          <w:p w14:paraId="08F588CA" w14:textId="77777777" w:rsidR="00B1023D" w:rsidRPr="00D60A07" w:rsidRDefault="00D60A07" w:rsidP="00B102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Laceraciones, heridas profundas, quemadura de primer grado, conmoción cerebral, esguinces graves, fracturas de huesos cortos.</w:t>
            </w:r>
          </w:p>
        </w:tc>
        <w:tc>
          <w:tcPr>
            <w:tcW w:w="2763" w:type="dxa"/>
          </w:tcPr>
          <w:p w14:paraId="4E8D5CF6" w14:textId="77777777" w:rsidR="00B1023D" w:rsidRPr="00D60A07" w:rsidRDefault="00D60A07" w:rsidP="00B102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Lesiones que generen amputaciones, fracturas de huesos largos, trauma craneoencefálico, quemaduras de segundo y tercer grado, alteraciones severas de mano, columna vertebral con compromiso de la médula espinal, oculares que comprometan el campo visual, disminuyan la capacidad auditiva.</w:t>
            </w:r>
          </w:p>
        </w:tc>
      </w:tr>
    </w:tbl>
    <w:p w14:paraId="0D2E834C" w14:textId="77777777" w:rsidR="00B1023D" w:rsidRPr="0070425A" w:rsidRDefault="0070425A" w:rsidP="00B1023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Tabla 1 Descripción de los niveles de daño.  Norma GTC 45  2012</w:t>
      </w:r>
    </w:p>
    <w:p w14:paraId="4C6FB55A" w14:textId="77777777" w:rsidR="00B1023D" w:rsidRPr="00B1023D" w:rsidRDefault="00B1023D" w:rsidP="00B102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14:paraId="748D271E" w14:textId="77777777" w:rsidR="00BB2998" w:rsidRDefault="00D60A07" w:rsidP="00D60A07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los controles existentes</w:t>
      </w:r>
    </w:p>
    <w:p w14:paraId="6622998A" w14:textId="3DBF1D54" w:rsidR="00D60A07" w:rsidRDefault="00D60A07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identifican los controles existentes para cada uno de los peligros identificados, y clasificarlos en:</w:t>
      </w:r>
    </w:p>
    <w:p w14:paraId="67D4F4C8" w14:textId="77777777" w:rsidR="00A92218" w:rsidRDefault="00A92218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586935D9" w14:textId="77777777" w:rsidR="00D60A07" w:rsidRDefault="006603FB" w:rsidP="006603F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Fuente</w:t>
      </w:r>
    </w:p>
    <w:p w14:paraId="5743A331" w14:textId="77777777" w:rsidR="006603FB" w:rsidRDefault="006603FB" w:rsidP="006603F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</w:t>
      </w:r>
    </w:p>
    <w:p w14:paraId="58D87514" w14:textId="77777777" w:rsidR="006603FB" w:rsidRDefault="006603FB" w:rsidP="006603F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Individuo</w:t>
      </w:r>
    </w:p>
    <w:p w14:paraId="031057C9" w14:textId="77777777" w:rsidR="006603FB" w:rsidRDefault="006603FB" w:rsidP="006603F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Valorar el riesgo.</w:t>
      </w:r>
    </w:p>
    <w:p w14:paraId="2504737E" w14:textId="77777777" w:rsidR="006603FB" w:rsidRDefault="006603FB" w:rsidP="006603FB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valoración del riesgo incluye:</w:t>
      </w:r>
    </w:p>
    <w:p w14:paraId="36CF6877" w14:textId="77777777" w:rsidR="006603FB" w:rsidRDefault="006603FB" w:rsidP="006603F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evaluación de los riesgos, teniendo en cuenta la suficiencia de los controles existentes, y</w:t>
      </w:r>
    </w:p>
    <w:p w14:paraId="4DE776D8" w14:textId="77777777" w:rsidR="006603FB" w:rsidRDefault="006603FB" w:rsidP="006603F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definición de los criterios de aceptabilidad del riesgo</w:t>
      </w:r>
    </w:p>
    <w:p w14:paraId="43C71F99" w14:textId="77777777" w:rsidR="006603FB" w:rsidRDefault="006603FB" w:rsidP="006603F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decisión  de si son aceptables o no, con base en los criterios definidos.</w:t>
      </w:r>
    </w:p>
    <w:p w14:paraId="49141656" w14:textId="77777777" w:rsidR="006603FB" w:rsidRDefault="006603FB" w:rsidP="006603F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de los riesgos.</w:t>
      </w:r>
    </w:p>
    <w:p w14:paraId="22A9AE58" w14:textId="77777777" w:rsidR="006603FB" w:rsidRDefault="006603FB" w:rsidP="006603FB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evaluación de los riesgos corresponde al proceso de determinar la probabilidad de que ocurran eventos específicos y la magnitud de </w:t>
      </w:r>
      <w:r w:rsidR="0070425A">
        <w:rPr>
          <w:rFonts w:ascii="Arial" w:hAnsi="Arial" w:cs="Arial"/>
          <w:sz w:val="24"/>
          <w:szCs w:val="24"/>
        </w:rPr>
        <w:t>sus consecuencias</w:t>
      </w:r>
      <w:r>
        <w:rPr>
          <w:rFonts w:ascii="Arial" w:hAnsi="Arial" w:cs="Arial"/>
          <w:sz w:val="24"/>
          <w:szCs w:val="24"/>
        </w:rPr>
        <w:t>, mediante el uso sistemático de la información disponible.</w:t>
      </w:r>
    </w:p>
    <w:p w14:paraId="62923C49" w14:textId="77777777" w:rsidR="0070425A" w:rsidRDefault="0070425A" w:rsidP="006603FB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 evaluar el nivel de riesgo (NR), se debería determinar lo siguiente:</w:t>
      </w:r>
    </w:p>
    <w:p w14:paraId="1F1F9FF4" w14:textId="77777777" w:rsidR="0070425A" w:rsidRDefault="0070425A" w:rsidP="006603FB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1B48088B" w14:textId="77777777" w:rsidR="0070425A" w:rsidRPr="006603FB" w:rsidRDefault="0070425A" w:rsidP="006603FB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NR= NP x NC</w:t>
      </w:r>
    </w:p>
    <w:p w14:paraId="357C791D" w14:textId="77777777" w:rsidR="00D60A07" w:rsidRDefault="00D60A07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033F255B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donde:</w:t>
      </w:r>
    </w:p>
    <w:p w14:paraId="2888C30A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21AF2C35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NP: Nivel de probabilidad</w:t>
      </w:r>
    </w:p>
    <w:p w14:paraId="583FA201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NC: Nivel de consecuencia</w:t>
      </w:r>
    </w:p>
    <w:p w14:paraId="1C36D569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7EA5D6D6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vez, para determinar el NP se requiere:</w:t>
      </w:r>
    </w:p>
    <w:p w14:paraId="3B2FCAB3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338011B7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NP= ND x NE</w:t>
      </w:r>
    </w:p>
    <w:p w14:paraId="53346768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1C6FD707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donde:</w:t>
      </w:r>
    </w:p>
    <w:p w14:paraId="0998DDA5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487BBBF6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ND: Nivel de deficiencia</w:t>
      </w:r>
    </w:p>
    <w:p w14:paraId="4DE6AEF9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NE: Nivel de exposición.</w:t>
      </w:r>
    </w:p>
    <w:p w14:paraId="25D361CC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498"/>
        <w:gridCol w:w="1010"/>
        <w:gridCol w:w="5240"/>
      </w:tblGrid>
      <w:tr w:rsidR="0070425A" w14:paraId="61B5541F" w14:textId="77777777" w:rsidTr="0024507C">
        <w:tc>
          <w:tcPr>
            <w:tcW w:w="0" w:type="auto"/>
            <w:shd w:val="clear" w:color="auto" w:fill="BDD6EE" w:themeFill="accent1" w:themeFillTint="66"/>
          </w:tcPr>
          <w:p w14:paraId="395B92B2" w14:textId="77777777" w:rsidR="0070425A" w:rsidRPr="0070425A" w:rsidRDefault="0070425A" w:rsidP="007042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25A">
              <w:rPr>
                <w:rFonts w:ascii="Arial" w:hAnsi="Arial" w:cs="Arial"/>
                <w:b/>
                <w:sz w:val="20"/>
                <w:szCs w:val="20"/>
              </w:rPr>
              <w:t>Nivel de Deficiencia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09178A5D" w14:textId="77777777" w:rsidR="0070425A" w:rsidRPr="0070425A" w:rsidRDefault="0070425A" w:rsidP="007042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25A">
              <w:rPr>
                <w:rFonts w:ascii="Arial" w:hAnsi="Arial" w:cs="Arial"/>
                <w:b/>
                <w:sz w:val="20"/>
                <w:szCs w:val="20"/>
              </w:rPr>
              <w:t>Valor ND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723C123" w14:textId="77777777" w:rsidR="0070425A" w:rsidRPr="0070425A" w:rsidRDefault="0070425A" w:rsidP="007042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25A">
              <w:rPr>
                <w:rFonts w:ascii="Arial" w:hAnsi="Arial" w:cs="Arial"/>
                <w:b/>
                <w:sz w:val="20"/>
                <w:szCs w:val="20"/>
              </w:rPr>
              <w:t>Significado</w:t>
            </w:r>
          </w:p>
        </w:tc>
      </w:tr>
      <w:tr w:rsidR="0070425A" w14:paraId="26E8682E" w14:textId="77777777" w:rsidTr="0070425A">
        <w:tc>
          <w:tcPr>
            <w:tcW w:w="0" w:type="auto"/>
          </w:tcPr>
          <w:p w14:paraId="0469257F" w14:textId="77777777" w:rsidR="0070425A" w:rsidRPr="00E910A4" w:rsidRDefault="0070425A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Muy alto(MA)</w:t>
            </w:r>
          </w:p>
        </w:tc>
        <w:tc>
          <w:tcPr>
            <w:tcW w:w="0" w:type="auto"/>
          </w:tcPr>
          <w:p w14:paraId="50D032C2" w14:textId="77777777" w:rsidR="0070425A" w:rsidRPr="00E910A4" w:rsidRDefault="0070425A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5E380A1A" w14:textId="77777777" w:rsidR="0070425A" w:rsidRPr="00E910A4" w:rsidRDefault="0070425A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Se ha</w:t>
            </w:r>
            <w:r w:rsidR="00E910A4" w:rsidRPr="00E910A4">
              <w:rPr>
                <w:rFonts w:ascii="Arial" w:hAnsi="Arial" w:cs="Arial"/>
                <w:sz w:val="18"/>
                <w:szCs w:val="18"/>
              </w:rPr>
              <w:t>(n)</w:t>
            </w:r>
            <w:r w:rsidRPr="00E910A4">
              <w:rPr>
                <w:rFonts w:ascii="Arial" w:hAnsi="Arial" w:cs="Arial"/>
                <w:sz w:val="18"/>
                <w:szCs w:val="18"/>
              </w:rPr>
              <w:t xml:space="preserve"> detectado peligro</w:t>
            </w:r>
            <w:r w:rsidR="00E910A4" w:rsidRPr="00E910A4">
              <w:rPr>
                <w:rFonts w:ascii="Arial" w:hAnsi="Arial" w:cs="Arial"/>
                <w:sz w:val="18"/>
                <w:szCs w:val="18"/>
              </w:rPr>
              <w:t>(s)</w:t>
            </w:r>
            <w:r w:rsidRPr="00E910A4">
              <w:rPr>
                <w:rFonts w:ascii="Arial" w:hAnsi="Arial" w:cs="Arial"/>
                <w:sz w:val="18"/>
                <w:szCs w:val="18"/>
              </w:rPr>
              <w:t xml:space="preserve"> que determina como posible la generación de incidentes, o la eficacia del conjunto de medidas preventivas existentes respecto al riesgo e nulo o no existe, o ambas</w:t>
            </w:r>
          </w:p>
        </w:tc>
      </w:tr>
      <w:tr w:rsidR="0070425A" w14:paraId="6A9D803E" w14:textId="77777777" w:rsidTr="0070425A">
        <w:tc>
          <w:tcPr>
            <w:tcW w:w="0" w:type="auto"/>
          </w:tcPr>
          <w:p w14:paraId="3CF1734B" w14:textId="77777777" w:rsidR="0070425A" w:rsidRPr="00E910A4" w:rsidRDefault="0070425A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lastRenderedPageBreak/>
              <w:t>Alto (A)</w:t>
            </w:r>
          </w:p>
        </w:tc>
        <w:tc>
          <w:tcPr>
            <w:tcW w:w="0" w:type="auto"/>
          </w:tcPr>
          <w:p w14:paraId="15E0E222" w14:textId="77777777" w:rsidR="0070425A" w:rsidRPr="00E910A4" w:rsidRDefault="0070425A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6F4FFCAE" w14:textId="77777777" w:rsidR="0070425A" w:rsidRPr="00E910A4" w:rsidRDefault="0070425A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Se ha(n) detectado algún(os) peligro(s) que pueden dar lugar a incidentes significativos, o la eficiencia del conjunto de medidas preventivas existentes es baja, o ambos</w:t>
            </w:r>
          </w:p>
        </w:tc>
      </w:tr>
      <w:tr w:rsidR="0070425A" w14:paraId="665570EF" w14:textId="77777777" w:rsidTr="0070425A">
        <w:tc>
          <w:tcPr>
            <w:tcW w:w="0" w:type="auto"/>
          </w:tcPr>
          <w:p w14:paraId="374DAD0E" w14:textId="77777777" w:rsidR="0070425A" w:rsidRPr="00E910A4" w:rsidRDefault="00E910A4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Medio(M)</w:t>
            </w:r>
          </w:p>
        </w:tc>
        <w:tc>
          <w:tcPr>
            <w:tcW w:w="0" w:type="auto"/>
          </w:tcPr>
          <w:p w14:paraId="39F4C675" w14:textId="77777777" w:rsidR="0070425A" w:rsidRPr="00E910A4" w:rsidRDefault="00E910A4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E6E3E35" w14:textId="77777777" w:rsidR="0070425A" w:rsidRPr="00E910A4" w:rsidRDefault="00E910A4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Se han detectado peligros que pueden dar lugar  a incidentes poco significativos o de menor importancia, o la eficacia del conjunto de medidas preventivas existentes es moderada, o ambos.</w:t>
            </w:r>
          </w:p>
        </w:tc>
      </w:tr>
      <w:tr w:rsidR="0070425A" w14:paraId="06878F65" w14:textId="77777777" w:rsidTr="0070425A">
        <w:tc>
          <w:tcPr>
            <w:tcW w:w="0" w:type="auto"/>
          </w:tcPr>
          <w:p w14:paraId="76DA806D" w14:textId="77777777" w:rsidR="0070425A" w:rsidRPr="00E910A4" w:rsidRDefault="00E910A4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Bajo (B)</w:t>
            </w:r>
          </w:p>
        </w:tc>
        <w:tc>
          <w:tcPr>
            <w:tcW w:w="0" w:type="auto"/>
          </w:tcPr>
          <w:p w14:paraId="377DBC40" w14:textId="77777777" w:rsidR="0070425A" w:rsidRPr="00E910A4" w:rsidRDefault="00E910A4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No se asigna valor</w:t>
            </w:r>
          </w:p>
        </w:tc>
        <w:tc>
          <w:tcPr>
            <w:tcW w:w="0" w:type="auto"/>
          </w:tcPr>
          <w:p w14:paraId="6DABB764" w14:textId="77777777" w:rsidR="0070425A" w:rsidRPr="00E910A4" w:rsidRDefault="00E910A4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No se ha detectado peligro o la eficiencia del conjunto de medidas preventivas existentes es alta, o ambos.  El riesgo está controlado.</w:t>
            </w:r>
          </w:p>
          <w:p w14:paraId="6FA776DA" w14:textId="77777777" w:rsidR="00E910A4" w:rsidRPr="00E910A4" w:rsidRDefault="00E910A4" w:rsidP="00D60A0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0A4">
              <w:rPr>
                <w:rFonts w:ascii="Arial" w:hAnsi="Arial" w:cs="Arial"/>
                <w:sz w:val="18"/>
                <w:szCs w:val="18"/>
              </w:rPr>
              <w:t>Estos peligros se clasifican directamente en el nivel de riesgo y de intervención (IV) . Véase tabla 8</w:t>
            </w:r>
          </w:p>
        </w:tc>
      </w:tr>
    </w:tbl>
    <w:p w14:paraId="1994D575" w14:textId="77777777" w:rsidR="0070425A" w:rsidRPr="00E910A4" w:rsidRDefault="00E910A4" w:rsidP="00D60A07">
      <w:pPr>
        <w:pStyle w:val="Prrafodelista"/>
        <w:ind w:left="1080"/>
        <w:jc w:val="both"/>
        <w:rPr>
          <w:rFonts w:ascii="Arial" w:hAnsi="Arial" w:cs="Arial"/>
          <w:sz w:val="16"/>
          <w:szCs w:val="16"/>
        </w:rPr>
      </w:pPr>
      <w:r w:rsidRPr="00E910A4">
        <w:rPr>
          <w:rFonts w:ascii="Arial" w:hAnsi="Arial" w:cs="Arial"/>
          <w:sz w:val="16"/>
          <w:szCs w:val="16"/>
        </w:rPr>
        <w:t>Tabla 2. Determinación del nivel de Deficiencia.  Norma GTC 45 2012</w:t>
      </w:r>
    </w:p>
    <w:p w14:paraId="7DCDB314" w14:textId="77777777" w:rsidR="0070425A" w:rsidRDefault="0070425A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575C14B4" w14:textId="77777777" w:rsidR="0070425A" w:rsidRDefault="00E910A4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determinación del nivel de deficiencia para los peligros higiénicos (físico, químico, biológico u otro) puede hacerse en forma cualitativa</w:t>
      </w:r>
      <w:r w:rsidR="007106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 en forma cuantitativa</w:t>
      </w:r>
      <w:r w:rsidR="0071065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9322C6" w14:textId="77777777" w:rsidR="00A61A30" w:rsidRDefault="00A61A30" w:rsidP="00D60A0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1"/>
        <w:gridCol w:w="1065"/>
        <w:gridCol w:w="5982"/>
      </w:tblGrid>
      <w:tr w:rsidR="00A61A30" w14:paraId="75D709FC" w14:textId="77777777" w:rsidTr="0024507C">
        <w:tc>
          <w:tcPr>
            <w:tcW w:w="0" w:type="auto"/>
            <w:shd w:val="clear" w:color="auto" w:fill="BDD6EE" w:themeFill="accent1" w:themeFillTint="66"/>
          </w:tcPr>
          <w:p w14:paraId="61A9B030" w14:textId="77777777" w:rsidR="00A61A30" w:rsidRPr="00A61A30" w:rsidRDefault="00A61A30" w:rsidP="00A61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A30">
              <w:rPr>
                <w:rFonts w:ascii="Arial" w:hAnsi="Arial" w:cs="Arial"/>
                <w:b/>
                <w:sz w:val="20"/>
                <w:szCs w:val="20"/>
              </w:rPr>
              <w:t>Nivel de exposición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45D90C5D" w14:textId="77777777" w:rsidR="00A61A30" w:rsidRPr="00A61A30" w:rsidRDefault="00A61A30" w:rsidP="00A61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A30">
              <w:rPr>
                <w:rFonts w:ascii="Arial" w:hAnsi="Arial" w:cs="Arial"/>
                <w:b/>
                <w:sz w:val="20"/>
                <w:szCs w:val="20"/>
              </w:rPr>
              <w:t>Valor de NE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2BC1DFC" w14:textId="77777777" w:rsidR="00A61A30" w:rsidRPr="00A61A30" w:rsidRDefault="00A61A30" w:rsidP="00A61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A30">
              <w:rPr>
                <w:rFonts w:ascii="Arial" w:hAnsi="Arial" w:cs="Arial"/>
                <w:b/>
                <w:sz w:val="20"/>
                <w:szCs w:val="20"/>
              </w:rPr>
              <w:t>Significado</w:t>
            </w:r>
          </w:p>
        </w:tc>
      </w:tr>
      <w:tr w:rsidR="00A61A30" w14:paraId="49740B90" w14:textId="77777777" w:rsidTr="00A61A30">
        <w:tc>
          <w:tcPr>
            <w:tcW w:w="0" w:type="auto"/>
          </w:tcPr>
          <w:p w14:paraId="55A706A6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1A30">
              <w:rPr>
                <w:rFonts w:ascii="Arial" w:hAnsi="Arial" w:cs="Arial"/>
                <w:sz w:val="18"/>
                <w:szCs w:val="18"/>
              </w:rPr>
              <w:t>Continua (EC)</w:t>
            </w:r>
          </w:p>
        </w:tc>
        <w:tc>
          <w:tcPr>
            <w:tcW w:w="0" w:type="auto"/>
          </w:tcPr>
          <w:p w14:paraId="03B7031F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1A3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1EFF768F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1A30">
              <w:rPr>
                <w:rFonts w:ascii="Arial" w:hAnsi="Arial" w:cs="Arial"/>
                <w:sz w:val="18"/>
                <w:szCs w:val="18"/>
              </w:rPr>
              <w:t>La situación de exposición se presenta sin interrumpir o varias veces con tiempo prolongado durante la jornada laboral</w:t>
            </w:r>
          </w:p>
        </w:tc>
      </w:tr>
      <w:tr w:rsidR="00A61A30" w14:paraId="51B4FB76" w14:textId="77777777" w:rsidTr="00A61A30">
        <w:tc>
          <w:tcPr>
            <w:tcW w:w="0" w:type="auto"/>
          </w:tcPr>
          <w:p w14:paraId="03EC7553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Frecuente(EF)</w:t>
            </w:r>
          </w:p>
        </w:tc>
        <w:tc>
          <w:tcPr>
            <w:tcW w:w="0" w:type="auto"/>
          </w:tcPr>
          <w:p w14:paraId="215D94BF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1E202194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situación de exposición se presenta varias veces durante la jornada laboral por tiempos cortos.</w:t>
            </w:r>
          </w:p>
        </w:tc>
      </w:tr>
      <w:tr w:rsidR="00A61A30" w14:paraId="6A30CB39" w14:textId="77777777" w:rsidTr="00A61A30">
        <w:tc>
          <w:tcPr>
            <w:tcW w:w="0" w:type="auto"/>
          </w:tcPr>
          <w:p w14:paraId="271FCFC3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Ocasional(EO)</w:t>
            </w:r>
          </w:p>
        </w:tc>
        <w:tc>
          <w:tcPr>
            <w:tcW w:w="0" w:type="auto"/>
          </w:tcPr>
          <w:p w14:paraId="0A7222EA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7B231E4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situación de exposición se presenta alguna vez durante la jornada laboral y por un período de tiempo corto.</w:t>
            </w:r>
          </w:p>
        </w:tc>
      </w:tr>
      <w:tr w:rsidR="00A61A30" w14:paraId="4F65CE84" w14:textId="77777777" w:rsidTr="00A61A30">
        <w:tc>
          <w:tcPr>
            <w:tcW w:w="0" w:type="auto"/>
          </w:tcPr>
          <w:p w14:paraId="6CF129EA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Esporádica</w:t>
            </w:r>
          </w:p>
        </w:tc>
        <w:tc>
          <w:tcPr>
            <w:tcW w:w="0" w:type="auto"/>
          </w:tcPr>
          <w:p w14:paraId="7AE1D889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53CFA94" w14:textId="77777777" w:rsidR="00A61A30" w:rsidRPr="00A61A30" w:rsidRDefault="00A61A30" w:rsidP="003A75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situación de exposición se presenta de manera eventual.</w:t>
            </w:r>
          </w:p>
        </w:tc>
      </w:tr>
    </w:tbl>
    <w:p w14:paraId="0FB07420" w14:textId="77777777" w:rsidR="003A752F" w:rsidRDefault="001A41D8" w:rsidP="003A752F">
      <w:pPr>
        <w:jc w:val="both"/>
        <w:rPr>
          <w:rFonts w:ascii="Arial" w:hAnsi="Arial" w:cs="Arial"/>
          <w:sz w:val="18"/>
          <w:szCs w:val="18"/>
        </w:rPr>
      </w:pPr>
      <w:r w:rsidRPr="001A41D8">
        <w:rPr>
          <w:rFonts w:ascii="Arial" w:hAnsi="Arial" w:cs="Arial"/>
          <w:sz w:val="18"/>
          <w:szCs w:val="18"/>
        </w:rPr>
        <w:t>Tabla 3</w:t>
      </w:r>
      <w:r>
        <w:rPr>
          <w:rFonts w:ascii="Arial" w:hAnsi="Arial" w:cs="Arial"/>
          <w:sz w:val="18"/>
          <w:szCs w:val="18"/>
        </w:rPr>
        <w:t>. Determinación del nivel de exposición.  Norma GTC 45  2012</w:t>
      </w:r>
    </w:p>
    <w:p w14:paraId="7F639EC0" w14:textId="77777777" w:rsidR="00CC6A31" w:rsidRPr="001A41D8" w:rsidRDefault="00CC6A31" w:rsidP="003A752F">
      <w:pPr>
        <w:jc w:val="both"/>
        <w:rPr>
          <w:rFonts w:ascii="Arial" w:hAnsi="Arial" w:cs="Arial"/>
          <w:sz w:val="18"/>
          <w:szCs w:val="18"/>
        </w:rPr>
      </w:pPr>
    </w:p>
    <w:p w14:paraId="2BCE359F" w14:textId="77777777" w:rsidR="003A752F" w:rsidRPr="001A41D8" w:rsidRDefault="001A41D8" w:rsidP="003A752F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>
        <w:rPr>
          <w:rFonts w:ascii="Arial" w:hAnsi="Arial" w:cs="Arial"/>
          <w:sz w:val="24"/>
          <w:szCs w:val="24"/>
        </w:rPr>
        <w:t>Para determinar el NP se combinan los resultados de las tablas 2 y 3, en la tabla 4.</w:t>
      </w:r>
    </w:p>
    <w:p w14:paraId="20EBD0A2" w14:textId="77777777" w:rsidR="003A752F" w:rsidRDefault="003A75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4"/>
        <w:gridCol w:w="440"/>
        <w:gridCol w:w="822"/>
        <w:gridCol w:w="822"/>
        <w:gridCol w:w="634"/>
        <w:gridCol w:w="725"/>
      </w:tblGrid>
      <w:tr w:rsidR="001A41D8" w14:paraId="06E1E381" w14:textId="77777777" w:rsidTr="005A7285">
        <w:tc>
          <w:tcPr>
            <w:tcW w:w="0" w:type="auto"/>
            <w:gridSpan w:val="2"/>
            <w:vMerge w:val="restart"/>
          </w:tcPr>
          <w:p w14:paraId="11AF8F5A" w14:textId="77777777" w:rsidR="001A41D8" w:rsidRDefault="001A41D8">
            <w:r>
              <w:t>Nivel de probabilidad</w:t>
            </w:r>
          </w:p>
        </w:tc>
        <w:tc>
          <w:tcPr>
            <w:tcW w:w="3003" w:type="dxa"/>
            <w:gridSpan w:val="4"/>
          </w:tcPr>
          <w:p w14:paraId="171B2187" w14:textId="77777777" w:rsidR="001A41D8" w:rsidRDefault="001A41D8">
            <w:r>
              <w:t>Nivel de Exposición(NE)</w:t>
            </w:r>
          </w:p>
        </w:tc>
      </w:tr>
      <w:tr w:rsidR="001A41D8" w:rsidRPr="001A41D8" w14:paraId="4DABC7B5" w14:textId="77777777" w:rsidTr="005A7285">
        <w:tc>
          <w:tcPr>
            <w:tcW w:w="0" w:type="auto"/>
            <w:gridSpan w:val="2"/>
            <w:vMerge/>
          </w:tcPr>
          <w:p w14:paraId="22E18CD4" w14:textId="77777777" w:rsidR="001A41D8" w:rsidRDefault="001A41D8"/>
        </w:tc>
        <w:tc>
          <w:tcPr>
            <w:tcW w:w="0" w:type="auto"/>
          </w:tcPr>
          <w:p w14:paraId="41E46700" w14:textId="77777777" w:rsidR="001A41D8" w:rsidRDefault="001A41D8">
            <w:r>
              <w:t>4</w:t>
            </w:r>
          </w:p>
        </w:tc>
        <w:tc>
          <w:tcPr>
            <w:tcW w:w="0" w:type="auto"/>
          </w:tcPr>
          <w:p w14:paraId="72503780" w14:textId="77777777" w:rsidR="001A41D8" w:rsidRDefault="001A41D8">
            <w:r>
              <w:t>3</w:t>
            </w:r>
          </w:p>
        </w:tc>
        <w:tc>
          <w:tcPr>
            <w:tcW w:w="0" w:type="auto"/>
          </w:tcPr>
          <w:p w14:paraId="0A6E14CD" w14:textId="77777777" w:rsidR="001A41D8" w:rsidRDefault="001A41D8">
            <w:r>
              <w:t>2</w:t>
            </w:r>
          </w:p>
        </w:tc>
        <w:tc>
          <w:tcPr>
            <w:tcW w:w="725" w:type="dxa"/>
          </w:tcPr>
          <w:p w14:paraId="3C20B425" w14:textId="77777777" w:rsidR="001A41D8" w:rsidRDefault="001A41D8">
            <w:r>
              <w:t>1</w:t>
            </w:r>
          </w:p>
        </w:tc>
      </w:tr>
      <w:tr w:rsidR="001A41D8" w14:paraId="3FDBB8ED" w14:textId="77777777" w:rsidTr="005A7285">
        <w:tc>
          <w:tcPr>
            <w:tcW w:w="0" w:type="auto"/>
            <w:vMerge w:val="restart"/>
          </w:tcPr>
          <w:p w14:paraId="5219438B" w14:textId="77777777" w:rsidR="001A41D8" w:rsidRDefault="001A41D8">
            <w:r>
              <w:t>Nivel de deficiencia(ND)</w:t>
            </w:r>
          </w:p>
        </w:tc>
        <w:tc>
          <w:tcPr>
            <w:tcW w:w="0" w:type="auto"/>
          </w:tcPr>
          <w:p w14:paraId="2E410EB4" w14:textId="77777777" w:rsidR="001A41D8" w:rsidRDefault="001A41D8">
            <w:r>
              <w:t>10</w:t>
            </w:r>
          </w:p>
        </w:tc>
        <w:tc>
          <w:tcPr>
            <w:tcW w:w="0" w:type="auto"/>
            <w:shd w:val="clear" w:color="auto" w:fill="000000" w:themeFill="text1"/>
          </w:tcPr>
          <w:p w14:paraId="10DDD5C0" w14:textId="77777777" w:rsidR="001A41D8" w:rsidRPr="001A41D8" w:rsidRDefault="001A41D8">
            <w:r w:rsidRPr="001A41D8">
              <w:t>MA-40</w:t>
            </w:r>
          </w:p>
        </w:tc>
        <w:tc>
          <w:tcPr>
            <w:tcW w:w="0" w:type="auto"/>
            <w:shd w:val="clear" w:color="auto" w:fill="000000" w:themeFill="text1"/>
          </w:tcPr>
          <w:p w14:paraId="295DEFBB" w14:textId="77777777" w:rsidR="001A41D8" w:rsidRPr="001A41D8" w:rsidRDefault="001A41D8">
            <w:pPr>
              <w:rPr>
                <w:color w:val="FFFFFF" w:themeColor="background1"/>
              </w:rPr>
            </w:pPr>
            <w:r w:rsidRPr="001A41D8">
              <w:t>MA-30</w:t>
            </w:r>
          </w:p>
        </w:tc>
        <w:tc>
          <w:tcPr>
            <w:tcW w:w="0" w:type="auto"/>
            <w:shd w:val="clear" w:color="auto" w:fill="8EAADB" w:themeFill="accent5" w:themeFillTint="99"/>
          </w:tcPr>
          <w:p w14:paraId="13C2AFA1" w14:textId="77777777" w:rsidR="001A41D8" w:rsidRDefault="001A41D8">
            <w:r>
              <w:t>A-20</w:t>
            </w:r>
          </w:p>
        </w:tc>
        <w:tc>
          <w:tcPr>
            <w:tcW w:w="725" w:type="dxa"/>
            <w:shd w:val="clear" w:color="auto" w:fill="8EAADB" w:themeFill="accent5" w:themeFillTint="99"/>
          </w:tcPr>
          <w:p w14:paraId="2ED86D09" w14:textId="77777777" w:rsidR="001A41D8" w:rsidRDefault="001A41D8">
            <w:r>
              <w:t>A-10</w:t>
            </w:r>
          </w:p>
        </w:tc>
      </w:tr>
      <w:tr w:rsidR="001A41D8" w14:paraId="6BE87AC1" w14:textId="77777777" w:rsidTr="005A7285">
        <w:tc>
          <w:tcPr>
            <w:tcW w:w="0" w:type="auto"/>
            <w:vMerge/>
          </w:tcPr>
          <w:p w14:paraId="6B5240F3" w14:textId="77777777" w:rsidR="001A41D8" w:rsidRDefault="001A41D8"/>
        </w:tc>
        <w:tc>
          <w:tcPr>
            <w:tcW w:w="0" w:type="auto"/>
            <w:shd w:val="clear" w:color="auto" w:fill="auto"/>
          </w:tcPr>
          <w:p w14:paraId="4D9296D9" w14:textId="77777777" w:rsidR="001A41D8" w:rsidRDefault="001A41D8">
            <w:r>
              <w:t>6</w:t>
            </w:r>
          </w:p>
        </w:tc>
        <w:tc>
          <w:tcPr>
            <w:tcW w:w="0" w:type="auto"/>
            <w:shd w:val="clear" w:color="auto" w:fill="000000" w:themeFill="text1"/>
          </w:tcPr>
          <w:p w14:paraId="0BB1E451" w14:textId="77777777" w:rsidR="001A41D8" w:rsidRDefault="001A41D8">
            <w:r>
              <w:t>MA-24</w:t>
            </w:r>
          </w:p>
        </w:tc>
        <w:tc>
          <w:tcPr>
            <w:tcW w:w="0" w:type="auto"/>
            <w:shd w:val="clear" w:color="auto" w:fill="8EAADB" w:themeFill="accent5" w:themeFillTint="99"/>
          </w:tcPr>
          <w:p w14:paraId="4290B6F7" w14:textId="77777777" w:rsidR="001A41D8" w:rsidRDefault="001A41D8">
            <w:r>
              <w:t>A-18</w:t>
            </w:r>
          </w:p>
        </w:tc>
        <w:tc>
          <w:tcPr>
            <w:tcW w:w="0" w:type="auto"/>
            <w:shd w:val="clear" w:color="auto" w:fill="8EAADB" w:themeFill="accent5" w:themeFillTint="99"/>
          </w:tcPr>
          <w:p w14:paraId="44C7FCC5" w14:textId="77777777" w:rsidR="001A41D8" w:rsidRDefault="001A41D8">
            <w:r>
              <w:t>A-12</w:t>
            </w:r>
          </w:p>
        </w:tc>
        <w:tc>
          <w:tcPr>
            <w:tcW w:w="725" w:type="dxa"/>
            <w:shd w:val="clear" w:color="auto" w:fill="BDD6EE" w:themeFill="accent1" w:themeFillTint="66"/>
          </w:tcPr>
          <w:p w14:paraId="4738DFA4" w14:textId="77777777" w:rsidR="001A41D8" w:rsidRDefault="001A41D8">
            <w:r>
              <w:t>M-6</w:t>
            </w:r>
          </w:p>
        </w:tc>
      </w:tr>
      <w:tr w:rsidR="001A41D8" w14:paraId="2BEC0C77" w14:textId="77777777" w:rsidTr="005A7285">
        <w:tc>
          <w:tcPr>
            <w:tcW w:w="0" w:type="auto"/>
            <w:vMerge/>
          </w:tcPr>
          <w:p w14:paraId="50BA38B2" w14:textId="77777777" w:rsidR="001A41D8" w:rsidRDefault="001A41D8"/>
        </w:tc>
        <w:tc>
          <w:tcPr>
            <w:tcW w:w="0" w:type="auto"/>
          </w:tcPr>
          <w:p w14:paraId="131DE4CD" w14:textId="77777777" w:rsidR="001A41D8" w:rsidRDefault="001A41D8">
            <w:r>
              <w:t>2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7CDF41AB" w14:textId="77777777" w:rsidR="001A41D8" w:rsidRDefault="001A41D8">
            <w:r>
              <w:t>M-8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1BE73BFA" w14:textId="77777777" w:rsidR="001A41D8" w:rsidRDefault="001A41D8">
            <w:r>
              <w:t>M-6</w:t>
            </w:r>
          </w:p>
        </w:tc>
        <w:tc>
          <w:tcPr>
            <w:tcW w:w="0" w:type="auto"/>
          </w:tcPr>
          <w:p w14:paraId="10F4AD3B" w14:textId="77777777" w:rsidR="001A41D8" w:rsidRDefault="001A41D8">
            <w:r>
              <w:t>B-4</w:t>
            </w:r>
          </w:p>
        </w:tc>
        <w:tc>
          <w:tcPr>
            <w:tcW w:w="725" w:type="dxa"/>
          </w:tcPr>
          <w:p w14:paraId="15A667E2" w14:textId="77777777" w:rsidR="001A41D8" w:rsidRDefault="001A41D8">
            <w:r>
              <w:t>B-2</w:t>
            </w:r>
          </w:p>
        </w:tc>
      </w:tr>
    </w:tbl>
    <w:p w14:paraId="19A6F006" w14:textId="77777777" w:rsidR="003A752F" w:rsidRDefault="001A41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Tabla 5. Determinación del nivel de probabilidad.  Norma GTC 45  2012</w:t>
      </w:r>
    </w:p>
    <w:p w14:paraId="3452D1E6" w14:textId="77777777" w:rsidR="00CD37C3" w:rsidRDefault="00CD37C3">
      <w:pPr>
        <w:rPr>
          <w:rFonts w:ascii="Arial" w:hAnsi="Arial" w:cs="Arial"/>
          <w:sz w:val="18"/>
          <w:szCs w:val="18"/>
        </w:rPr>
      </w:pPr>
    </w:p>
    <w:p w14:paraId="684B357A" w14:textId="09343271" w:rsidR="001A41D8" w:rsidRDefault="001A41D8">
      <w:pPr>
        <w:rPr>
          <w:rFonts w:ascii="Arial" w:hAnsi="Arial" w:cs="Arial"/>
          <w:sz w:val="24"/>
          <w:szCs w:val="24"/>
        </w:rPr>
      </w:pPr>
      <w:r w:rsidRPr="001A41D8">
        <w:rPr>
          <w:rFonts w:ascii="Arial" w:hAnsi="Arial" w:cs="Arial"/>
          <w:sz w:val="24"/>
          <w:szCs w:val="24"/>
        </w:rPr>
        <w:t>El resultado de la tabla 4, se interpreta de acuerdo con el significado que aparece en la Tabla 5.</w:t>
      </w:r>
    </w:p>
    <w:p w14:paraId="327FBF44" w14:textId="0A2B040F" w:rsidR="00C50EC3" w:rsidRDefault="00C50EC3">
      <w:pPr>
        <w:rPr>
          <w:rFonts w:ascii="Arial" w:hAnsi="Arial" w:cs="Arial"/>
          <w:sz w:val="24"/>
          <w:szCs w:val="24"/>
        </w:rPr>
      </w:pPr>
    </w:p>
    <w:p w14:paraId="2F476E32" w14:textId="4649DED2" w:rsidR="00C50EC3" w:rsidRDefault="00C50EC3">
      <w:pPr>
        <w:rPr>
          <w:rFonts w:ascii="Arial" w:hAnsi="Arial" w:cs="Arial"/>
          <w:sz w:val="24"/>
          <w:szCs w:val="24"/>
        </w:rPr>
      </w:pPr>
    </w:p>
    <w:p w14:paraId="1AF5F848" w14:textId="77777777" w:rsidR="00C50EC3" w:rsidRDefault="00C50EC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9"/>
        <w:gridCol w:w="1151"/>
        <w:gridCol w:w="5998"/>
      </w:tblGrid>
      <w:tr w:rsidR="00CD37C3" w14:paraId="6E38C53E" w14:textId="77777777" w:rsidTr="0024507C">
        <w:tc>
          <w:tcPr>
            <w:tcW w:w="0" w:type="auto"/>
            <w:shd w:val="clear" w:color="auto" w:fill="BDD6EE" w:themeFill="accent1" w:themeFillTint="66"/>
          </w:tcPr>
          <w:p w14:paraId="284F69C1" w14:textId="77777777" w:rsidR="00CD37C3" w:rsidRPr="00CD37C3" w:rsidRDefault="00CD37C3" w:rsidP="00CD37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37C3">
              <w:rPr>
                <w:rFonts w:ascii="Arial" w:hAnsi="Arial" w:cs="Arial"/>
                <w:b/>
                <w:sz w:val="20"/>
                <w:szCs w:val="20"/>
              </w:rPr>
              <w:t>Nivel de Probabilidad</w:t>
            </w:r>
          </w:p>
        </w:tc>
        <w:tc>
          <w:tcPr>
            <w:tcW w:w="1151" w:type="dxa"/>
            <w:shd w:val="clear" w:color="auto" w:fill="BDD6EE" w:themeFill="accent1" w:themeFillTint="66"/>
          </w:tcPr>
          <w:p w14:paraId="0998E230" w14:textId="77777777" w:rsidR="00CD37C3" w:rsidRPr="00CD37C3" w:rsidRDefault="00CD37C3" w:rsidP="00CD37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37C3">
              <w:rPr>
                <w:rFonts w:ascii="Arial" w:hAnsi="Arial" w:cs="Arial"/>
                <w:b/>
                <w:sz w:val="20"/>
                <w:szCs w:val="20"/>
              </w:rPr>
              <w:t>Valor NP</w:t>
            </w:r>
          </w:p>
        </w:tc>
        <w:tc>
          <w:tcPr>
            <w:tcW w:w="5998" w:type="dxa"/>
            <w:shd w:val="clear" w:color="auto" w:fill="BDD6EE" w:themeFill="accent1" w:themeFillTint="66"/>
          </w:tcPr>
          <w:p w14:paraId="492A1371" w14:textId="77777777" w:rsidR="00CD37C3" w:rsidRPr="00CD37C3" w:rsidRDefault="00CD37C3" w:rsidP="00CD37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37C3">
              <w:rPr>
                <w:rFonts w:ascii="Arial" w:hAnsi="Arial" w:cs="Arial"/>
                <w:b/>
                <w:sz w:val="20"/>
                <w:szCs w:val="20"/>
              </w:rPr>
              <w:t>Significado</w:t>
            </w:r>
          </w:p>
        </w:tc>
      </w:tr>
      <w:tr w:rsidR="00CD37C3" w14:paraId="0936D1E6" w14:textId="77777777" w:rsidTr="00CD37C3">
        <w:tc>
          <w:tcPr>
            <w:tcW w:w="0" w:type="auto"/>
          </w:tcPr>
          <w:p w14:paraId="12F3CAA5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Muy alto (MA)</w:t>
            </w:r>
          </w:p>
        </w:tc>
        <w:tc>
          <w:tcPr>
            <w:tcW w:w="1151" w:type="dxa"/>
          </w:tcPr>
          <w:p w14:paraId="2DB1DDCE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 40 y 24</w:t>
            </w:r>
          </w:p>
        </w:tc>
        <w:tc>
          <w:tcPr>
            <w:tcW w:w="5998" w:type="dxa"/>
          </w:tcPr>
          <w:p w14:paraId="1B96F4B7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Situación deficiente con exposición continua, o muy deficiente con exposición frecuente.  Normalmente la materialización del riesgo ocurre con frecuencia.</w:t>
            </w:r>
          </w:p>
        </w:tc>
      </w:tr>
      <w:tr w:rsidR="00CD37C3" w14:paraId="70DE5759" w14:textId="77777777" w:rsidTr="00CD37C3">
        <w:tc>
          <w:tcPr>
            <w:tcW w:w="0" w:type="auto"/>
          </w:tcPr>
          <w:p w14:paraId="171F07A0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 (A)</w:t>
            </w:r>
          </w:p>
        </w:tc>
        <w:tc>
          <w:tcPr>
            <w:tcW w:w="1151" w:type="dxa"/>
          </w:tcPr>
          <w:p w14:paraId="1C7438E7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 20 y 10</w:t>
            </w:r>
          </w:p>
        </w:tc>
        <w:tc>
          <w:tcPr>
            <w:tcW w:w="5998" w:type="dxa"/>
          </w:tcPr>
          <w:p w14:paraId="31B7BD1A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Situación deficiente con exposición frecuente u ocasional, o bien situación muy deficiente con exposición ocasional o esporádica.  La materialización del riesgo es posible que suceda varias veces en la vida laboral.</w:t>
            </w:r>
          </w:p>
        </w:tc>
      </w:tr>
      <w:tr w:rsidR="00CD37C3" w14:paraId="6D7EAFE6" w14:textId="77777777" w:rsidTr="00CD37C3">
        <w:tc>
          <w:tcPr>
            <w:tcW w:w="0" w:type="auto"/>
          </w:tcPr>
          <w:p w14:paraId="1CC9E76C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 (M)</w:t>
            </w:r>
          </w:p>
        </w:tc>
        <w:tc>
          <w:tcPr>
            <w:tcW w:w="1151" w:type="dxa"/>
          </w:tcPr>
          <w:p w14:paraId="08BFD7E7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 8 y 6</w:t>
            </w:r>
          </w:p>
        </w:tc>
        <w:tc>
          <w:tcPr>
            <w:tcW w:w="5998" w:type="dxa"/>
          </w:tcPr>
          <w:p w14:paraId="42CA7F33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Situación deficiente con exposición ocasional o esporádica, o situación sin anomalía destacable con cualquier nivel de exposición.  Es posible que suceda el daño alguna vez.</w:t>
            </w:r>
          </w:p>
        </w:tc>
      </w:tr>
      <w:tr w:rsidR="00CD37C3" w14:paraId="28461407" w14:textId="77777777" w:rsidTr="00CD37C3">
        <w:tc>
          <w:tcPr>
            <w:tcW w:w="0" w:type="auto"/>
          </w:tcPr>
          <w:p w14:paraId="302F0BBB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Bajo (B)</w:t>
            </w:r>
          </w:p>
        </w:tc>
        <w:tc>
          <w:tcPr>
            <w:tcW w:w="1151" w:type="dxa"/>
          </w:tcPr>
          <w:p w14:paraId="17E1E478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 4 y 2</w:t>
            </w:r>
          </w:p>
        </w:tc>
        <w:tc>
          <w:tcPr>
            <w:tcW w:w="5998" w:type="dxa"/>
          </w:tcPr>
          <w:p w14:paraId="500699C6" w14:textId="77777777" w:rsidR="00CD37C3" w:rsidRDefault="00CD3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Situación mejorable con exposición ocasional o esporádica, o situación sin anomalía destacable con cualquier nivel de exposición. No es esperable que se materialice el riesgo, aunque puede ser concebible.</w:t>
            </w:r>
          </w:p>
        </w:tc>
      </w:tr>
    </w:tbl>
    <w:p w14:paraId="237B14E1" w14:textId="77777777" w:rsidR="001A41D8" w:rsidRDefault="00CC6A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Tabla 5. Significado de los diferentes niveles de probabilidad.  Norma GTC 45   2012</w:t>
      </w:r>
    </w:p>
    <w:p w14:paraId="43DCC864" w14:textId="77777777" w:rsidR="00CC6A31" w:rsidRDefault="00CC6A31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0"/>
        <w:gridCol w:w="517"/>
        <w:gridCol w:w="6271"/>
      </w:tblGrid>
      <w:tr w:rsidR="009E391D" w14:paraId="2F792796" w14:textId="77777777" w:rsidTr="0024507C">
        <w:tc>
          <w:tcPr>
            <w:tcW w:w="0" w:type="auto"/>
            <w:vMerge w:val="restart"/>
            <w:shd w:val="clear" w:color="auto" w:fill="BDD6EE" w:themeFill="accent1" w:themeFillTint="66"/>
          </w:tcPr>
          <w:p w14:paraId="08007734" w14:textId="77777777" w:rsidR="00CC6A31" w:rsidRPr="009E391D" w:rsidRDefault="00CC6A31" w:rsidP="009E39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91D">
              <w:rPr>
                <w:rFonts w:ascii="Arial" w:hAnsi="Arial" w:cs="Arial"/>
                <w:b/>
                <w:sz w:val="18"/>
                <w:szCs w:val="18"/>
              </w:rPr>
              <w:t>Nivel de Consecuencia</w:t>
            </w:r>
          </w:p>
        </w:tc>
        <w:tc>
          <w:tcPr>
            <w:tcW w:w="0" w:type="auto"/>
            <w:vMerge w:val="restart"/>
            <w:shd w:val="clear" w:color="auto" w:fill="BDD6EE" w:themeFill="accent1" w:themeFillTint="66"/>
          </w:tcPr>
          <w:p w14:paraId="14E9B553" w14:textId="77777777" w:rsidR="00CC6A31" w:rsidRPr="009E391D" w:rsidRDefault="00CC6A31" w:rsidP="009E39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91D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4DDE3CD" w14:textId="77777777" w:rsidR="00CC6A31" w:rsidRPr="009E391D" w:rsidRDefault="00CC6A31" w:rsidP="009E39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91D">
              <w:rPr>
                <w:rFonts w:ascii="Arial" w:hAnsi="Arial" w:cs="Arial"/>
                <w:b/>
                <w:sz w:val="18"/>
                <w:szCs w:val="18"/>
              </w:rPr>
              <w:t>Significado</w:t>
            </w:r>
          </w:p>
        </w:tc>
      </w:tr>
      <w:tr w:rsidR="009E391D" w14:paraId="5CB7FA16" w14:textId="77777777" w:rsidTr="0024507C">
        <w:tc>
          <w:tcPr>
            <w:tcW w:w="0" w:type="auto"/>
            <w:vMerge/>
            <w:shd w:val="clear" w:color="auto" w:fill="BDD6EE" w:themeFill="accent1" w:themeFillTint="66"/>
          </w:tcPr>
          <w:p w14:paraId="55F05F7C" w14:textId="77777777" w:rsidR="00CC6A31" w:rsidRDefault="00CC6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BDD6EE" w:themeFill="accent1" w:themeFillTint="66"/>
          </w:tcPr>
          <w:p w14:paraId="018C0885" w14:textId="77777777" w:rsidR="00CC6A31" w:rsidRDefault="00CC6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742F7C14" w14:textId="77777777" w:rsidR="00CC6A31" w:rsidRPr="009E391D" w:rsidRDefault="00CC6A31" w:rsidP="009E39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91D">
              <w:rPr>
                <w:rFonts w:ascii="Arial" w:hAnsi="Arial" w:cs="Arial"/>
                <w:b/>
                <w:sz w:val="18"/>
                <w:szCs w:val="18"/>
              </w:rPr>
              <w:t>Daños personales</w:t>
            </w:r>
          </w:p>
        </w:tc>
      </w:tr>
      <w:tr w:rsidR="009E391D" w14:paraId="47A45590" w14:textId="77777777" w:rsidTr="00CC6A31">
        <w:tc>
          <w:tcPr>
            <w:tcW w:w="0" w:type="auto"/>
          </w:tcPr>
          <w:p w14:paraId="1901F5E3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Mortal o Catastrófico (M)</w:t>
            </w:r>
          </w:p>
        </w:tc>
        <w:tc>
          <w:tcPr>
            <w:tcW w:w="0" w:type="auto"/>
          </w:tcPr>
          <w:p w14:paraId="7B42BB69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4A1CA2F4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Muerte (s)</w:t>
            </w:r>
          </w:p>
        </w:tc>
      </w:tr>
      <w:tr w:rsidR="009E391D" w14:paraId="711D843E" w14:textId="77777777" w:rsidTr="00CC6A31">
        <w:tc>
          <w:tcPr>
            <w:tcW w:w="0" w:type="auto"/>
          </w:tcPr>
          <w:p w14:paraId="067356DF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Muy grave (MG)</w:t>
            </w:r>
          </w:p>
        </w:tc>
        <w:tc>
          <w:tcPr>
            <w:tcW w:w="0" w:type="auto"/>
          </w:tcPr>
          <w:p w14:paraId="11D86F86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373B183C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Lesiones o enfermedades graves irreparables (incapacidad permanente parcial o invalidez).</w:t>
            </w:r>
          </w:p>
        </w:tc>
      </w:tr>
      <w:tr w:rsidR="009E391D" w14:paraId="592E1B77" w14:textId="77777777" w:rsidTr="00CC6A31">
        <w:tc>
          <w:tcPr>
            <w:tcW w:w="0" w:type="auto"/>
          </w:tcPr>
          <w:p w14:paraId="1467458C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Grave (G)</w:t>
            </w:r>
          </w:p>
        </w:tc>
        <w:tc>
          <w:tcPr>
            <w:tcW w:w="0" w:type="auto"/>
          </w:tcPr>
          <w:p w14:paraId="58E3CB9F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360782B5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Lesiones o enfermedades con incapacidad laboral temporal (ILT)</w:t>
            </w:r>
          </w:p>
        </w:tc>
      </w:tr>
      <w:tr w:rsidR="009E391D" w14:paraId="2E7FB0FA" w14:textId="77777777" w:rsidTr="00CC6A31">
        <w:tc>
          <w:tcPr>
            <w:tcW w:w="0" w:type="auto"/>
          </w:tcPr>
          <w:p w14:paraId="58E08988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</w:t>
            </w:r>
          </w:p>
        </w:tc>
        <w:tc>
          <w:tcPr>
            <w:tcW w:w="0" w:type="auto"/>
          </w:tcPr>
          <w:p w14:paraId="3909166D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2CAE1C48" w14:textId="77777777" w:rsidR="00CC6A31" w:rsidRDefault="009E3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Lesiones o enfermedades que no requieren  incapacidad</w:t>
            </w:r>
          </w:p>
        </w:tc>
      </w:tr>
    </w:tbl>
    <w:p w14:paraId="73B530D9" w14:textId="77777777" w:rsidR="00CC6A31" w:rsidRDefault="009E39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Tabla 6. Determinación del nivel de consecuencias.  Norma GTC 45  2012.</w:t>
      </w:r>
    </w:p>
    <w:p w14:paraId="091FE05C" w14:textId="77777777" w:rsidR="009E391D" w:rsidRDefault="009E391D">
      <w:pPr>
        <w:rPr>
          <w:rFonts w:ascii="Arial" w:hAnsi="Arial" w:cs="Arial"/>
          <w:sz w:val="18"/>
          <w:szCs w:val="18"/>
        </w:rPr>
      </w:pPr>
    </w:p>
    <w:p w14:paraId="26EECFB6" w14:textId="77777777" w:rsidR="009E391D" w:rsidRDefault="009E39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resultados de las tablas 5 y6 se combinan en la tabla 7 para obtener el nivel de riesgo, el cual se interpreta de acuerdo a los criterios de la tabla 8.</w:t>
      </w:r>
    </w:p>
    <w:p w14:paraId="32A34BFD" w14:textId="77777777" w:rsidR="009E391D" w:rsidRDefault="009E391D">
      <w:pPr>
        <w:rPr>
          <w:rFonts w:ascii="Arial" w:hAnsi="Arial" w:cs="Arial"/>
          <w:sz w:val="24"/>
          <w:szCs w:val="24"/>
        </w:rPr>
      </w:pPr>
    </w:p>
    <w:p w14:paraId="3DA6FEB4" w14:textId="77777777" w:rsidR="0091433C" w:rsidRDefault="0091433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1093"/>
        <w:gridCol w:w="1371"/>
        <w:gridCol w:w="1417"/>
        <w:gridCol w:w="1276"/>
        <w:gridCol w:w="1178"/>
      </w:tblGrid>
      <w:tr w:rsidR="009E391D" w14:paraId="79DB5F85" w14:textId="77777777" w:rsidTr="00557B2F">
        <w:tc>
          <w:tcPr>
            <w:tcW w:w="3586" w:type="dxa"/>
            <w:gridSpan w:val="2"/>
            <w:vMerge w:val="restart"/>
          </w:tcPr>
          <w:p w14:paraId="4A861868" w14:textId="77777777" w:rsidR="00557B2F" w:rsidRPr="005A7285" w:rsidRDefault="009E391D" w:rsidP="00557B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285">
              <w:rPr>
                <w:rFonts w:ascii="Arial" w:hAnsi="Arial" w:cs="Arial"/>
                <w:b/>
                <w:sz w:val="20"/>
                <w:szCs w:val="20"/>
              </w:rPr>
              <w:t>Nivel de riesgo y de intervención</w:t>
            </w:r>
          </w:p>
          <w:p w14:paraId="15631F88" w14:textId="77777777" w:rsidR="009E391D" w:rsidRDefault="009E391D" w:rsidP="0055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85">
              <w:rPr>
                <w:rFonts w:ascii="Arial" w:hAnsi="Arial" w:cs="Arial"/>
                <w:b/>
                <w:sz w:val="20"/>
                <w:szCs w:val="20"/>
              </w:rPr>
              <w:t>NR=NPxNC</w:t>
            </w:r>
          </w:p>
        </w:tc>
        <w:tc>
          <w:tcPr>
            <w:tcW w:w="5242" w:type="dxa"/>
            <w:gridSpan w:val="4"/>
          </w:tcPr>
          <w:p w14:paraId="16BD5E67" w14:textId="77777777" w:rsidR="009E391D" w:rsidRPr="005A7285" w:rsidRDefault="009E391D" w:rsidP="00557B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285">
              <w:rPr>
                <w:rFonts w:ascii="Arial" w:hAnsi="Arial" w:cs="Arial"/>
                <w:b/>
                <w:sz w:val="24"/>
                <w:szCs w:val="24"/>
              </w:rPr>
              <w:t>Nivel de probabilidad</w:t>
            </w:r>
          </w:p>
        </w:tc>
      </w:tr>
      <w:tr w:rsidR="005A7285" w14:paraId="4E373575" w14:textId="77777777" w:rsidTr="005A7285">
        <w:tc>
          <w:tcPr>
            <w:tcW w:w="3586" w:type="dxa"/>
            <w:gridSpan w:val="2"/>
            <w:vMerge/>
          </w:tcPr>
          <w:p w14:paraId="6FEC63CE" w14:textId="77777777" w:rsidR="009E391D" w:rsidRDefault="009E39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ABDC4A7" w14:textId="77777777" w:rsidR="009E391D" w:rsidRPr="005A7285" w:rsidRDefault="009E391D" w:rsidP="005A7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85">
              <w:rPr>
                <w:rFonts w:ascii="Arial" w:hAnsi="Arial" w:cs="Arial"/>
                <w:sz w:val="20"/>
                <w:szCs w:val="20"/>
              </w:rPr>
              <w:t>40-20</w:t>
            </w:r>
          </w:p>
        </w:tc>
        <w:tc>
          <w:tcPr>
            <w:tcW w:w="1417" w:type="dxa"/>
          </w:tcPr>
          <w:p w14:paraId="3D2E2D62" w14:textId="77777777" w:rsidR="009E391D" w:rsidRPr="005A7285" w:rsidRDefault="009E391D" w:rsidP="005A7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85">
              <w:rPr>
                <w:rFonts w:ascii="Arial" w:hAnsi="Arial" w:cs="Arial"/>
                <w:sz w:val="20"/>
                <w:szCs w:val="20"/>
              </w:rPr>
              <w:t>20-10</w:t>
            </w:r>
          </w:p>
        </w:tc>
        <w:tc>
          <w:tcPr>
            <w:tcW w:w="1276" w:type="dxa"/>
          </w:tcPr>
          <w:p w14:paraId="2F8FE5F7" w14:textId="77777777" w:rsidR="009E391D" w:rsidRPr="005A7285" w:rsidRDefault="009E391D" w:rsidP="005A7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85">
              <w:rPr>
                <w:rFonts w:ascii="Arial" w:hAnsi="Arial" w:cs="Arial"/>
                <w:sz w:val="20"/>
                <w:szCs w:val="20"/>
              </w:rPr>
              <w:t>8-6</w:t>
            </w:r>
          </w:p>
        </w:tc>
        <w:tc>
          <w:tcPr>
            <w:tcW w:w="1178" w:type="dxa"/>
            <w:tcBorders>
              <w:bottom w:val="single" w:sz="4" w:space="0" w:color="000000" w:themeColor="text1"/>
            </w:tcBorders>
          </w:tcPr>
          <w:p w14:paraId="3E75F4A5" w14:textId="77777777" w:rsidR="009E391D" w:rsidRPr="005A7285" w:rsidRDefault="009E391D" w:rsidP="005A7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85">
              <w:rPr>
                <w:rFonts w:ascii="Arial" w:hAnsi="Arial" w:cs="Arial"/>
                <w:sz w:val="20"/>
                <w:szCs w:val="20"/>
              </w:rPr>
              <w:t>4-2</w:t>
            </w:r>
          </w:p>
        </w:tc>
      </w:tr>
      <w:tr w:rsidR="00557B2F" w14:paraId="4AF7C303" w14:textId="77777777" w:rsidTr="005A7285">
        <w:tc>
          <w:tcPr>
            <w:tcW w:w="2493" w:type="dxa"/>
            <w:vMerge w:val="restart"/>
          </w:tcPr>
          <w:p w14:paraId="370AA957" w14:textId="77777777" w:rsidR="005A7285" w:rsidRDefault="005A72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F2E4C" w14:textId="77777777" w:rsidR="005A7285" w:rsidRDefault="005A72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FDC38" w14:textId="77777777" w:rsidR="005A7285" w:rsidRDefault="005A72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03C8B" w14:textId="77777777" w:rsidR="009E391D" w:rsidRPr="005A7285" w:rsidRDefault="009E39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285">
              <w:rPr>
                <w:rFonts w:ascii="Arial" w:hAnsi="Arial" w:cs="Arial"/>
                <w:b/>
                <w:sz w:val="20"/>
                <w:szCs w:val="20"/>
              </w:rPr>
              <w:t>Nivel de Consecuencias (NC)</w:t>
            </w:r>
          </w:p>
        </w:tc>
        <w:tc>
          <w:tcPr>
            <w:tcW w:w="1093" w:type="dxa"/>
          </w:tcPr>
          <w:p w14:paraId="40FF5F10" w14:textId="77777777" w:rsidR="009E391D" w:rsidRPr="005A7285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A728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shd w:val="clear" w:color="auto" w:fill="FF0000"/>
          </w:tcPr>
          <w:p w14:paraId="1FEEB5FE" w14:textId="77777777" w:rsidR="009E391D" w:rsidRPr="00557B2F" w:rsidRDefault="009E391D" w:rsidP="009E391D">
            <w:pPr>
              <w:rPr>
                <w:sz w:val="20"/>
                <w:szCs w:val="20"/>
              </w:rPr>
            </w:pPr>
            <w:r w:rsidRPr="00557B2F">
              <w:rPr>
                <w:sz w:val="20"/>
                <w:szCs w:val="20"/>
              </w:rPr>
              <w:t>I</w:t>
            </w:r>
          </w:p>
          <w:p w14:paraId="23C89F33" w14:textId="77777777" w:rsidR="009E391D" w:rsidRPr="00557B2F" w:rsidRDefault="009E391D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4000-2400</w:t>
            </w:r>
          </w:p>
        </w:tc>
        <w:tc>
          <w:tcPr>
            <w:tcW w:w="1417" w:type="dxa"/>
            <w:shd w:val="clear" w:color="auto" w:fill="FF0000"/>
          </w:tcPr>
          <w:p w14:paraId="62903DC5" w14:textId="77777777" w:rsidR="009E391D" w:rsidRPr="00557B2F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529E8B07" w14:textId="77777777" w:rsidR="009E391D" w:rsidRPr="00557B2F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200-1000</w:t>
            </w:r>
          </w:p>
        </w:tc>
        <w:tc>
          <w:tcPr>
            <w:tcW w:w="1276" w:type="dxa"/>
            <w:shd w:val="clear" w:color="auto" w:fill="FF0000"/>
          </w:tcPr>
          <w:p w14:paraId="27486AEE" w14:textId="77777777" w:rsidR="009E391D" w:rsidRPr="00557B2F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203AE8B5" w14:textId="77777777" w:rsidR="009E391D" w:rsidRPr="00557B2F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800-600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FFFF00"/>
          </w:tcPr>
          <w:p w14:paraId="0EFE1CBB" w14:textId="77777777" w:rsidR="009E391D" w:rsidRPr="00557B2F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45A0F585" w14:textId="77777777" w:rsidR="009E391D" w:rsidRPr="00557B2F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400-200</w:t>
            </w:r>
          </w:p>
        </w:tc>
      </w:tr>
      <w:tr w:rsidR="00557B2F" w14:paraId="0002433A" w14:textId="77777777" w:rsidTr="005A7285">
        <w:tc>
          <w:tcPr>
            <w:tcW w:w="2493" w:type="dxa"/>
            <w:vMerge/>
          </w:tcPr>
          <w:p w14:paraId="1E011FCF" w14:textId="77777777" w:rsidR="009E391D" w:rsidRDefault="009E39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C2E1A3F" w14:textId="77777777" w:rsidR="009E391D" w:rsidRPr="005A7285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A728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71" w:type="dxa"/>
            <w:shd w:val="clear" w:color="auto" w:fill="FF0000"/>
          </w:tcPr>
          <w:p w14:paraId="7FB1B8C0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6009A418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2400-1440</w:t>
            </w:r>
          </w:p>
        </w:tc>
        <w:tc>
          <w:tcPr>
            <w:tcW w:w="1417" w:type="dxa"/>
            <w:shd w:val="clear" w:color="auto" w:fill="FF0000"/>
          </w:tcPr>
          <w:p w14:paraId="6CE920C8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469B805B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1200-600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00"/>
          </w:tcPr>
          <w:p w14:paraId="56980BE2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220CBB5D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480-360</w:t>
            </w:r>
          </w:p>
        </w:tc>
        <w:tc>
          <w:tcPr>
            <w:tcW w:w="1178" w:type="dxa"/>
            <w:tcBorders>
              <w:top w:val="nil"/>
            </w:tcBorders>
          </w:tcPr>
          <w:p w14:paraId="5D7CA597" w14:textId="77777777" w:rsidR="009E391D" w:rsidRDefault="00557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414C9" wp14:editId="2E4E13E0">
                      <wp:simplePos x="0" y="0"/>
                      <wp:positionH relativeFrom="column">
                        <wp:posOffset>-99475</wp:posOffset>
                      </wp:positionH>
                      <wp:positionV relativeFrom="paragraph">
                        <wp:posOffset>17345</wp:posOffset>
                      </wp:positionV>
                      <wp:extent cx="720000" cy="402835"/>
                      <wp:effectExtent l="0" t="0" r="23495" b="3556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0000" cy="4028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109E88FF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1.35pt" to="48.8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57B2F">
              <w:rPr>
                <w:rFonts w:ascii="Arial" w:hAnsi="Arial" w:cs="Arial"/>
                <w:sz w:val="20"/>
                <w:szCs w:val="20"/>
              </w:rPr>
              <w:t>II 240</w:t>
            </w:r>
          </w:p>
          <w:p w14:paraId="11E984A6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29245" w14:textId="77777777" w:rsidR="00557B2F" w:rsidRDefault="00557B2F">
            <w:pPr>
              <w:rPr>
                <w:rFonts w:ascii="Arial" w:hAnsi="Arial" w:cs="Arial"/>
                <w:sz w:val="24"/>
                <w:szCs w:val="24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 xml:space="preserve">     III 120</w:t>
            </w:r>
          </w:p>
        </w:tc>
      </w:tr>
      <w:tr w:rsidR="00557B2F" w14:paraId="35D89A11" w14:textId="77777777" w:rsidTr="005A7285">
        <w:tc>
          <w:tcPr>
            <w:tcW w:w="2493" w:type="dxa"/>
            <w:vMerge/>
          </w:tcPr>
          <w:p w14:paraId="71D9B998" w14:textId="77777777" w:rsidR="009E391D" w:rsidRDefault="009E39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8B1FEE5" w14:textId="77777777" w:rsidR="009E391D" w:rsidRPr="005A7285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A728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71" w:type="dxa"/>
            <w:shd w:val="clear" w:color="auto" w:fill="FF0000"/>
          </w:tcPr>
          <w:p w14:paraId="6F8C7693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7AADC801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100-600</w:t>
            </w:r>
          </w:p>
        </w:tc>
        <w:tc>
          <w:tcPr>
            <w:tcW w:w="1417" w:type="dxa"/>
            <w:shd w:val="clear" w:color="auto" w:fill="FFFF00"/>
          </w:tcPr>
          <w:p w14:paraId="77DED010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39E0DFD6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500-250</w:t>
            </w:r>
          </w:p>
        </w:tc>
        <w:tc>
          <w:tcPr>
            <w:tcW w:w="1276" w:type="dxa"/>
            <w:shd w:val="clear" w:color="auto" w:fill="FFFF00"/>
          </w:tcPr>
          <w:p w14:paraId="02F7EF7C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7CAB1A3F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200-150</w:t>
            </w:r>
          </w:p>
        </w:tc>
        <w:tc>
          <w:tcPr>
            <w:tcW w:w="1178" w:type="dxa"/>
            <w:shd w:val="clear" w:color="auto" w:fill="00B050"/>
          </w:tcPr>
          <w:p w14:paraId="4B1AD78D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III</w:t>
            </w:r>
          </w:p>
          <w:p w14:paraId="5FCC25F2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100-50</w:t>
            </w:r>
          </w:p>
        </w:tc>
      </w:tr>
      <w:tr w:rsidR="00557B2F" w14:paraId="6B3138C9" w14:textId="77777777" w:rsidTr="005A7285">
        <w:tc>
          <w:tcPr>
            <w:tcW w:w="2493" w:type="dxa"/>
            <w:vMerge/>
          </w:tcPr>
          <w:p w14:paraId="519B6042" w14:textId="77777777" w:rsidR="009E391D" w:rsidRDefault="009E39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0C894E6" w14:textId="77777777" w:rsidR="009E391D" w:rsidRPr="005A7285" w:rsidRDefault="009E391D">
            <w:pPr>
              <w:rPr>
                <w:rFonts w:ascii="Arial" w:hAnsi="Arial" w:cs="Arial"/>
                <w:sz w:val="20"/>
                <w:szCs w:val="20"/>
              </w:rPr>
            </w:pPr>
            <w:r w:rsidRPr="005A72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71" w:type="dxa"/>
            <w:shd w:val="clear" w:color="auto" w:fill="FFFF00"/>
          </w:tcPr>
          <w:p w14:paraId="3A051BFD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5D5355" wp14:editId="0B529BBE">
                      <wp:simplePos x="0" y="0"/>
                      <wp:positionH relativeFrom="column">
                        <wp:posOffset>964270</wp:posOffset>
                      </wp:positionH>
                      <wp:positionV relativeFrom="paragraph">
                        <wp:posOffset>15175</wp:posOffset>
                      </wp:positionV>
                      <wp:extent cx="813600" cy="366600"/>
                      <wp:effectExtent l="0" t="0" r="24765" b="3365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3600" cy="366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7FAED0F" id="Conector recto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5pt,1.2pt" to="140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57B2F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710F89FB" w14:textId="77777777" w:rsidR="00557B2F" w:rsidRDefault="00557B2F">
            <w:pPr>
              <w:rPr>
                <w:rFonts w:ascii="Arial" w:hAnsi="Arial" w:cs="Arial"/>
                <w:sz w:val="24"/>
                <w:szCs w:val="24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400-240</w:t>
            </w:r>
          </w:p>
        </w:tc>
        <w:tc>
          <w:tcPr>
            <w:tcW w:w="1417" w:type="dxa"/>
          </w:tcPr>
          <w:p w14:paraId="7C2D508D" w14:textId="77777777" w:rsidR="009E391D" w:rsidRDefault="00557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200</w:t>
            </w:r>
          </w:p>
          <w:p w14:paraId="7178207D" w14:textId="77777777" w:rsidR="00557B2F" w:rsidRDefault="00557B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835193" w14:textId="77777777" w:rsidR="00557B2F" w:rsidRPr="00557B2F" w:rsidRDefault="00557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III 100</w:t>
            </w:r>
          </w:p>
        </w:tc>
        <w:tc>
          <w:tcPr>
            <w:tcW w:w="1276" w:type="dxa"/>
            <w:shd w:val="clear" w:color="auto" w:fill="00B050"/>
          </w:tcPr>
          <w:p w14:paraId="50DD391C" w14:textId="77777777" w:rsidR="009E391D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III</w:t>
            </w:r>
          </w:p>
          <w:p w14:paraId="51E4D6AA" w14:textId="77777777" w:rsidR="00557B2F" w:rsidRPr="00557B2F" w:rsidRDefault="00557B2F">
            <w:pPr>
              <w:rPr>
                <w:rFonts w:ascii="Arial" w:hAnsi="Arial" w:cs="Arial"/>
                <w:sz w:val="20"/>
                <w:szCs w:val="20"/>
              </w:rPr>
            </w:pPr>
            <w:r w:rsidRPr="00557B2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8" w:type="dxa"/>
            <w:shd w:val="clear" w:color="auto" w:fill="00B050"/>
          </w:tcPr>
          <w:p w14:paraId="530C1C63" w14:textId="77777777" w:rsidR="009E391D" w:rsidRDefault="00557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D7829" wp14:editId="1A67C4EE">
                      <wp:simplePos x="0" y="0"/>
                      <wp:positionH relativeFrom="column">
                        <wp:posOffset>-49075</wp:posOffset>
                      </wp:positionH>
                      <wp:positionV relativeFrom="paragraph">
                        <wp:posOffset>775</wp:posOffset>
                      </wp:positionV>
                      <wp:extent cx="684000" cy="381600"/>
                      <wp:effectExtent l="0" t="0" r="2095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4000" cy="38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62DD97C9" id="Conector recto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.05pt" to="50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III 40</w:t>
            </w:r>
          </w:p>
          <w:p w14:paraId="12A9D9A2" w14:textId="77777777" w:rsidR="00557B2F" w:rsidRDefault="00557B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EE343" w14:textId="77777777" w:rsidR="00557B2F" w:rsidRPr="00557B2F" w:rsidRDefault="00557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IV 20</w:t>
            </w:r>
          </w:p>
        </w:tc>
      </w:tr>
    </w:tbl>
    <w:p w14:paraId="5A5C60BE" w14:textId="77777777" w:rsidR="0091433C" w:rsidRDefault="00557B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Tabla 7.  Determinación del nivel de riesgo.  Norma GTC 45   2012</w:t>
      </w:r>
    </w:p>
    <w:p w14:paraId="24F83E41" w14:textId="77777777" w:rsidR="0091433C" w:rsidRDefault="0091433C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6"/>
        <w:gridCol w:w="896"/>
        <w:gridCol w:w="6866"/>
      </w:tblGrid>
      <w:tr w:rsidR="005A7285" w14:paraId="1D0CA037" w14:textId="77777777" w:rsidTr="0024507C">
        <w:tc>
          <w:tcPr>
            <w:tcW w:w="0" w:type="auto"/>
            <w:shd w:val="clear" w:color="auto" w:fill="BDD6EE" w:themeFill="accent1" w:themeFillTint="66"/>
          </w:tcPr>
          <w:p w14:paraId="6279064C" w14:textId="77777777" w:rsidR="005A7285" w:rsidRPr="005A7285" w:rsidRDefault="005A7285" w:rsidP="005A7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285">
              <w:rPr>
                <w:rFonts w:ascii="Arial" w:hAnsi="Arial" w:cs="Arial"/>
                <w:b/>
                <w:sz w:val="18"/>
                <w:szCs w:val="18"/>
              </w:rPr>
              <w:t>Nivel del riesgo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57F384C6" w14:textId="77777777" w:rsidR="005A7285" w:rsidRPr="005A7285" w:rsidRDefault="005A7285" w:rsidP="005A7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285">
              <w:rPr>
                <w:rFonts w:ascii="Arial" w:hAnsi="Arial" w:cs="Arial"/>
                <w:b/>
                <w:sz w:val="18"/>
                <w:szCs w:val="18"/>
              </w:rPr>
              <w:t>Valor de NR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43980BD" w14:textId="77777777" w:rsidR="005A7285" w:rsidRPr="005A7285" w:rsidRDefault="005A7285" w:rsidP="005A7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285">
              <w:rPr>
                <w:rFonts w:ascii="Arial" w:hAnsi="Arial" w:cs="Arial"/>
                <w:b/>
                <w:sz w:val="18"/>
                <w:szCs w:val="18"/>
              </w:rPr>
              <w:t>Significado</w:t>
            </w:r>
          </w:p>
        </w:tc>
      </w:tr>
      <w:tr w:rsidR="005A7285" w14:paraId="020AAAB0" w14:textId="77777777" w:rsidTr="005A7285">
        <w:tc>
          <w:tcPr>
            <w:tcW w:w="0" w:type="auto"/>
          </w:tcPr>
          <w:p w14:paraId="086B1163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0" w:type="auto"/>
          </w:tcPr>
          <w:p w14:paraId="0E86A74F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4000-800</w:t>
            </w:r>
          </w:p>
        </w:tc>
        <w:tc>
          <w:tcPr>
            <w:tcW w:w="0" w:type="auto"/>
          </w:tcPr>
          <w:p w14:paraId="5ECD38D8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Situación crítica.  Suspender actividades hasta que el riesgo esté bajo control.  Intervención urgente</w:t>
            </w:r>
          </w:p>
        </w:tc>
      </w:tr>
      <w:tr w:rsidR="005A7285" w14:paraId="44FE8261" w14:textId="77777777" w:rsidTr="005A7285">
        <w:tc>
          <w:tcPr>
            <w:tcW w:w="0" w:type="auto"/>
          </w:tcPr>
          <w:p w14:paraId="6E42CAD9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0" w:type="auto"/>
          </w:tcPr>
          <w:p w14:paraId="136CC76C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500-150</w:t>
            </w:r>
          </w:p>
        </w:tc>
        <w:tc>
          <w:tcPr>
            <w:tcW w:w="0" w:type="auto"/>
          </w:tcPr>
          <w:p w14:paraId="4F2B2385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Corregir y adoptar medidas de control inmediato</w:t>
            </w:r>
          </w:p>
        </w:tc>
      </w:tr>
      <w:tr w:rsidR="005A7285" w14:paraId="2F476339" w14:textId="77777777" w:rsidTr="005A7285">
        <w:tc>
          <w:tcPr>
            <w:tcW w:w="0" w:type="auto"/>
          </w:tcPr>
          <w:p w14:paraId="72DC8DA4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0" w:type="auto"/>
          </w:tcPr>
          <w:p w14:paraId="1232B495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120-40</w:t>
            </w:r>
          </w:p>
        </w:tc>
        <w:tc>
          <w:tcPr>
            <w:tcW w:w="0" w:type="auto"/>
          </w:tcPr>
          <w:p w14:paraId="3E46701A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Mejorar si es posible. Sería conveniente justificar la intervención y su rentabilidad.</w:t>
            </w:r>
          </w:p>
        </w:tc>
      </w:tr>
      <w:tr w:rsidR="005A7285" w14:paraId="31E515E3" w14:textId="77777777" w:rsidTr="005A7285">
        <w:tc>
          <w:tcPr>
            <w:tcW w:w="0" w:type="auto"/>
          </w:tcPr>
          <w:p w14:paraId="60B64A03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0" w:type="auto"/>
          </w:tcPr>
          <w:p w14:paraId="4C4239CB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23AFFF62" w14:textId="77777777" w:rsidR="005A7285" w:rsidRDefault="005A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Mantener las medidas de control existentes, pero se deberían considerar soluciones o mejoras y se deben hacer comprobaciones periódicas para asegurar que el riesgo aún es aceptable.</w:t>
            </w:r>
          </w:p>
        </w:tc>
      </w:tr>
    </w:tbl>
    <w:p w14:paraId="3C8583A6" w14:textId="77777777" w:rsidR="005A7285" w:rsidRDefault="005A72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Tabla 8. Significado del </w:t>
      </w:r>
      <w:r w:rsidR="000A4D43">
        <w:rPr>
          <w:rFonts w:ascii="Arial" w:hAnsi="Arial" w:cs="Arial"/>
          <w:sz w:val="18"/>
          <w:szCs w:val="18"/>
        </w:rPr>
        <w:t xml:space="preserve">nivel de riesgo.  Norma GTC 45 de </w:t>
      </w:r>
      <w:r>
        <w:rPr>
          <w:rFonts w:ascii="Arial" w:hAnsi="Arial" w:cs="Arial"/>
          <w:sz w:val="18"/>
          <w:szCs w:val="18"/>
        </w:rPr>
        <w:t>2012</w:t>
      </w:r>
    </w:p>
    <w:p w14:paraId="69185D81" w14:textId="77777777" w:rsidR="005A7285" w:rsidRDefault="005A7285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6"/>
        <w:gridCol w:w="2669"/>
        <w:gridCol w:w="4673"/>
      </w:tblGrid>
      <w:tr w:rsidR="0091433C" w14:paraId="20BA6AC8" w14:textId="77777777" w:rsidTr="0024507C">
        <w:tc>
          <w:tcPr>
            <w:tcW w:w="0" w:type="auto"/>
            <w:shd w:val="clear" w:color="auto" w:fill="BDD6EE" w:themeFill="accent1" w:themeFillTint="66"/>
          </w:tcPr>
          <w:p w14:paraId="66C814C6" w14:textId="77777777" w:rsidR="0091433C" w:rsidRPr="0091433C" w:rsidRDefault="00914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433C">
              <w:rPr>
                <w:rFonts w:ascii="Arial" w:hAnsi="Arial" w:cs="Arial"/>
                <w:b/>
                <w:sz w:val="18"/>
                <w:szCs w:val="18"/>
              </w:rPr>
              <w:t>Nivel del riesgo</w:t>
            </w:r>
          </w:p>
        </w:tc>
        <w:tc>
          <w:tcPr>
            <w:tcW w:w="0" w:type="auto"/>
            <w:gridSpan w:val="2"/>
            <w:shd w:val="clear" w:color="auto" w:fill="BDD6EE" w:themeFill="accent1" w:themeFillTint="66"/>
          </w:tcPr>
          <w:p w14:paraId="24D1D3E3" w14:textId="77777777" w:rsidR="0091433C" w:rsidRPr="0091433C" w:rsidRDefault="0091433C" w:rsidP="009143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33C">
              <w:rPr>
                <w:rFonts w:ascii="Arial" w:hAnsi="Arial" w:cs="Arial"/>
                <w:b/>
                <w:sz w:val="18"/>
                <w:szCs w:val="18"/>
              </w:rPr>
              <w:t>Significado</w:t>
            </w:r>
          </w:p>
        </w:tc>
      </w:tr>
      <w:tr w:rsidR="0091433C" w14:paraId="5A93B4C0" w14:textId="77777777" w:rsidTr="0091433C">
        <w:tc>
          <w:tcPr>
            <w:tcW w:w="0" w:type="auto"/>
          </w:tcPr>
          <w:p w14:paraId="2A9F40CA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0" w:type="auto"/>
          </w:tcPr>
          <w:p w14:paraId="3A855FD2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Aceptable</w:t>
            </w:r>
          </w:p>
        </w:tc>
        <w:tc>
          <w:tcPr>
            <w:tcW w:w="0" w:type="auto"/>
          </w:tcPr>
          <w:p w14:paraId="29B9DE59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Situación crítica, corrección urgente</w:t>
            </w:r>
          </w:p>
        </w:tc>
      </w:tr>
      <w:tr w:rsidR="0091433C" w14:paraId="7D7D85EA" w14:textId="77777777" w:rsidTr="0091433C">
        <w:tc>
          <w:tcPr>
            <w:tcW w:w="0" w:type="auto"/>
          </w:tcPr>
          <w:p w14:paraId="6F8A2155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0" w:type="auto"/>
          </w:tcPr>
          <w:p w14:paraId="212DB630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Aceptable con control específico</w:t>
            </w:r>
          </w:p>
        </w:tc>
        <w:tc>
          <w:tcPr>
            <w:tcW w:w="0" w:type="auto"/>
          </w:tcPr>
          <w:p w14:paraId="71B31019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Corregir o adoptar medidas de control</w:t>
            </w:r>
          </w:p>
        </w:tc>
      </w:tr>
      <w:tr w:rsidR="0091433C" w14:paraId="36728978" w14:textId="77777777" w:rsidTr="0091433C">
        <w:tc>
          <w:tcPr>
            <w:tcW w:w="0" w:type="auto"/>
          </w:tcPr>
          <w:p w14:paraId="53876582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0" w:type="auto"/>
          </w:tcPr>
          <w:p w14:paraId="0C4DFDAD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Mejorable</w:t>
            </w:r>
          </w:p>
        </w:tc>
        <w:tc>
          <w:tcPr>
            <w:tcW w:w="0" w:type="auto"/>
          </w:tcPr>
          <w:p w14:paraId="27099A55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Mejorar el control existente</w:t>
            </w:r>
          </w:p>
        </w:tc>
      </w:tr>
      <w:tr w:rsidR="0091433C" w14:paraId="1E205E9C" w14:textId="77777777" w:rsidTr="0091433C">
        <w:tc>
          <w:tcPr>
            <w:tcW w:w="0" w:type="auto"/>
          </w:tcPr>
          <w:p w14:paraId="63108B38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0" w:type="auto"/>
          </w:tcPr>
          <w:p w14:paraId="0CB9E041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Aceptable</w:t>
            </w:r>
          </w:p>
        </w:tc>
        <w:tc>
          <w:tcPr>
            <w:tcW w:w="0" w:type="auto"/>
          </w:tcPr>
          <w:p w14:paraId="51DCC939" w14:textId="77777777" w:rsidR="0091433C" w:rsidRDefault="00914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intervenir, salvo que un análisis más preciso lo justifique</w:t>
            </w:r>
          </w:p>
        </w:tc>
      </w:tr>
    </w:tbl>
    <w:p w14:paraId="5ADA4469" w14:textId="77777777" w:rsidR="005A7285" w:rsidRDefault="006D0D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Tabla 9</w:t>
      </w:r>
      <w:r w:rsidR="0091433C">
        <w:rPr>
          <w:rFonts w:ascii="Arial" w:hAnsi="Arial" w:cs="Arial"/>
          <w:sz w:val="18"/>
          <w:szCs w:val="18"/>
        </w:rPr>
        <w:t xml:space="preserve">.  Aceptabilidad del riesgo.  </w:t>
      </w:r>
      <w:r w:rsidR="00273E4E">
        <w:rPr>
          <w:rFonts w:ascii="Arial" w:hAnsi="Arial" w:cs="Arial"/>
          <w:sz w:val="18"/>
          <w:szCs w:val="18"/>
        </w:rPr>
        <w:t>Norma GTC 45  2012</w:t>
      </w:r>
    </w:p>
    <w:p w14:paraId="027F63C3" w14:textId="77777777" w:rsidR="00393FD0" w:rsidRPr="00393FD0" w:rsidRDefault="00393FD0" w:rsidP="00393FD0">
      <w:pPr>
        <w:rPr>
          <w:rFonts w:ascii="Arial" w:hAnsi="Arial" w:cs="Arial"/>
          <w:b/>
          <w:sz w:val="18"/>
          <w:szCs w:val="18"/>
        </w:rPr>
      </w:pPr>
    </w:p>
    <w:p w14:paraId="6C22EDBA" w14:textId="77777777" w:rsidR="00393FD0" w:rsidRDefault="00393FD0" w:rsidP="00A35E3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393FD0">
        <w:rPr>
          <w:rFonts w:ascii="Arial" w:hAnsi="Arial" w:cs="Arial"/>
          <w:b/>
          <w:sz w:val="24"/>
          <w:szCs w:val="24"/>
        </w:rPr>
        <w:t>Elaborar Plan de Acción para control de los riesgos.</w:t>
      </w:r>
    </w:p>
    <w:p w14:paraId="1306FA20" w14:textId="77777777" w:rsidR="00393FD0" w:rsidRDefault="00393FD0" w:rsidP="00A35E3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niveles de riesgo, como muestra la Tabla 8, forman la base para decidir si se requiere mejorar los controles y el plazo para la acción.  Igualmente muestra el tipo de control y la urgencia que se debería proporcional al control del riesgo.</w:t>
      </w:r>
    </w:p>
    <w:p w14:paraId="0DB66A48" w14:textId="77777777" w:rsidR="005740C0" w:rsidRDefault="005740C0" w:rsidP="00A35E3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2A17F8AA" w14:textId="77777777" w:rsidR="00393FD0" w:rsidRDefault="00393FD0" w:rsidP="00393FD0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393FD0">
        <w:rPr>
          <w:rFonts w:ascii="Arial" w:hAnsi="Arial" w:cs="Arial"/>
          <w:b/>
          <w:sz w:val="24"/>
          <w:szCs w:val="24"/>
        </w:rPr>
        <w:t>Criterios para establecer controles.</w:t>
      </w:r>
    </w:p>
    <w:p w14:paraId="74AB678C" w14:textId="77777777" w:rsidR="00393FD0" w:rsidRPr="00393FD0" w:rsidRDefault="00393FD0" w:rsidP="00393FD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93FD0">
        <w:rPr>
          <w:rFonts w:ascii="Arial" w:hAnsi="Arial" w:cs="Arial"/>
          <w:sz w:val="24"/>
          <w:szCs w:val="24"/>
        </w:rPr>
        <w:t>Número de trabajadores expuestos</w:t>
      </w:r>
    </w:p>
    <w:p w14:paraId="6EB0653C" w14:textId="77777777" w:rsidR="00393FD0" w:rsidRPr="00393FD0" w:rsidRDefault="00393FD0" w:rsidP="00393FD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93FD0">
        <w:rPr>
          <w:rFonts w:ascii="Arial" w:hAnsi="Arial" w:cs="Arial"/>
          <w:sz w:val="24"/>
          <w:szCs w:val="24"/>
        </w:rPr>
        <w:t>Peor consecuencia</w:t>
      </w:r>
    </w:p>
    <w:p w14:paraId="0028A6E9" w14:textId="77777777" w:rsidR="00393FD0" w:rsidRDefault="00393FD0" w:rsidP="00393FD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93FD0">
        <w:rPr>
          <w:rFonts w:ascii="Arial" w:hAnsi="Arial" w:cs="Arial"/>
          <w:sz w:val="24"/>
          <w:szCs w:val="24"/>
        </w:rPr>
        <w:t>Existencia requisito legal asociado.</w:t>
      </w:r>
    </w:p>
    <w:p w14:paraId="3297F2B7" w14:textId="77777777" w:rsidR="00393FD0" w:rsidRDefault="00393FD0" w:rsidP="00393FD0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0A47278F" w14:textId="77777777" w:rsidR="00393FD0" w:rsidRDefault="00393FD0" w:rsidP="00A35E3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393FD0">
        <w:rPr>
          <w:rFonts w:ascii="Arial" w:hAnsi="Arial" w:cs="Arial"/>
          <w:b/>
          <w:sz w:val="24"/>
          <w:szCs w:val="24"/>
        </w:rPr>
        <w:t>Medidas de Intervención.</w:t>
      </w:r>
    </w:p>
    <w:p w14:paraId="66C548FA" w14:textId="77777777" w:rsidR="00393FD0" w:rsidRDefault="00393FD0" w:rsidP="00A35E3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3FD0">
        <w:rPr>
          <w:rFonts w:ascii="Arial" w:hAnsi="Arial" w:cs="Arial"/>
          <w:sz w:val="24"/>
          <w:szCs w:val="24"/>
        </w:rPr>
        <w:t>Eliminación: Modificar un diseño para eliminar el peligro</w:t>
      </w:r>
    </w:p>
    <w:p w14:paraId="398D8938" w14:textId="77777777" w:rsidR="00393FD0" w:rsidRDefault="00393FD0" w:rsidP="00A35E3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Sustitución: reemplazar por un material menos peligroso o reducir la energía del sistema</w:t>
      </w:r>
      <w:r w:rsidR="00CF6F8B">
        <w:rPr>
          <w:rFonts w:ascii="Arial" w:hAnsi="Arial" w:cs="Arial"/>
          <w:sz w:val="24"/>
          <w:szCs w:val="24"/>
        </w:rPr>
        <w:t xml:space="preserve"> (ejemplo: reducir la fuerza, el amperaje, la presión, la temperatura, etc.)</w:t>
      </w:r>
    </w:p>
    <w:p w14:paraId="05D6007D" w14:textId="77777777" w:rsidR="00CF6F8B" w:rsidRDefault="00CF6F8B" w:rsidP="00A35E3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Controles de ingeniería: Instalar sistemas de ventilación, protección de máquinas, cerramientos acústicos, etc.</w:t>
      </w:r>
    </w:p>
    <w:p w14:paraId="7DDD7866" w14:textId="77777777" w:rsidR="00CF6F8B" w:rsidRDefault="00CF6F8B" w:rsidP="00A35E3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Controles Administrativos, señalización, advertencias: instalación de alarmas, procedimientos de seguridad, inspecciones de los equipos, controles de acceso, capacitación del personal.</w:t>
      </w:r>
    </w:p>
    <w:p w14:paraId="3460DBB7" w14:textId="77777777" w:rsidR="00CF6F8B" w:rsidRDefault="00CF6F8B" w:rsidP="00A35E3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Equipos/ elementos de protección personal: gafas de seguridad, protección auditiva, máscaras faciales, sistemas de detección de caídas, respiradores y guantes.</w:t>
      </w:r>
    </w:p>
    <w:p w14:paraId="02D9BC4C" w14:textId="77777777" w:rsidR="00CF6F8B" w:rsidRDefault="00CF6F8B" w:rsidP="00CF6F8B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CF6F8B">
        <w:rPr>
          <w:rFonts w:ascii="Arial" w:hAnsi="Arial" w:cs="Arial"/>
          <w:b/>
          <w:sz w:val="24"/>
          <w:szCs w:val="24"/>
        </w:rPr>
        <w:t>Mantenimiento y actualización.</w:t>
      </w:r>
    </w:p>
    <w:p w14:paraId="761967A7" w14:textId="77777777" w:rsidR="007316E7" w:rsidRDefault="007316E7" w:rsidP="00A35E3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 w:rsidRPr="00A35E3A">
        <w:rPr>
          <w:rFonts w:ascii="Arial" w:hAnsi="Arial" w:cs="Arial"/>
          <w:sz w:val="24"/>
          <w:szCs w:val="24"/>
        </w:rPr>
        <w:t>La organización debe identificar los peligros y valorar los riesgos periódicamente</w:t>
      </w:r>
      <w:r w:rsidR="00A35E3A" w:rsidRPr="00A35E3A">
        <w:rPr>
          <w:rFonts w:ascii="Arial" w:hAnsi="Arial" w:cs="Arial"/>
          <w:sz w:val="24"/>
          <w:szCs w:val="24"/>
        </w:rPr>
        <w:t>.    Estas revisiones pueden ayudar a asegurar la consistencia en las valoraciones de los riesgos llevadas a cabo, por diferente personal, en diferentes momentos.  Donde las condiciones hayan  cambiado o</w:t>
      </w:r>
      <w:r w:rsidR="00A35E3A">
        <w:rPr>
          <w:rFonts w:ascii="Arial" w:hAnsi="Arial" w:cs="Arial"/>
          <w:sz w:val="24"/>
          <w:szCs w:val="24"/>
        </w:rPr>
        <w:t xml:space="preserve"> </w:t>
      </w:r>
      <w:r w:rsidR="00A35E3A" w:rsidRPr="00A35E3A">
        <w:rPr>
          <w:rFonts w:ascii="Arial" w:hAnsi="Arial" w:cs="Arial"/>
          <w:sz w:val="24"/>
          <w:szCs w:val="24"/>
        </w:rPr>
        <w:t>haya disponibles mejores tecnologías para manejo de riesgos y hacer las mejoras necesarias</w:t>
      </w:r>
      <w:r w:rsidR="006D0DBF">
        <w:rPr>
          <w:rFonts w:ascii="Arial" w:hAnsi="Arial" w:cs="Arial"/>
          <w:sz w:val="24"/>
          <w:szCs w:val="24"/>
        </w:rPr>
        <w:t>.</w:t>
      </w:r>
    </w:p>
    <w:p w14:paraId="47AA6CC7" w14:textId="77777777" w:rsidR="006D0DBF" w:rsidRDefault="006D0DBF" w:rsidP="00A35E3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701BE97A" w14:textId="77777777" w:rsidR="006D0DBF" w:rsidRDefault="006D0DBF" w:rsidP="00A35E3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331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408"/>
        <w:gridCol w:w="1135"/>
        <w:gridCol w:w="1276"/>
        <w:gridCol w:w="1275"/>
        <w:gridCol w:w="2410"/>
        <w:gridCol w:w="1276"/>
        <w:gridCol w:w="1134"/>
        <w:gridCol w:w="1417"/>
      </w:tblGrid>
      <w:tr w:rsidR="00273E4E" w14:paraId="7B76F7FC" w14:textId="77777777" w:rsidTr="005740C0">
        <w:tc>
          <w:tcPr>
            <w:tcW w:w="408" w:type="dxa"/>
            <w:vMerge w:val="restart"/>
            <w:textDirection w:val="btLr"/>
          </w:tcPr>
          <w:p w14:paraId="79D8EFB1" w14:textId="77777777" w:rsidR="00273E4E" w:rsidRDefault="00273E4E" w:rsidP="00273E4E">
            <w:pPr>
              <w:pStyle w:val="Prrafodelista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  <w:tc>
          <w:tcPr>
            <w:tcW w:w="9923" w:type="dxa"/>
            <w:gridSpan w:val="7"/>
          </w:tcPr>
          <w:p w14:paraId="12705B9B" w14:textId="77777777" w:rsidR="00273E4E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Clasificación</w:t>
            </w:r>
            <w:r w:rsidR="006D0DBF">
              <w:rPr>
                <w:rFonts w:ascii="Arial" w:hAnsi="Arial" w:cs="Arial"/>
                <w:sz w:val="24"/>
                <w:szCs w:val="24"/>
              </w:rPr>
              <w:t xml:space="preserve"> Riesgos</w:t>
            </w:r>
          </w:p>
        </w:tc>
      </w:tr>
      <w:tr w:rsidR="002E63AF" w:rsidRPr="002D2268" w14:paraId="70DE563D" w14:textId="77777777" w:rsidTr="006D0DBF">
        <w:tc>
          <w:tcPr>
            <w:tcW w:w="408" w:type="dxa"/>
            <w:vMerge/>
          </w:tcPr>
          <w:p w14:paraId="1E1484F8" w14:textId="77777777" w:rsidR="00273E4E" w:rsidRPr="002D2268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143DF2D7" w14:textId="77777777" w:rsidR="00273E4E" w:rsidRPr="005740C0" w:rsidRDefault="00273E4E" w:rsidP="005740C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740C0">
              <w:rPr>
                <w:rFonts w:ascii="Arial" w:hAnsi="Arial" w:cs="Arial"/>
                <w:b/>
                <w:sz w:val="14"/>
                <w:szCs w:val="14"/>
              </w:rPr>
              <w:t>BIOLOGICO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799E64B" w14:textId="77777777" w:rsidR="00273E4E" w:rsidRPr="005740C0" w:rsidRDefault="00273E4E" w:rsidP="005740C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740C0">
              <w:rPr>
                <w:rFonts w:ascii="Arial" w:hAnsi="Arial" w:cs="Arial"/>
                <w:b/>
                <w:sz w:val="14"/>
                <w:szCs w:val="14"/>
              </w:rPr>
              <w:t>FISICO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62489F6" w14:textId="77777777" w:rsidR="00273E4E" w:rsidRPr="005740C0" w:rsidRDefault="00273E4E" w:rsidP="005740C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740C0">
              <w:rPr>
                <w:rFonts w:ascii="Arial" w:hAnsi="Arial" w:cs="Arial"/>
                <w:b/>
                <w:sz w:val="14"/>
                <w:szCs w:val="14"/>
              </w:rPr>
              <w:t>QUIMICO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2CD7D7B" w14:textId="77777777" w:rsidR="00273E4E" w:rsidRPr="005740C0" w:rsidRDefault="00273E4E" w:rsidP="005740C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740C0">
              <w:rPr>
                <w:rFonts w:ascii="Arial" w:hAnsi="Arial" w:cs="Arial"/>
                <w:b/>
                <w:sz w:val="14"/>
                <w:szCs w:val="14"/>
              </w:rPr>
              <w:t>PSICOSOCIAL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053ACBA" w14:textId="77777777" w:rsidR="00273E4E" w:rsidRPr="005740C0" w:rsidRDefault="00273E4E" w:rsidP="005740C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40C0">
              <w:rPr>
                <w:rFonts w:ascii="Arial" w:hAnsi="Arial" w:cs="Arial"/>
                <w:b/>
                <w:sz w:val="12"/>
                <w:szCs w:val="12"/>
              </w:rPr>
              <w:t>BIOMECANICOS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5163BA2" w14:textId="77777777" w:rsidR="00273E4E" w:rsidRPr="005740C0" w:rsidRDefault="00273E4E" w:rsidP="005740C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40C0">
              <w:rPr>
                <w:rFonts w:ascii="Arial" w:hAnsi="Arial" w:cs="Arial"/>
                <w:b/>
                <w:sz w:val="12"/>
                <w:szCs w:val="12"/>
              </w:rPr>
              <w:t>CONDICIONES DE SEGURIDAD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0FA6416" w14:textId="77777777" w:rsidR="00273E4E" w:rsidRPr="005740C0" w:rsidRDefault="00273E4E" w:rsidP="005740C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740C0">
              <w:rPr>
                <w:rFonts w:ascii="Arial" w:hAnsi="Arial" w:cs="Arial"/>
                <w:b/>
                <w:sz w:val="12"/>
                <w:szCs w:val="12"/>
              </w:rPr>
              <w:t>FENOMENOS NATURALES</w:t>
            </w:r>
          </w:p>
        </w:tc>
      </w:tr>
      <w:tr w:rsidR="002E63AF" w:rsidRPr="006D0DBF" w14:paraId="2E3890C9" w14:textId="77777777" w:rsidTr="005740C0">
        <w:tc>
          <w:tcPr>
            <w:tcW w:w="408" w:type="dxa"/>
            <w:vMerge/>
          </w:tcPr>
          <w:p w14:paraId="1C9F4F7C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26B8FC20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Virus</w:t>
            </w:r>
          </w:p>
        </w:tc>
        <w:tc>
          <w:tcPr>
            <w:tcW w:w="1276" w:type="dxa"/>
          </w:tcPr>
          <w:p w14:paraId="21AD1452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Ruido (</w:t>
            </w:r>
            <w:r w:rsidR="00273E4E" w:rsidRPr="006D0DBF">
              <w:rPr>
                <w:rFonts w:ascii="Arial" w:hAnsi="Arial" w:cs="Arial"/>
                <w:sz w:val="14"/>
                <w:szCs w:val="14"/>
              </w:rPr>
              <w:t>de impacto, intermitente, continuo)</w:t>
            </w:r>
          </w:p>
        </w:tc>
        <w:tc>
          <w:tcPr>
            <w:tcW w:w="1275" w:type="dxa"/>
          </w:tcPr>
          <w:p w14:paraId="07F14637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Polvos orgánicos inorgánicos</w:t>
            </w:r>
          </w:p>
        </w:tc>
        <w:tc>
          <w:tcPr>
            <w:tcW w:w="2410" w:type="dxa"/>
          </w:tcPr>
          <w:p w14:paraId="4E1F56D7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Gestión organizacional(estilo de mando, pago, contratación, participación, inducción y capacitación, bienestar social, evaluación del desempeño, manejo de cambios)</w:t>
            </w:r>
          </w:p>
        </w:tc>
        <w:tc>
          <w:tcPr>
            <w:tcW w:w="1276" w:type="dxa"/>
          </w:tcPr>
          <w:p w14:paraId="23534C0D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Postura (prolongada, mantenida, forzada, antigravitacional)</w:t>
            </w:r>
          </w:p>
        </w:tc>
        <w:tc>
          <w:tcPr>
            <w:tcW w:w="1134" w:type="dxa"/>
          </w:tcPr>
          <w:p w14:paraId="4D994F4F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Mecánico(elementos o partes de máquinas, herramientas, equipos, piezas a trabajar, materiales proyectados sólidos o fluidos)</w:t>
            </w:r>
          </w:p>
        </w:tc>
        <w:tc>
          <w:tcPr>
            <w:tcW w:w="1417" w:type="dxa"/>
          </w:tcPr>
          <w:p w14:paraId="0D847992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Sismo</w:t>
            </w:r>
          </w:p>
        </w:tc>
      </w:tr>
      <w:tr w:rsidR="002E63AF" w:rsidRPr="006D0DBF" w14:paraId="5AA0A485" w14:textId="77777777" w:rsidTr="005740C0">
        <w:tc>
          <w:tcPr>
            <w:tcW w:w="408" w:type="dxa"/>
            <w:vMerge/>
          </w:tcPr>
          <w:p w14:paraId="4B173214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53E918E8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Bacterias</w:t>
            </w:r>
          </w:p>
        </w:tc>
        <w:tc>
          <w:tcPr>
            <w:tcW w:w="1276" w:type="dxa"/>
          </w:tcPr>
          <w:p w14:paraId="306D6ED9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Iluminación( Luz visible por exceso o deficiencia)</w:t>
            </w:r>
          </w:p>
        </w:tc>
        <w:tc>
          <w:tcPr>
            <w:tcW w:w="1275" w:type="dxa"/>
          </w:tcPr>
          <w:p w14:paraId="71424A41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Fibras</w:t>
            </w:r>
          </w:p>
        </w:tc>
        <w:tc>
          <w:tcPr>
            <w:tcW w:w="2410" w:type="dxa"/>
          </w:tcPr>
          <w:p w14:paraId="17278E23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Características de la organización del trabajo (comunicación, tecnología, organización del trabajo, demandas cualitativas y cuantitativas de la labor)</w:t>
            </w:r>
          </w:p>
        </w:tc>
        <w:tc>
          <w:tcPr>
            <w:tcW w:w="1276" w:type="dxa"/>
          </w:tcPr>
          <w:p w14:paraId="63848531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Esfuerzo</w:t>
            </w:r>
          </w:p>
        </w:tc>
        <w:tc>
          <w:tcPr>
            <w:tcW w:w="1134" w:type="dxa"/>
          </w:tcPr>
          <w:p w14:paraId="6DF696A5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Eléctrico (alta y baja tensión, estática)</w:t>
            </w:r>
          </w:p>
        </w:tc>
        <w:tc>
          <w:tcPr>
            <w:tcW w:w="1417" w:type="dxa"/>
          </w:tcPr>
          <w:p w14:paraId="27FE1CB9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Terremoto</w:t>
            </w:r>
          </w:p>
        </w:tc>
      </w:tr>
      <w:tr w:rsidR="002E63AF" w:rsidRPr="006D0DBF" w14:paraId="056A830F" w14:textId="77777777" w:rsidTr="005740C0">
        <w:tc>
          <w:tcPr>
            <w:tcW w:w="408" w:type="dxa"/>
            <w:vMerge/>
          </w:tcPr>
          <w:p w14:paraId="5FD46ED0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73ABFC00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Hongos</w:t>
            </w:r>
          </w:p>
        </w:tc>
        <w:tc>
          <w:tcPr>
            <w:tcW w:w="1276" w:type="dxa"/>
          </w:tcPr>
          <w:p w14:paraId="27EF6F0F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Vibración(cuerpo entero, segmentaria)</w:t>
            </w:r>
          </w:p>
        </w:tc>
        <w:tc>
          <w:tcPr>
            <w:tcW w:w="1275" w:type="dxa"/>
          </w:tcPr>
          <w:p w14:paraId="27844B06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Líquidos</w:t>
            </w:r>
            <w:r w:rsidR="002E63AF" w:rsidRPr="006D0DB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D0DBF">
              <w:rPr>
                <w:rFonts w:ascii="Arial" w:hAnsi="Arial" w:cs="Arial"/>
                <w:sz w:val="14"/>
                <w:szCs w:val="14"/>
              </w:rPr>
              <w:t>(nieblas</w:t>
            </w:r>
            <w:r w:rsidR="002E63AF" w:rsidRPr="006D0DB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D0DBF">
              <w:rPr>
                <w:rFonts w:ascii="Arial" w:hAnsi="Arial" w:cs="Arial"/>
                <w:sz w:val="14"/>
                <w:szCs w:val="14"/>
              </w:rPr>
              <w:t xml:space="preserve">y </w:t>
            </w:r>
            <w:r w:rsidR="002E63AF" w:rsidRPr="006D0DBF">
              <w:rPr>
                <w:rFonts w:ascii="Arial" w:hAnsi="Arial" w:cs="Arial"/>
                <w:sz w:val="14"/>
                <w:szCs w:val="14"/>
              </w:rPr>
              <w:t>rocíos</w:t>
            </w:r>
            <w:r w:rsidRPr="006D0DBF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410" w:type="dxa"/>
          </w:tcPr>
          <w:p w14:paraId="193EDDFA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Características del grupo social de trabajo (relaciones, cohesión, calidad de interacciones, trabajo en equipo)</w:t>
            </w:r>
          </w:p>
        </w:tc>
        <w:tc>
          <w:tcPr>
            <w:tcW w:w="1276" w:type="dxa"/>
          </w:tcPr>
          <w:p w14:paraId="1BD68D86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Movimiento repetitivo</w:t>
            </w:r>
          </w:p>
        </w:tc>
        <w:tc>
          <w:tcPr>
            <w:tcW w:w="1134" w:type="dxa"/>
          </w:tcPr>
          <w:p w14:paraId="11000F05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Locativo</w:t>
            </w:r>
            <w:r w:rsidR="005740C0" w:rsidRPr="006D0DB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D0DBF">
              <w:rPr>
                <w:rFonts w:ascii="Arial" w:hAnsi="Arial" w:cs="Arial"/>
                <w:sz w:val="14"/>
                <w:szCs w:val="14"/>
              </w:rPr>
              <w:t xml:space="preserve">(sistemas y medios de almacenamiento), superficies de trabajo (irregulares, deslizantes, con diferencia de nivel), condiciones </w:t>
            </w:r>
            <w:r w:rsidRPr="006D0DBF">
              <w:rPr>
                <w:rFonts w:ascii="Arial" w:hAnsi="Arial" w:cs="Arial"/>
                <w:sz w:val="14"/>
                <w:szCs w:val="14"/>
              </w:rPr>
              <w:lastRenderedPageBreak/>
              <w:t>de orden y aseo,(caídas de objetos)</w:t>
            </w:r>
          </w:p>
        </w:tc>
        <w:tc>
          <w:tcPr>
            <w:tcW w:w="1417" w:type="dxa"/>
          </w:tcPr>
          <w:p w14:paraId="4A4CF547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lastRenderedPageBreak/>
              <w:t>Inundación</w:t>
            </w:r>
          </w:p>
        </w:tc>
      </w:tr>
      <w:tr w:rsidR="002E63AF" w:rsidRPr="006D0DBF" w14:paraId="4E6F59B2" w14:textId="77777777" w:rsidTr="005740C0">
        <w:tc>
          <w:tcPr>
            <w:tcW w:w="408" w:type="dxa"/>
            <w:vMerge/>
          </w:tcPr>
          <w:p w14:paraId="623276E4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4507FB9E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Ricketsias</w:t>
            </w:r>
          </w:p>
        </w:tc>
        <w:tc>
          <w:tcPr>
            <w:tcW w:w="1276" w:type="dxa"/>
          </w:tcPr>
          <w:p w14:paraId="5E4CC0BA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Temperaturas extremas( calor y frío)</w:t>
            </w:r>
          </w:p>
        </w:tc>
        <w:tc>
          <w:tcPr>
            <w:tcW w:w="1275" w:type="dxa"/>
          </w:tcPr>
          <w:p w14:paraId="418A81BA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Gases y vapores</w:t>
            </w:r>
          </w:p>
        </w:tc>
        <w:tc>
          <w:tcPr>
            <w:tcW w:w="2410" w:type="dxa"/>
          </w:tcPr>
          <w:p w14:paraId="799F9475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Condiciones de la tarea( carga mental, contenido de la tarea, demandas emocionales, sistemas de control, definición de roles, monotonía, etc)</w:t>
            </w:r>
          </w:p>
        </w:tc>
        <w:tc>
          <w:tcPr>
            <w:tcW w:w="1276" w:type="dxa"/>
          </w:tcPr>
          <w:p w14:paraId="7A0F4F2D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Manipulación manual de cargas</w:t>
            </w:r>
          </w:p>
        </w:tc>
        <w:tc>
          <w:tcPr>
            <w:tcW w:w="1134" w:type="dxa"/>
          </w:tcPr>
          <w:p w14:paraId="385D6929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Tecnológico(explosión , fuga, derrame, incendio)</w:t>
            </w:r>
          </w:p>
        </w:tc>
        <w:tc>
          <w:tcPr>
            <w:tcW w:w="1417" w:type="dxa"/>
          </w:tcPr>
          <w:p w14:paraId="72980E73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Derrumbe</w:t>
            </w:r>
          </w:p>
        </w:tc>
      </w:tr>
      <w:tr w:rsidR="002E63AF" w:rsidRPr="006D0DBF" w14:paraId="165B54BF" w14:textId="77777777" w:rsidTr="005740C0">
        <w:tc>
          <w:tcPr>
            <w:tcW w:w="408" w:type="dxa"/>
            <w:vMerge/>
          </w:tcPr>
          <w:p w14:paraId="20D0EEB0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0A61946E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Parásitos</w:t>
            </w:r>
          </w:p>
        </w:tc>
        <w:tc>
          <w:tcPr>
            <w:tcW w:w="1276" w:type="dxa"/>
          </w:tcPr>
          <w:p w14:paraId="5C88062B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Presión atmosférica(normal y ajustada)</w:t>
            </w:r>
          </w:p>
        </w:tc>
        <w:tc>
          <w:tcPr>
            <w:tcW w:w="1275" w:type="dxa"/>
          </w:tcPr>
          <w:p w14:paraId="69618107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Humos metálicos, no metálicos</w:t>
            </w:r>
          </w:p>
        </w:tc>
        <w:tc>
          <w:tcPr>
            <w:tcW w:w="2410" w:type="dxa"/>
          </w:tcPr>
          <w:p w14:paraId="5C9FC87A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 xml:space="preserve">Interfase persona-tarea (conocimientos, habilidades </w:t>
            </w:r>
            <w:r w:rsidR="002D2268" w:rsidRPr="006D0DBF">
              <w:rPr>
                <w:rFonts w:ascii="Arial" w:hAnsi="Arial" w:cs="Arial"/>
                <w:sz w:val="14"/>
                <w:szCs w:val="14"/>
              </w:rPr>
              <w:t>P</w:t>
            </w:r>
            <w:r w:rsidRPr="006D0DBF">
              <w:rPr>
                <w:rFonts w:ascii="Arial" w:hAnsi="Arial" w:cs="Arial"/>
                <w:sz w:val="14"/>
                <w:szCs w:val="14"/>
              </w:rPr>
              <w:t>en relación con la demanda de la tarea, iniciativa, autonomía y reconocimiento, identificación de la persona con la tarea y la organización)</w:t>
            </w:r>
          </w:p>
        </w:tc>
        <w:tc>
          <w:tcPr>
            <w:tcW w:w="1276" w:type="dxa"/>
          </w:tcPr>
          <w:p w14:paraId="78DACF7A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D566F61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Accidentes de tránsito</w:t>
            </w:r>
          </w:p>
        </w:tc>
        <w:tc>
          <w:tcPr>
            <w:tcW w:w="1417" w:type="dxa"/>
          </w:tcPr>
          <w:p w14:paraId="77FBEA60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Precipitaciones (lluvias, granizadas, heladas)</w:t>
            </w:r>
          </w:p>
        </w:tc>
      </w:tr>
      <w:tr w:rsidR="002E63AF" w:rsidRPr="006D0DBF" w14:paraId="06CF559B" w14:textId="77777777" w:rsidTr="005740C0">
        <w:tc>
          <w:tcPr>
            <w:tcW w:w="408" w:type="dxa"/>
            <w:vMerge/>
          </w:tcPr>
          <w:p w14:paraId="48CEDE35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432F6148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Mordeduras</w:t>
            </w:r>
          </w:p>
        </w:tc>
        <w:tc>
          <w:tcPr>
            <w:tcW w:w="1276" w:type="dxa"/>
          </w:tcPr>
          <w:p w14:paraId="0BB3F2AF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Radiaciones ionizantes (rayos x, gama, beta y alfa)</w:t>
            </w:r>
          </w:p>
        </w:tc>
        <w:tc>
          <w:tcPr>
            <w:tcW w:w="1275" w:type="dxa"/>
          </w:tcPr>
          <w:p w14:paraId="1171C9CA" w14:textId="77777777" w:rsidR="00273E4E" w:rsidRPr="006D0DBF" w:rsidRDefault="002E63AF" w:rsidP="002E63AF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Material particulado</w:t>
            </w:r>
          </w:p>
        </w:tc>
        <w:tc>
          <w:tcPr>
            <w:tcW w:w="2410" w:type="dxa"/>
          </w:tcPr>
          <w:p w14:paraId="55571649" w14:textId="77777777" w:rsidR="00273E4E" w:rsidRPr="006D0DBF" w:rsidRDefault="002E63AF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Jornada de trabajo  (pausas, trabajo nocturno, rotación, horas extras, descansos)</w:t>
            </w:r>
          </w:p>
        </w:tc>
        <w:tc>
          <w:tcPr>
            <w:tcW w:w="1276" w:type="dxa"/>
          </w:tcPr>
          <w:p w14:paraId="08FEC870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15C22F7" w14:textId="77777777" w:rsidR="00273E4E" w:rsidRPr="006D0DBF" w:rsidRDefault="002D2268" w:rsidP="002D2268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Públicos (robos, atracos, asaltos, atentados, de orden público, etc.)</w:t>
            </w:r>
          </w:p>
        </w:tc>
        <w:tc>
          <w:tcPr>
            <w:tcW w:w="1417" w:type="dxa"/>
          </w:tcPr>
          <w:p w14:paraId="36B63300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Vendaval</w:t>
            </w:r>
          </w:p>
        </w:tc>
      </w:tr>
      <w:tr w:rsidR="002E63AF" w:rsidRPr="006D0DBF" w14:paraId="41C707CF" w14:textId="77777777" w:rsidTr="005740C0">
        <w:tc>
          <w:tcPr>
            <w:tcW w:w="408" w:type="dxa"/>
            <w:vMerge/>
          </w:tcPr>
          <w:p w14:paraId="5B13BD2D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1F4D4516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Fluidos o excrementos</w:t>
            </w:r>
          </w:p>
        </w:tc>
        <w:tc>
          <w:tcPr>
            <w:tcW w:w="1276" w:type="dxa"/>
          </w:tcPr>
          <w:p w14:paraId="72601962" w14:textId="77777777" w:rsidR="00273E4E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Radiaciones no ionizantes (láser, ultravioleta, infrarroja, radiofrecuencia, microondas)</w:t>
            </w:r>
          </w:p>
        </w:tc>
        <w:tc>
          <w:tcPr>
            <w:tcW w:w="1275" w:type="dxa"/>
          </w:tcPr>
          <w:p w14:paraId="6BBAADE0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14:paraId="73AD4C27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A4F7604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56F6F6A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F1207EF" w14:textId="77777777" w:rsidR="00273E4E" w:rsidRPr="006D0DBF" w:rsidRDefault="00273E4E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2268" w:rsidRPr="006D0DBF" w14:paraId="4299A5BC" w14:textId="77777777" w:rsidTr="005740C0">
        <w:tc>
          <w:tcPr>
            <w:tcW w:w="408" w:type="dxa"/>
          </w:tcPr>
          <w:p w14:paraId="0B835B95" w14:textId="77777777" w:rsidR="002D2268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</w:tcPr>
          <w:p w14:paraId="495D0C44" w14:textId="77777777" w:rsidR="002D2268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D0DBF">
              <w:rPr>
                <w:rFonts w:ascii="Arial" w:hAnsi="Arial" w:cs="Arial"/>
                <w:sz w:val="14"/>
                <w:szCs w:val="14"/>
              </w:rPr>
              <w:t>Picaduras</w:t>
            </w:r>
          </w:p>
        </w:tc>
        <w:tc>
          <w:tcPr>
            <w:tcW w:w="1276" w:type="dxa"/>
          </w:tcPr>
          <w:p w14:paraId="11AC5BD5" w14:textId="77777777" w:rsidR="002D2268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1C4BA6AA" w14:textId="77777777" w:rsidR="002D2268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14:paraId="1D4588A6" w14:textId="77777777" w:rsidR="002D2268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980753" w14:textId="77777777" w:rsidR="002D2268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65DA569" w14:textId="77777777" w:rsidR="002D2268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19F9811" w14:textId="77777777" w:rsidR="002D2268" w:rsidRPr="006D0DBF" w:rsidRDefault="002D2268" w:rsidP="00A35E3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B77E3CF" w14:textId="77777777" w:rsidR="00273E4E" w:rsidRDefault="006D0DBF" w:rsidP="00273E4E">
      <w:pPr>
        <w:jc w:val="both"/>
        <w:rPr>
          <w:rFonts w:ascii="Arial" w:hAnsi="Arial" w:cs="Arial"/>
          <w:sz w:val="14"/>
          <w:szCs w:val="14"/>
        </w:rPr>
      </w:pPr>
      <w:r w:rsidRPr="006D0DBF">
        <w:rPr>
          <w:rFonts w:ascii="Arial" w:hAnsi="Arial" w:cs="Arial"/>
          <w:sz w:val="14"/>
          <w:szCs w:val="14"/>
        </w:rPr>
        <w:t>Tabla 10. Riesgos.</w:t>
      </w:r>
    </w:p>
    <w:p w14:paraId="616B2CC0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67A0B690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1B8892F9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617B1A12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4AA4068C" w14:textId="77777777" w:rsidR="001A7131" w:rsidRPr="001A7131" w:rsidRDefault="001A7131" w:rsidP="00273E4E">
      <w:pPr>
        <w:jc w:val="both"/>
        <w:rPr>
          <w:rFonts w:ascii="Arial" w:hAnsi="Arial" w:cs="Arial"/>
          <w:sz w:val="24"/>
          <w:szCs w:val="24"/>
        </w:rPr>
      </w:pPr>
      <w:r w:rsidRPr="001A7131">
        <w:rPr>
          <w:rFonts w:ascii="Arial" w:hAnsi="Arial" w:cs="Arial"/>
          <w:sz w:val="24"/>
          <w:szCs w:val="24"/>
        </w:rPr>
        <w:t>Matriz de Riesgos</w:t>
      </w:r>
    </w:p>
    <w:p w14:paraId="119BF2D1" w14:textId="255A31FC" w:rsidR="001A7131" w:rsidRDefault="00C50EC3" w:rsidP="00273E4E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es-CO"/>
        </w:rPr>
        <w:drawing>
          <wp:inline distT="0" distB="0" distL="0" distR="0" wp14:anchorId="2E87784F" wp14:editId="21EDC780">
            <wp:extent cx="6425381" cy="2049864"/>
            <wp:effectExtent l="0" t="0" r="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334" cy="205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EFA1E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078E219A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72ABB61B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40762D9C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10C080A2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44137ADA" w14:textId="77777777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0D58DCDD" w14:textId="07B1394D" w:rsidR="001A7131" w:rsidRDefault="001A7131" w:rsidP="00273E4E">
      <w:pPr>
        <w:jc w:val="both"/>
        <w:rPr>
          <w:rFonts w:ascii="Arial" w:hAnsi="Arial" w:cs="Arial"/>
          <w:sz w:val="14"/>
          <w:szCs w:val="14"/>
        </w:rPr>
      </w:pPr>
    </w:p>
    <w:p w14:paraId="251DB91E" w14:textId="77777777" w:rsidR="001A7131" w:rsidRPr="00284CB4" w:rsidRDefault="001A7131" w:rsidP="00273E4E">
      <w:pPr>
        <w:jc w:val="both"/>
        <w:rPr>
          <w:rFonts w:ascii="Arial" w:hAnsi="Arial" w:cs="Arial"/>
          <w:b/>
          <w:sz w:val="14"/>
          <w:szCs w:val="14"/>
        </w:rPr>
      </w:pPr>
    </w:p>
    <w:p w14:paraId="00537B89" w14:textId="77777777" w:rsidR="001A7131" w:rsidRPr="00284CB4" w:rsidRDefault="001A7131" w:rsidP="00273E4E">
      <w:pPr>
        <w:jc w:val="both"/>
        <w:rPr>
          <w:rFonts w:ascii="Arial" w:hAnsi="Arial" w:cs="Arial"/>
          <w:b/>
          <w:sz w:val="24"/>
          <w:szCs w:val="24"/>
        </w:rPr>
      </w:pPr>
      <w:r w:rsidRPr="00284CB4">
        <w:rPr>
          <w:rFonts w:ascii="Arial" w:hAnsi="Arial" w:cs="Arial"/>
          <w:b/>
          <w:sz w:val="24"/>
          <w:szCs w:val="24"/>
        </w:rPr>
        <w:t>Determinación cualitativa del Nivel de Deficiencia de los Peligros Higiénicos.</w:t>
      </w:r>
    </w:p>
    <w:p w14:paraId="1DB6DCC3" w14:textId="77777777" w:rsidR="003D2BB0" w:rsidRDefault="003D2BB0" w:rsidP="00273E4E">
      <w:pPr>
        <w:jc w:val="both"/>
        <w:rPr>
          <w:rFonts w:ascii="Arial" w:hAnsi="Arial" w:cs="Arial"/>
          <w:sz w:val="24"/>
          <w:szCs w:val="24"/>
        </w:rPr>
      </w:pPr>
    </w:p>
    <w:p w14:paraId="0B3FDBD8" w14:textId="77777777" w:rsidR="001A7131" w:rsidRDefault="001A7131" w:rsidP="00273E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9"/>
        <w:gridCol w:w="7645"/>
      </w:tblGrid>
      <w:tr w:rsidR="001A7131" w:rsidRPr="008D0E95" w14:paraId="082D8981" w14:textId="77777777" w:rsidTr="00284CB4">
        <w:tc>
          <w:tcPr>
            <w:tcW w:w="8784" w:type="dxa"/>
            <w:gridSpan w:val="2"/>
          </w:tcPr>
          <w:p w14:paraId="2BE19568" w14:textId="77777777" w:rsidR="001A7131" w:rsidRPr="008D0E95" w:rsidRDefault="00284CB4" w:rsidP="00284C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ILUMINACIÓN</w:t>
            </w:r>
          </w:p>
        </w:tc>
      </w:tr>
      <w:tr w:rsidR="001A7131" w:rsidRPr="008D0E95" w14:paraId="05C88372" w14:textId="77777777" w:rsidTr="008D0E95">
        <w:tc>
          <w:tcPr>
            <w:tcW w:w="0" w:type="auto"/>
          </w:tcPr>
          <w:p w14:paraId="5600E1B8" w14:textId="77777777" w:rsidR="001A7131" w:rsidRPr="008D0E95" w:rsidRDefault="001A7131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634" w:type="dxa"/>
          </w:tcPr>
          <w:p w14:paraId="7AE03119" w14:textId="77777777" w:rsidR="001A7131" w:rsidRPr="008D0E95" w:rsidRDefault="001A7131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Ausencia de luz natural o artificial</w:t>
            </w:r>
          </w:p>
        </w:tc>
      </w:tr>
      <w:tr w:rsidR="001A7131" w:rsidRPr="008D0E95" w14:paraId="15F572FE" w14:textId="77777777" w:rsidTr="008D0E95">
        <w:tc>
          <w:tcPr>
            <w:tcW w:w="0" w:type="auto"/>
          </w:tcPr>
          <w:p w14:paraId="78676D86" w14:textId="77777777" w:rsidR="001A7131" w:rsidRPr="008D0E95" w:rsidRDefault="001A7131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634" w:type="dxa"/>
          </w:tcPr>
          <w:p w14:paraId="32E1A7F7" w14:textId="77777777" w:rsidR="001A7131" w:rsidRPr="008D0E95" w:rsidRDefault="001A7131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Deficiencia de luz natural o artificial con sombra evidentes y dificultad  para leer</w:t>
            </w:r>
          </w:p>
        </w:tc>
      </w:tr>
      <w:tr w:rsidR="001A7131" w:rsidRPr="008D0E95" w14:paraId="4926BC0E" w14:textId="77777777" w:rsidTr="008D0E95">
        <w:tc>
          <w:tcPr>
            <w:tcW w:w="0" w:type="auto"/>
          </w:tcPr>
          <w:p w14:paraId="04493FF6" w14:textId="77777777" w:rsidR="001A7131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634" w:type="dxa"/>
          </w:tcPr>
          <w:p w14:paraId="09277100" w14:textId="77777777" w:rsidR="001A7131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Percepción de alguna sombras al ejecutar una actividad.</w:t>
            </w:r>
          </w:p>
        </w:tc>
      </w:tr>
      <w:tr w:rsidR="001A7131" w:rsidRPr="008D0E95" w14:paraId="2445D22C" w14:textId="77777777" w:rsidTr="008D0E95">
        <w:tc>
          <w:tcPr>
            <w:tcW w:w="0" w:type="auto"/>
          </w:tcPr>
          <w:p w14:paraId="6E09419F" w14:textId="77777777" w:rsidR="001A7131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634" w:type="dxa"/>
          </w:tcPr>
          <w:p w14:paraId="7427571C" w14:textId="77777777" w:rsidR="001A7131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Ausencia de sombras</w:t>
            </w:r>
          </w:p>
        </w:tc>
      </w:tr>
    </w:tbl>
    <w:p w14:paraId="259CA559" w14:textId="77777777" w:rsidR="001A7131" w:rsidRPr="008D0E95" w:rsidRDefault="001A7131" w:rsidP="00273E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46"/>
        <w:gridCol w:w="7682"/>
      </w:tblGrid>
      <w:tr w:rsidR="00284CB4" w:rsidRPr="008D0E95" w14:paraId="1B77B558" w14:textId="77777777" w:rsidTr="00284CB4">
        <w:tc>
          <w:tcPr>
            <w:tcW w:w="8828" w:type="dxa"/>
            <w:gridSpan w:val="2"/>
          </w:tcPr>
          <w:p w14:paraId="05800620" w14:textId="77777777" w:rsidR="00284CB4" w:rsidRPr="008D0E95" w:rsidRDefault="00284CB4" w:rsidP="00284C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RUIDO</w:t>
            </w:r>
          </w:p>
        </w:tc>
      </w:tr>
      <w:tr w:rsidR="00284CB4" w:rsidRPr="008D0E95" w14:paraId="2DF8636A" w14:textId="77777777" w:rsidTr="00284CB4">
        <w:tc>
          <w:tcPr>
            <w:tcW w:w="0" w:type="auto"/>
          </w:tcPr>
          <w:p w14:paraId="5A74C1E4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618" w:type="dxa"/>
          </w:tcPr>
          <w:p w14:paraId="4C3F2843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No escuchar una conversación a una intensidad normal a una distancia menor de 50 cm.</w:t>
            </w:r>
          </w:p>
        </w:tc>
      </w:tr>
      <w:tr w:rsidR="00284CB4" w:rsidRPr="008D0E95" w14:paraId="2094A0C7" w14:textId="77777777" w:rsidTr="00284CB4">
        <w:tc>
          <w:tcPr>
            <w:tcW w:w="0" w:type="auto"/>
          </w:tcPr>
          <w:p w14:paraId="2D0AA184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618" w:type="dxa"/>
          </w:tcPr>
          <w:p w14:paraId="0BE30DC9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Escuchar la conversación a una intensidad normal a una distancia de 1 m</w:t>
            </w:r>
          </w:p>
        </w:tc>
      </w:tr>
      <w:tr w:rsidR="00284CB4" w:rsidRPr="008D0E95" w14:paraId="1C6526AC" w14:textId="77777777" w:rsidTr="00284CB4">
        <w:tc>
          <w:tcPr>
            <w:tcW w:w="0" w:type="auto"/>
          </w:tcPr>
          <w:p w14:paraId="00E8B416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618" w:type="dxa"/>
          </w:tcPr>
          <w:p w14:paraId="7A514F89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Escuchar la conversación a una intensidad normal a una distancia de 2m</w:t>
            </w:r>
          </w:p>
        </w:tc>
      </w:tr>
      <w:tr w:rsidR="00284CB4" w:rsidRPr="008D0E95" w14:paraId="1A07B6AE" w14:textId="77777777" w:rsidTr="00284CB4">
        <w:tc>
          <w:tcPr>
            <w:tcW w:w="0" w:type="auto"/>
          </w:tcPr>
          <w:p w14:paraId="6F8942B6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618" w:type="dxa"/>
          </w:tcPr>
          <w:p w14:paraId="7FD14317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No hay dificultad para escuchar una conversación a una intensidad normal  a más de 2 m</w:t>
            </w:r>
          </w:p>
        </w:tc>
      </w:tr>
    </w:tbl>
    <w:p w14:paraId="34F7E549" w14:textId="77777777" w:rsidR="001A7131" w:rsidRPr="008D0E95" w:rsidRDefault="001A7131" w:rsidP="00273E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0"/>
        <w:gridCol w:w="7634"/>
      </w:tblGrid>
      <w:tr w:rsidR="00284CB4" w:rsidRPr="008D0E95" w14:paraId="71D05A2F" w14:textId="77777777" w:rsidTr="00284CB4">
        <w:tc>
          <w:tcPr>
            <w:tcW w:w="8784" w:type="dxa"/>
            <w:gridSpan w:val="2"/>
          </w:tcPr>
          <w:p w14:paraId="25240494" w14:textId="77777777" w:rsidR="00284CB4" w:rsidRPr="008D0E95" w:rsidRDefault="00284CB4" w:rsidP="00284CB4">
            <w:pPr>
              <w:tabs>
                <w:tab w:val="left" w:pos="36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RADIACIONES IONIZANTES</w:t>
            </w:r>
          </w:p>
        </w:tc>
      </w:tr>
      <w:tr w:rsidR="00284CB4" w:rsidRPr="008D0E95" w14:paraId="559E0331" w14:textId="77777777" w:rsidTr="00284CB4">
        <w:tc>
          <w:tcPr>
            <w:tcW w:w="0" w:type="auto"/>
          </w:tcPr>
          <w:p w14:paraId="6120B4A8" w14:textId="77777777" w:rsidR="00284CB4" w:rsidRPr="008D0E95" w:rsidRDefault="00284CB4" w:rsidP="00284CB4">
            <w:pPr>
              <w:tabs>
                <w:tab w:val="left" w:pos="36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545" w:type="dxa"/>
          </w:tcPr>
          <w:p w14:paraId="3EBF8D56" w14:textId="77777777" w:rsidR="00284CB4" w:rsidRPr="008D0E95" w:rsidRDefault="00284CB4" w:rsidP="00284CB4">
            <w:pPr>
              <w:tabs>
                <w:tab w:val="left" w:pos="36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Exposición frecuente (una o más veces por jornada o turno)</w:t>
            </w:r>
          </w:p>
        </w:tc>
      </w:tr>
      <w:tr w:rsidR="00284CB4" w:rsidRPr="008D0E95" w14:paraId="7AFD457E" w14:textId="77777777" w:rsidTr="00284CB4">
        <w:tc>
          <w:tcPr>
            <w:tcW w:w="0" w:type="auto"/>
          </w:tcPr>
          <w:p w14:paraId="29ED5EAC" w14:textId="77777777" w:rsidR="00284CB4" w:rsidRPr="008D0E95" w:rsidRDefault="00284CB4" w:rsidP="00284CB4">
            <w:pPr>
              <w:tabs>
                <w:tab w:val="left" w:pos="36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545" w:type="dxa"/>
          </w:tcPr>
          <w:p w14:paraId="1255A73B" w14:textId="77777777" w:rsidR="00284CB4" w:rsidRPr="008D0E95" w:rsidRDefault="00284CB4" w:rsidP="00284CB4">
            <w:pPr>
              <w:tabs>
                <w:tab w:val="left" w:pos="36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Exposición regular (una o más veces en la semana)</w:t>
            </w:r>
          </w:p>
        </w:tc>
      </w:tr>
      <w:tr w:rsidR="00284CB4" w:rsidRPr="008D0E95" w14:paraId="184F3B12" w14:textId="77777777" w:rsidTr="00284CB4">
        <w:tc>
          <w:tcPr>
            <w:tcW w:w="0" w:type="auto"/>
          </w:tcPr>
          <w:p w14:paraId="615FE26A" w14:textId="77777777" w:rsidR="00284CB4" w:rsidRPr="008D0E95" w:rsidRDefault="00284CB4" w:rsidP="00284CB4">
            <w:pPr>
              <w:tabs>
                <w:tab w:val="left" w:pos="36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545" w:type="dxa"/>
          </w:tcPr>
          <w:p w14:paraId="367DEF39" w14:textId="77777777" w:rsidR="00284CB4" w:rsidRPr="008D0E95" w:rsidRDefault="00284CB4" w:rsidP="00284CB4">
            <w:pPr>
              <w:tabs>
                <w:tab w:val="left" w:pos="36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Ocasionalmente y/o vecindad</w:t>
            </w:r>
          </w:p>
        </w:tc>
      </w:tr>
      <w:tr w:rsidR="00284CB4" w:rsidRPr="008D0E95" w14:paraId="26856ADE" w14:textId="77777777" w:rsidTr="00284CB4">
        <w:tc>
          <w:tcPr>
            <w:tcW w:w="0" w:type="auto"/>
          </w:tcPr>
          <w:p w14:paraId="3299E174" w14:textId="77777777" w:rsidR="00284CB4" w:rsidRPr="008D0E95" w:rsidRDefault="00284CB4" w:rsidP="00284CB4">
            <w:pPr>
              <w:tabs>
                <w:tab w:val="left" w:pos="36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545" w:type="dxa"/>
          </w:tcPr>
          <w:p w14:paraId="546AF6A8" w14:textId="77777777" w:rsidR="00284CB4" w:rsidRPr="008D0E95" w:rsidRDefault="00284CB4" w:rsidP="00284CB4">
            <w:pPr>
              <w:tabs>
                <w:tab w:val="left" w:pos="36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Rara vez, casi nunca suceda la exposición.</w:t>
            </w:r>
          </w:p>
        </w:tc>
      </w:tr>
    </w:tbl>
    <w:p w14:paraId="67618656" w14:textId="77777777" w:rsidR="001A7131" w:rsidRPr="008D0E95" w:rsidRDefault="001A7131" w:rsidP="00273E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864" w:type="dxa"/>
        <w:tblLook w:val="04A0" w:firstRow="1" w:lastRow="0" w:firstColumn="1" w:lastColumn="0" w:noHBand="0" w:noVBand="1"/>
      </w:tblPr>
      <w:tblGrid>
        <w:gridCol w:w="1143"/>
        <w:gridCol w:w="7721"/>
      </w:tblGrid>
      <w:tr w:rsidR="007F1448" w:rsidRPr="008D0E95" w14:paraId="6D3C7C2D" w14:textId="77777777" w:rsidTr="00AA05EC">
        <w:trPr>
          <w:trHeight w:val="260"/>
        </w:trPr>
        <w:tc>
          <w:tcPr>
            <w:tcW w:w="8864" w:type="dxa"/>
            <w:gridSpan w:val="2"/>
          </w:tcPr>
          <w:p w14:paraId="236B7A38" w14:textId="77777777" w:rsidR="007F1448" w:rsidRPr="008D0E95" w:rsidRDefault="007F1448" w:rsidP="007F1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RADIACIONES NO IONIZANTES</w:t>
            </w:r>
          </w:p>
        </w:tc>
      </w:tr>
      <w:tr w:rsidR="00284CB4" w:rsidRPr="008D0E95" w14:paraId="6328FE40" w14:textId="77777777" w:rsidTr="00AA05EC">
        <w:trPr>
          <w:trHeight w:val="239"/>
        </w:trPr>
        <w:tc>
          <w:tcPr>
            <w:tcW w:w="0" w:type="auto"/>
          </w:tcPr>
          <w:p w14:paraId="4474AF47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683" w:type="dxa"/>
          </w:tcPr>
          <w:p w14:paraId="4B75040B" w14:textId="77777777" w:rsidR="00284CB4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Ocho horas (8) o más de exposición por jornada o turno</w:t>
            </w:r>
          </w:p>
        </w:tc>
      </w:tr>
      <w:tr w:rsidR="00284CB4" w:rsidRPr="008D0E95" w14:paraId="104ABAF8" w14:textId="77777777" w:rsidTr="00AA05EC">
        <w:trPr>
          <w:trHeight w:val="260"/>
        </w:trPr>
        <w:tc>
          <w:tcPr>
            <w:tcW w:w="0" w:type="auto"/>
          </w:tcPr>
          <w:p w14:paraId="36AEB870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683" w:type="dxa"/>
          </w:tcPr>
          <w:p w14:paraId="67E67CB3" w14:textId="77777777" w:rsidR="00284CB4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Entre seis (6) y ocho(8) horas por jornada o turno</w:t>
            </w:r>
          </w:p>
        </w:tc>
      </w:tr>
      <w:tr w:rsidR="00284CB4" w:rsidRPr="008D0E95" w14:paraId="2B630D9D" w14:textId="77777777" w:rsidTr="00AA05EC">
        <w:trPr>
          <w:trHeight w:val="260"/>
        </w:trPr>
        <w:tc>
          <w:tcPr>
            <w:tcW w:w="0" w:type="auto"/>
          </w:tcPr>
          <w:p w14:paraId="1DF36AB4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683" w:type="dxa"/>
          </w:tcPr>
          <w:p w14:paraId="1E512E1F" w14:textId="77777777" w:rsidR="00284CB4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Entre dos (2) y seis (6) horas por jornada o turno</w:t>
            </w:r>
          </w:p>
        </w:tc>
      </w:tr>
      <w:tr w:rsidR="00284CB4" w:rsidRPr="008D0E95" w14:paraId="62EE7A40" w14:textId="77777777" w:rsidTr="00AA05EC">
        <w:trPr>
          <w:trHeight w:val="239"/>
        </w:trPr>
        <w:tc>
          <w:tcPr>
            <w:tcW w:w="0" w:type="auto"/>
          </w:tcPr>
          <w:p w14:paraId="120E1C46" w14:textId="77777777" w:rsidR="00284CB4" w:rsidRPr="008D0E95" w:rsidRDefault="00284CB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683" w:type="dxa"/>
          </w:tcPr>
          <w:p w14:paraId="425F73E9" w14:textId="77777777" w:rsidR="00284CB4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Menos de dos (2) horas por jornada o turno.</w:t>
            </w:r>
          </w:p>
        </w:tc>
      </w:tr>
    </w:tbl>
    <w:p w14:paraId="71D4C376" w14:textId="77777777" w:rsidR="008D0E95" w:rsidRPr="008D0E95" w:rsidRDefault="008D0E95" w:rsidP="00273E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1"/>
        <w:gridCol w:w="7491"/>
      </w:tblGrid>
      <w:tr w:rsidR="007F1448" w:rsidRPr="008D0E95" w14:paraId="7272C675" w14:textId="77777777" w:rsidTr="007F1448">
        <w:tc>
          <w:tcPr>
            <w:tcW w:w="8642" w:type="dxa"/>
            <w:gridSpan w:val="2"/>
          </w:tcPr>
          <w:p w14:paraId="0A5B7A62" w14:textId="77777777" w:rsidR="007F1448" w:rsidRPr="008D0E95" w:rsidRDefault="007F1448" w:rsidP="007F1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TEMPERATURAS EXTREMAS</w:t>
            </w:r>
          </w:p>
        </w:tc>
      </w:tr>
      <w:tr w:rsidR="007F1448" w:rsidRPr="008D0E95" w14:paraId="5C8CD3C6" w14:textId="77777777" w:rsidTr="007F1448">
        <w:tc>
          <w:tcPr>
            <w:tcW w:w="0" w:type="auto"/>
          </w:tcPr>
          <w:p w14:paraId="383473EF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403" w:type="dxa"/>
          </w:tcPr>
          <w:p w14:paraId="4F50745C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Percepción subjetiva de calor o frío en forma inmediata en el sitio</w:t>
            </w:r>
          </w:p>
        </w:tc>
      </w:tr>
      <w:tr w:rsidR="007F1448" w:rsidRPr="008D0E95" w14:paraId="279AC9C6" w14:textId="77777777" w:rsidTr="007F1448">
        <w:tc>
          <w:tcPr>
            <w:tcW w:w="0" w:type="auto"/>
          </w:tcPr>
          <w:p w14:paraId="21A5316B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403" w:type="dxa"/>
          </w:tcPr>
          <w:p w14:paraId="59658B38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Percepción subjetiva de calor o frío luego de permanecer 5 minutos en el sitio</w:t>
            </w:r>
          </w:p>
        </w:tc>
      </w:tr>
      <w:tr w:rsidR="007F1448" w:rsidRPr="008D0E95" w14:paraId="4BD147A8" w14:textId="77777777" w:rsidTr="007F1448">
        <w:tc>
          <w:tcPr>
            <w:tcW w:w="0" w:type="auto"/>
          </w:tcPr>
          <w:p w14:paraId="783B7004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403" w:type="dxa"/>
          </w:tcPr>
          <w:p w14:paraId="1B454769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Percepción de algún Disconfort con la temperatura luego de permanecer 15 min</w:t>
            </w:r>
          </w:p>
        </w:tc>
      </w:tr>
      <w:tr w:rsidR="007F1448" w:rsidRPr="008D0E95" w14:paraId="49FB1BFD" w14:textId="77777777" w:rsidTr="007F1448">
        <w:tc>
          <w:tcPr>
            <w:tcW w:w="0" w:type="auto"/>
          </w:tcPr>
          <w:p w14:paraId="36B6E0EF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403" w:type="dxa"/>
          </w:tcPr>
          <w:p w14:paraId="20DFEFB1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Sensación de confort térmico.</w:t>
            </w:r>
          </w:p>
        </w:tc>
      </w:tr>
    </w:tbl>
    <w:p w14:paraId="416D85B6" w14:textId="77777777" w:rsidR="001A7131" w:rsidRPr="008D0E95" w:rsidRDefault="001A7131" w:rsidP="00273E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1"/>
        <w:gridCol w:w="7491"/>
      </w:tblGrid>
      <w:tr w:rsidR="007F1448" w:rsidRPr="008D0E95" w14:paraId="63988CA6" w14:textId="77777777" w:rsidTr="00710651">
        <w:tc>
          <w:tcPr>
            <w:tcW w:w="8642" w:type="dxa"/>
            <w:gridSpan w:val="2"/>
          </w:tcPr>
          <w:p w14:paraId="21AF77ED" w14:textId="77777777" w:rsidR="007F1448" w:rsidRPr="008D0E95" w:rsidRDefault="007F1448" w:rsidP="007F1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VIBRACIONES</w:t>
            </w:r>
          </w:p>
        </w:tc>
      </w:tr>
      <w:tr w:rsidR="007F1448" w:rsidRPr="008D0E95" w14:paraId="3090571C" w14:textId="77777777" w:rsidTr="007F1448">
        <w:tc>
          <w:tcPr>
            <w:tcW w:w="0" w:type="auto"/>
          </w:tcPr>
          <w:p w14:paraId="6E589611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403" w:type="dxa"/>
          </w:tcPr>
          <w:p w14:paraId="5781FB3E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Percibir notoriamente vibraciones en el puesto de trabajo</w:t>
            </w:r>
          </w:p>
        </w:tc>
      </w:tr>
      <w:tr w:rsidR="007F1448" w:rsidRPr="008D0E95" w14:paraId="40AE2E8E" w14:textId="77777777" w:rsidTr="007F1448">
        <w:tc>
          <w:tcPr>
            <w:tcW w:w="0" w:type="auto"/>
          </w:tcPr>
          <w:p w14:paraId="2C6AA1FE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 xml:space="preserve">ALTO </w:t>
            </w:r>
          </w:p>
        </w:tc>
        <w:tc>
          <w:tcPr>
            <w:tcW w:w="7403" w:type="dxa"/>
          </w:tcPr>
          <w:p w14:paraId="11D5586E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Percibir sensiblemente vibraciones en el puesto de trabajo</w:t>
            </w:r>
          </w:p>
        </w:tc>
      </w:tr>
      <w:tr w:rsidR="007F1448" w:rsidRPr="008D0E95" w14:paraId="2305440D" w14:textId="77777777" w:rsidTr="007F1448">
        <w:tc>
          <w:tcPr>
            <w:tcW w:w="0" w:type="auto"/>
          </w:tcPr>
          <w:p w14:paraId="753CD912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lastRenderedPageBreak/>
              <w:t>MEDIO</w:t>
            </w:r>
          </w:p>
        </w:tc>
        <w:tc>
          <w:tcPr>
            <w:tcW w:w="7403" w:type="dxa"/>
          </w:tcPr>
          <w:p w14:paraId="3A607F6D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Percibir moderadamente vibraciones en el puesto de trabajo</w:t>
            </w:r>
          </w:p>
        </w:tc>
      </w:tr>
      <w:tr w:rsidR="007F1448" w:rsidRPr="008D0E95" w14:paraId="66C330DB" w14:textId="77777777" w:rsidTr="007F1448">
        <w:tc>
          <w:tcPr>
            <w:tcW w:w="0" w:type="auto"/>
          </w:tcPr>
          <w:p w14:paraId="1C107D31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403" w:type="dxa"/>
          </w:tcPr>
          <w:p w14:paraId="3F9F8BCE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Existencia de vibraciones que no son perceptibles</w:t>
            </w:r>
          </w:p>
        </w:tc>
      </w:tr>
    </w:tbl>
    <w:p w14:paraId="69362549" w14:textId="77777777" w:rsidR="001A7131" w:rsidRPr="008D0E95" w:rsidRDefault="001A7131" w:rsidP="00273E4E">
      <w:pPr>
        <w:jc w:val="both"/>
        <w:rPr>
          <w:rFonts w:ascii="Arial" w:hAnsi="Arial" w:cs="Arial"/>
          <w:sz w:val="18"/>
          <w:szCs w:val="18"/>
        </w:rPr>
      </w:pPr>
    </w:p>
    <w:p w14:paraId="5D4158A7" w14:textId="77777777" w:rsidR="001A7131" w:rsidRPr="008D0E95" w:rsidRDefault="001A7131" w:rsidP="00273E4E">
      <w:pPr>
        <w:jc w:val="both"/>
        <w:rPr>
          <w:rFonts w:ascii="Arial" w:hAnsi="Arial" w:cs="Arial"/>
          <w:sz w:val="18"/>
          <w:szCs w:val="18"/>
        </w:rPr>
      </w:pPr>
    </w:p>
    <w:p w14:paraId="2EF2F787" w14:textId="77777777" w:rsidR="001A7131" w:rsidRPr="008D0E95" w:rsidRDefault="007F1448" w:rsidP="00273E4E">
      <w:pPr>
        <w:jc w:val="both"/>
        <w:rPr>
          <w:rFonts w:ascii="Arial" w:hAnsi="Arial" w:cs="Arial"/>
          <w:sz w:val="18"/>
          <w:szCs w:val="18"/>
        </w:rPr>
      </w:pPr>
      <w:r w:rsidRPr="008D0E95">
        <w:rPr>
          <w:rFonts w:ascii="Arial" w:hAnsi="Arial" w:cs="Arial"/>
          <w:sz w:val="18"/>
          <w:szCs w:val="18"/>
        </w:rPr>
        <w:t>BIOLOGICOS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371"/>
      </w:tblGrid>
      <w:tr w:rsidR="00464F9F" w:rsidRPr="008D0E95" w14:paraId="6535C3AD" w14:textId="77777777" w:rsidTr="00464F9F">
        <w:tc>
          <w:tcPr>
            <w:tcW w:w="8642" w:type="dxa"/>
            <w:gridSpan w:val="2"/>
          </w:tcPr>
          <w:p w14:paraId="3A0ECF5C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VIRUS, BACTERIAS, HONGOS Y OTROS</w:t>
            </w:r>
          </w:p>
        </w:tc>
      </w:tr>
      <w:tr w:rsidR="007F1448" w:rsidRPr="008D0E95" w14:paraId="6AEA109F" w14:textId="77777777" w:rsidTr="00464F9F">
        <w:tc>
          <w:tcPr>
            <w:tcW w:w="1271" w:type="dxa"/>
          </w:tcPr>
          <w:p w14:paraId="5AA0BA15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371" w:type="dxa"/>
          </w:tcPr>
          <w:p w14:paraId="630FA998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Provocan una enfermedad grave y constituye un serio peligro para los trabajadores.  Su riesgo de propagación es elevado y no se conoce tratamiento eficaz en la actualidad.</w:t>
            </w:r>
          </w:p>
        </w:tc>
      </w:tr>
      <w:tr w:rsidR="007F1448" w:rsidRPr="008D0E95" w14:paraId="44E31E5B" w14:textId="77777777" w:rsidTr="00464F9F">
        <w:tc>
          <w:tcPr>
            <w:tcW w:w="1271" w:type="dxa"/>
          </w:tcPr>
          <w:p w14:paraId="308C8CE3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371" w:type="dxa"/>
          </w:tcPr>
          <w:p w14:paraId="1B05B450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Pueden provocar una enfermedad grave y constituir</w:t>
            </w:r>
            <w:r w:rsidR="00464F9F" w:rsidRPr="008D0E95">
              <w:rPr>
                <w:rFonts w:ascii="Arial" w:hAnsi="Arial" w:cs="Arial"/>
                <w:sz w:val="18"/>
                <w:szCs w:val="18"/>
              </w:rPr>
              <w:t xml:space="preserve"> un serio peligro para los trabajadores.  Su riesgo de propagación es probable y generalmente existe tratamiento eficaz</w:t>
            </w:r>
          </w:p>
        </w:tc>
      </w:tr>
      <w:tr w:rsidR="007F1448" w:rsidRPr="008D0E95" w14:paraId="2C737CDC" w14:textId="77777777" w:rsidTr="00464F9F">
        <w:tc>
          <w:tcPr>
            <w:tcW w:w="1271" w:type="dxa"/>
          </w:tcPr>
          <w:p w14:paraId="581052DD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371" w:type="dxa"/>
          </w:tcPr>
          <w:p w14:paraId="0547BEE8" w14:textId="77777777" w:rsidR="007F1448" w:rsidRPr="008D0E95" w:rsidRDefault="00464F9F" w:rsidP="00464F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Pueden causar una enfermedad y constituir un peligro para los trabajadores.  Su riesgo de propagación es poco probable y generalmente existe tratamiento eficaz.</w:t>
            </w:r>
          </w:p>
        </w:tc>
      </w:tr>
      <w:tr w:rsidR="007F1448" w:rsidRPr="008D0E95" w14:paraId="06007DF6" w14:textId="77777777" w:rsidTr="00464F9F">
        <w:tc>
          <w:tcPr>
            <w:tcW w:w="1271" w:type="dxa"/>
          </w:tcPr>
          <w:p w14:paraId="6589CEB3" w14:textId="77777777" w:rsidR="007F1448" w:rsidRPr="008D0E95" w:rsidRDefault="007F1448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371" w:type="dxa"/>
          </w:tcPr>
          <w:p w14:paraId="72CB8D81" w14:textId="77777777" w:rsidR="007F1448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Poco probable que cause una enfermedad.  No hay riesgo de propagación y no se necesita tratamiento</w:t>
            </w:r>
          </w:p>
        </w:tc>
      </w:tr>
    </w:tbl>
    <w:p w14:paraId="5BECEFA7" w14:textId="77777777" w:rsidR="007F1448" w:rsidRPr="008D0E95" w:rsidRDefault="007F1448" w:rsidP="00273E4E">
      <w:pPr>
        <w:jc w:val="both"/>
        <w:rPr>
          <w:rFonts w:ascii="Arial" w:hAnsi="Arial" w:cs="Arial"/>
          <w:sz w:val="18"/>
          <w:szCs w:val="18"/>
        </w:rPr>
      </w:pPr>
    </w:p>
    <w:p w14:paraId="2BB2B6BB" w14:textId="77777777" w:rsidR="00464F9F" w:rsidRPr="008D0E95" w:rsidRDefault="00464F9F" w:rsidP="00273E4E">
      <w:pPr>
        <w:jc w:val="both"/>
        <w:rPr>
          <w:rFonts w:ascii="Arial" w:hAnsi="Arial" w:cs="Arial"/>
          <w:sz w:val="18"/>
          <w:szCs w:val="18"/>
        </w:rPr>
      </w:pPr>
      <w:r w:rsidRPr="008D0E95">
        <w:rPr>
          <w:rFonts w:ascii="Arial" w:hAnsi="Arial" w:cs="Arial"/>
          <w:sz w:val="18"/>
          <w:szCs w:val="18"/>
        </w:rPr>
        <w:t>BIOMECANICOS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371"/>
      </w:tblGrid>
      <w:tr w:rsidR="00464F9F" w:rsidRPr="008D0E95" w14:paraId="117C413F" w14:textId="77777777" w:rsidTr="00464F9F">
        <w:tc>
          <w:tcPr>
            <w:tcW w:w="8642" w:type="dxa"/>
            <w:gridSpan w:val="2"/>
          </w:tcPr>
          <w:p w14:paraId="0218EE57" w14:textId="77777777" w:rsidR="00464F9F" w:rsidRPr="008D0E95" w:rsidRDefault="00464F9F" w:rsidP="00464F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POSTURA</w:t>
            </w:r>
          </w:p>
        </w:tc>
      </w:tr>
      <w:tr w:rsidR="00464F9F" w:rsidRPr="008D0E95" w14:paraId="3E9B51A1" w14:textId="77777777" w:rsidTr="00464F9F">
        <w:tc>
          <w:tcPr>
            <w:tcW w:w="1271" w:type="dxa"/>
          </w:tcPr>
          <w:p w14:paraId="66DFC5DC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371" w:type="dxa"/>
          </w:tcPr>
          <w:p w14:paraId="31B66DB4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Posturas con un riesgo extremo de lesión musculoesquelética.  Deben tomarse medidas correctivas inmediatamente.</w:t>
            </w:r>
          </w:p>
        </w:tc>
      </w:tr>
      <w:tr w:rsidR="00464F9F" w:rsidRPr="008D0E95" w14:paraId="619238C5" w14:textId="77777777" w:rsidTr="00464F9F">
        <w:tc>
          <w:tcPr>
            <w:tcW w:w="1271" w:type="dxa"/>
          </w:tcPr>
          <w:p w14:paraId="67977304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371" w:type="dxa"/>
          </w:tcPr>
          <w:p w14:paraId="38243F03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Posturas de trabajo con un riesgo significativo de lesión.  Se deben modificar las condiciones de trabajo tan pronto como sea posible.</w:t>
            </w:r>
          </w:p>
        </w:tc>
      </w:tr>
      <w:tr w:rsidR="00464F9F" w:rsidRPr="008D0E95" w14:paraId="21D1132D" w14:textId="77777777" w:rsidTr="00464F9F">
        <w:tc>
          <w:tcPr>
            <w:tcW w:w="1271" w:type="dxa"/>
          </w:tcPr>
          <w:p w14:paraId="4198BFDF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 xml:space="preserve">MEDIO </w:t>
            </w:r>
          </w:p>
        </w:tc>
        <w:tc>
          <w:tcPr>
            <w:tcW w:w="7371" w:type="dxa"/>
          </w:tcPr>
          <w:p w14:paraId="1C05B3D7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Posturas con riesgo moderado de lesión musculoesquelética sobre las que se precisa una modificación, aunque no inmediata</w:t>
            </w:r>
          </w:p>
        </w:tc>
      </w:tr>
      <w:tr w:rsidR="00464F9F" w:rsidRPr="008D0E95" w14:paraId="4441A8B7" w14:textId="77777777" w:rsidTr="00464F9F">
        <w:tc>
          <w:tcPr>
            <w:tcW w:w="1271" w:type="dxa"/>
          </w:tcPr>
          <w:p w14:paraId="6CD9778B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371" w:type="dxa"/>
          </w:tcPr>
          <w:p w14:paraId="6DCBF34C" w14:textId="77777777" w:rsidR="00464F9F" w:rsidRPr="008D0E95" w:rsidRDefault="00464F9F" w:rsidP="00464F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Posturas que se consideran normales, con riesgo leve de lesiones musculoesqueléticas, y en las que puede ser necesaria alguna acción</w:t>
            </w:r>
          </w:p>
        </w:tc>
      </w:tr>
    </w:tbl>
    <w:p w14:paraId="25F242EF" w14:textId="77777777" w:rsidR="00464F9F" w:rsidRPr="008D0E95" w:rsidRDefault="00464F9F" w:rsidP="00273E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371"/>
      </w:tblGrid>
      <w:tr w:rsidR="00903ADE" w:rsidRPr="008D0E95" w14:paraId="1445B5E1" w14:textId="77777777" w:rsidTr="008D0E95">
        <w:tc>
          <w:tcPr>
            <w:tcW w:w="8642" w:type="dxa"/>
            <w:gridSpan w:val="2"/>
          </w:tcPr>
          <w:p w14:paraId="59FE851E" w14:textId="77777777" w:rsidR="00903ADE" w:rsidRPr="008D0E95" w:rsidRDefault="00903ADE" w:rsidP="00903A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MOVIMIENTOS REPETITIVOS</w:t>
            </w:r>
          </w:p>
        </w:tc>
      </w:tr>
      <w:tr w:rsidR="00903ADE" w:rsidRPr="008D0E95" w14:paraId="0136F525" w14:textId="77777777" w:rsidTr="008D0E95">
        <w:tc>
          <w:tcPr>
            <w:tcW w:w="1271" w:type="dxa"/>
          </w:tcPr>
          <w:p w14:paraId="515F3461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371" w:type="dxa"/>
          </w:tcPr>
          <w:p w14:paraId="4C695D8E" w14:textId="77777777" w:rsidR="00464F9F" w:rsidRPr="008D0E95" w:rsidRDefault="00903ADE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Actividad que exige movimientos rápidos y continuos de cualquier segmento corporal, a un ritmo difícil de mantener (ciclos de trabajo menores a 30 s o 1 min, o concentración de movimientos que utiliza pocos músculos durante más de 50% del tiempo de trabajo.</w:t>
            </w:r>
          </w:p>
        </w:tc>
      </w:tr>
      <w:tr w:rsidR="00903ADE" w:rsidRPr="008D0E95" w14:paraId="6EDCD039" w14:textId="77777777" w:rsidTr="008D0E95">
        <w:tc>
          <w:tcPr>
            <w:tcW w:w="1271" w:type="dxa"/>
          </w:tcPr>
          <w:p w14:paraId="346736C7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371" w:type="dxa"/>
          </w:tcPr>
          <w:p w14:paraId="76AD3BD2" w14:textId="77777777" w:rsidR="00464F9F" w:rsidRPr="008D0E95" w:rsidRDefault="00903ADE" w:rsidP="00903A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Actividad que exige movimientos rápidos y continuos de cualquier segmento corporal, con la posibilidad de realizar pausas ocasionales (ciclos de trabajo menores a 30 0 1 min, o concentración de movimientos que utiliza pocos músculos durante más de 50 % del tiempo de trabajo.</w:t>
            </w:r>
          </w:p>
        </w:tc>
      </w:tr>
      <w:tr w:rsidR="00903ADE" w:rsidRPr="008D0E95" w14:paraId="2BB4A8B0" w14:textId="77777777" w:rsidTr="008D0E95">
        <w:tc>
          <w:tcPr>
            <w:tcW w:w="1271" w:type="dxa"/>
          </w:tcPr>
          <w:p w14:paraId="282D16B7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371" w:type="dxa"/>
          </w:tcPr>
          <w:p w14:paraId="64CD35A2" w14:textId="77777777" w:rsidR="00464F9F" w:rsidRPr="008D0E95" w:rsidRDefault="00903ADE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Actividad que exige movimientos lentos y continuos de cualquier segmento corporal, con la posibilidad de realizar pausas cortas.</w:t>
            </w:r>
          </w:p>
          <w:p w14:paraId="2F8F68CF" w14:textId="77777777" w:rsidR="00903ADE" w:rsidRPr="008D0E95" w:rsidRDefault="00903ADE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ADE" w:rsidRPr="008D0E95" w14:paraId="41013342" w14:textId="77777777" w:rsidTr="008D0E95">
        <w:tc>
          <w:tcPr>
            <w:tcW w:w="1271" w:type="dxa"/>
          </w:tcPr>
          <w:p w14:paraId="4CB83976" w14:textId="77777777" w:rsidR="00464F9F" w:rsidRPr="008D0E95" w:rsidRDefault="00464F9F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371" w:type="dxa"/>
          </w:tcPr>
          <w:p w14:paraId="52812F52" w14:textId="77777777" w:rsidR="00464F9F" w:rsidRPr="008D0E95" w:rsidRDefault="00903ADE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E95">
              <w:rPr>
                <w:rFonts w:ascii="Arial" w:hAnsi="Arial" w:cs="Arial"/>
                <w:sz w:val="18"/>
                <w:szCs w:val="18"/>
              </w:rPr>
              <w:t>Actividad que involucra cualquier segmento corporal con exposición interior  al 50 % del tiempo de trabajo, en el cual hay pausas programadas</w:t>
            </w:r>
          </w:p>
        </w:tc>
      </w:tr>
    </w:tbl>
    <w:p w14:paraId="661835FA" w14:textId="77777777" w:rsidR="00464F9F" w:rsidRPr="008D0E95" w:rsidRDefault="00464F9F" w:rsidP="00273E4E">
      <w:pPr>
        <w:jc w:val="both"/>
        <w:rPr>
          <w:rFonts w:ascii="Arial" w:hAnsi="Arial" w:cs="Arial"/>
          <w:sz w:val="18"/>
          <w:szCs w:val="18"/>
        </w:rPr>
      </w:pPr>
    </w:p>
    <w:p w14:paraId="49DBB134" w14:textId="77777777" w:rsidR="00903ADE" w:rsidRDefault="00903ADE" w:rsidP="00273E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557"/>
      </w:tblGrid>
      <w:tr w:rsidR="008D0E95" w14:paraId="41A6D389" w14:textId="77777777" w:rsidTr="00710651">
        <w:tc>
          <w:tcPr>
            <w:tcW w:w="0" w:type="auto"/>
            <w:gridSpan w:val="2"/>
          </w:tcPr>
          <w:p w14:paraId="0C29FBA0" w14:textId="77777777" w:rsidR="008D0E95" w:rsidRDefault="008D0E95" w:rsidP="008D0E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ESFUERZO</w:t>
            </w:r>
          </w:p>
        </w:tc>
      </w:tr>
      <w:tr w:rsidR="008D0E95" w14:paraId="76A3F212" w14:textId="77777777" w:rsidTr="008D0E95">
        <w:tc>
          <w:tcPr>
            <w:tcW w:w="1271" w:type="dxa"/>
          </w:tcPr>
          <w:p w14:paraId="380E0144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557" w:type="dxa"/>
          </w:tcPr>
          <w:p w14:paraId="0C536705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 intensa en donde el esfuerzo es visible en la expresión facial del trabajador y/o la contracción muscular es visible</w:t>
            </w:r>
          </w:p>
        </w:tc>
      </w:tr>
      <w:tr w:rsidR="008D0E95" w14:paraId="4F94A056" w14:textId="77777777" w:rsidTr="008D0E95">
        <w:tc>
          <w:tcPr>
            <w:tcW w:w="1271" w:type="dxa"/>
          </w:tcPr>
          <w:p w14:paraId="0A8A92C8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557" w:type="dxa"/>
          </w:tcPr>
          <w:p w14:paraId="012DA80D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 pesada, con resistencia.</w:t>
            </w:r>
          </w:p>
        </w:tc>
      </w:tr>
      <w:tr w:rsidR="008D0E95" w14:paraId="23C7514D" w14:textId="77777777" w:rsidTr="008D0E95">
        <w:tc>
          <w:tcPr>
            <w:tcW w:w="1271" w:type="dxa"/>
          </w:tcPr>
          <w:p w14:paraId="13D7E421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557" w:type="dxa"/>
          </w:tcPr>
          <w:p w14:paraId="5C577F9B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 con esfuerzo moderado.</w:t>
            </w:r>
          </w:p>
        </w:tc>
      </w:tr>
      <w:tr w:rsidR="008D0E95" w14:paraId="6782561B" w14:textId="77777777" w:rsidTr="008D0E95">
        <w:tc>
          <w:tcPr>
            <w:tcW w:w="1271" w:type="dxa"/>
          </w:tcPr>
          <w:p w14:paraId="3086B158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BAJO</w:t>
            </w:r>
          </w:p>
        </w:tc>
        <w:tc>
          <w:tcPr>
            <w:tcW w:w="7557" w:type="dxa"/>
          </w:tcPr>
          <w:p w14:paraId="3A4E438D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hay esfuerzo aparente, ni resistencia, y existe libertad de movimientos</w:t>
            </w:r>
          </w:p>
        </w:tc>
      </w:tr>
    </w:tbl>
    <w:p w14:paraId="0E2E3A81" w14:textId="77777777" w:rsidR="008D0E95" w:rsidRDefault="008D0E95" w:rsidP="00273E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557"/>
      </w:tblGrid>
      <w:tr w:rsidR="00DF0284" w14:paraId="411E40DD" w14:textId="77777777" w:rsidTr="00710651">
        <w:tc>
          <w:tcPr>
            <w:tcW w:w="8828" w:type="dxa"/>
            <w:gridSpan w:val="2"/>
          </w:tcPr>
          <w:p w14:paraId="1E872189" w14:textId="77777777" w:rsidR="00DF0284" w:rsidRDefault="00DF0284" w:rsidP="00DF0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MANIPULACION MANUAL DE CARGAS</w:t>
            </w:r>
          </w:p>
        </w:tc>
      </w:tr>
      <w:tr w:rsidR="008D0E95" w14:paraId="02EA9427" w14:textId="77777777" w:rsidTr="00DF0284">
        <w:tc>
          <w:tcPr>
            <w:tcW w:w="1271" w:type="dxa"/>
          </w:tcPr>
          <w:p w14:paraId="40AB2BB0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557" w:type="dxa"/>
          </w:tcPr>
          <w:p w14:paraId="01B7CAC5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Manipulación manual de cargas con un riesgo extremo de lesión musculoesquelética.  Deben tomarse medidas correctivas inmediatamente</w:t>
            </w:r>
          </w:p>
        </w:tc>
      </w:tr>
      <w:tr w:rsidR="008D0E95" w14:paraId="4FF9529A" w14:textId="77777777" w:rsidTr="00DF0284">
        <w:tc>
          <w:tcPr>
            <w:tcW w:w="1271" w:type="dxa"/>
          </w:tcPr>
          <w:p w14:paraId="7C425291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557" w:type="dxa"/>
          </w:tcPr>
          <w:p w14:paraId="17667092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Manipulación manual de cargas con riesgo significativo de lesión. Se </w:t>
            </w:r>
            <w:r w:rsidR="00DF0284">
              <w:rPr>
                <w:rFonts w:ascii="Arial" w:hAnsi="Arial" w:cs="Arial"/>
                <w:sz w:val="18"/>
                <w:szCs w:val="18"/>
              </w:rPr>
              <w:t>deben</w:t>
            </w:r>
            <w:r>
              <w:rPr>
                <w:rFonts w:ascii="Arial" w:hAnsi="Arial" w:cs="Arial"/>
                <w:sz w:val="18"/>
                <w:szCs w:val="18"/>
              </w:rPr>
              <w:t xml:space="preserve"> modificar las condiciones de trabajo tan pronto como sea posible.</w:t>
            </w:r>
          </w:p>
        </w:tc>
      </w:tr>
      <w:tr w:rsidR="008D0E95" w14:paraId="3869984D" w14:textId="77777777" w:rsidTr="00DF0284">
        <w:tc>
          <w:tcPr>
            <w:tcW w:w="1271" w:type="dxa"/>
          </w:tcPr>
          <w:p w14:paraId="2AE2B550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557" w:type="dxa"/>
          </w:tcPr>
          <w:p w14:paraId="56528FF5" w14:textId="77777777" w:rsidR="008D0E95" w:rsidRDefault="00DF028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Manipulación manual de cargas con riesgo moderado de lesión musculoesquelética sobre las que se precisa una modificación, aunque no inmediata.</w:t>
            </w:r>
          </w:p>
        </w:tc>
      </w:tr>
      <w:tr w:rsidR="008D0E95" w14:paraId="2EA7162D" w14:textId="77777777" w:rsidTr="00DF0284">
        <w:tc>
          <w:tcPr>
            <w:tcW w:w="1271" w:type="dxa"/>
          </w:tcPr>
          <w:p w14:paraId="460483D6" w14:textId="77777777" w:rsidR="008D0E95" w:rsidRDefault="008D0E95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557" w:type="dxa"/>
          </w:tcPr>
          <w:p w14:paraId="3642759F" w14:textId="77777777" w:rsidR="008D0E95" w:rsidRDefault="00DF0284" w:rsidP="00273E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Manipulación manual de cargas con riesgo leve de lesiones musculo esqueléticas, puede ser necesaria alguna acción</w:t>
            </w:r>
          </w:p>
        </w:tc>
      </w:tr>
    </w:tbl>
    <w:p w14:paraId="5B0A85C7" w14:textId="77777777" w:rsidR="008D0E95" w:rsidRDefault="008D0E95" w:rsidP="00273E4E">
      <w:pPr>
        <w:jc w:val="both"/>
        <w:rPr>
          <w:rFonts w:ascii="Arial" w:hAnsi="Arial" w:cs="Arial"/>
          <w:sz w:val="18"/>
          <w:szCs w:val="18"/>
        </w:rPr>
      </w:pPr>
    </w:p>
    <w:p w14:paraId="3DBAFD6F" w14:textId="77777777" w:rsidR="00DF0284" w:rsidRDefault="00DF0284" w:rsidP="00273E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PSICOSOCIALES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557"/>
      </w:tblGrid>
      <w:tr w:rsidR="00DF0284" w14:paraId="19FF0E22" w14:textId="77777777" w:rsidTr="00710651">
        <w:tc>
          <w:tcPr>
            <w:tcW w:w="8828" w:type="dxa"/>
            <w:gridSpan w:val="2"/>
          </w:tcPr>
          <w:p w14:paraId="49995281" w14:textId="77777777" w:rsidR="00DF0284" w:rsidRDefault="00DF0284" w:rsidP="00DF02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PSICOSOCIALES</w:t>
            </w:r>
          </w:p>
        </w:tc>
      </w:tr>
      <w:tr w:rsidR="00DF0284" w14:paraId="2612511C" w14:textId="77777777" w:rsidTr="00710651">
        <w:tc>
          <w:tcPr>
            <w:tcW w:w="1271" w:type="dxa"/>
          </w:tcPr>
          <w:p w14:paraId="68CDFE13" w14:textId="77777777" w:rsidR="00DF0284" w:rsidRDefault="00DF0284" w:rsidP="007106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7557" w:type="dxa"/>
          </w:tcPr>
          <w:p w14:paraId="419902EF" w14:textId="77777777" w:rsidR="00DF0284" w:rsidRDefault="00DF0284" w:rsidP="007106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Nivel de riesgo con alta posibilidad de asociarse a respuesta muy altas de estrés.  Por consiguiente las dimensiones y dominios que se encuentran bajo esta categoría requieren intervención inmediata en el marco de un sistema de vigilancia epidemiológica</w:t>
            </w:r>
          </w:p>
        </w:tc>
      </w:tr>
      <w:tr w:rsidR="00DF0284" w14:paraId="067E3E01" w14:textId="77777777" w:rsidTr="00710651">
        <w:tc>
          <w:tcPr>
            <w:tcW w:w="1271" w:type="dxa"/>
          </w:tcPr>
          <w:p w14:paraId="27BE612F" w14:textId="77777777" w:rsidR="00DF0284" w:rsidRDefault="00DF0284" w:rsidP="007106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7557" w:type="dxa"/>
          </w:tcPr>
          <w:p w14:paraId="4DA322E3" w14:textId="77777777" w:rsidR="00DF0284" w:rsidRDefault="00DF0284" w:rsidP="007106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Nivel de riesgo que tiene una importante posibilidad de asociación con respuesta de estrés alto y por tanto, las dimensiones y dominios que se encuentran bajo esta categoría requieren intervención, en el marco de un sistema de vigilancia epidemiológica.</w:t>
            </w:r>
          </w:p>
        </w:tc>
      </w:tr>
      <w:tr w:rsidR="00DF0284" w14:paraId="1D931489" w14:textId="77777777" w:rsidTr="00710651">
        <w:tc>
          <w:tcPr>
            <w:tcW w:w="1271" w:type="dxa"/>
          </w:tcPr>
          <w:p w14:paraId="341D502E" w14:textId="77777777" w:rsidR="00DF0284" w:rsidRDefault="00DF0284" w:rsidP="007106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557" w:type="dxa"/>
          </w:tcPr>
          <w:p w14:paraId="6399C7CE" w14:textId="77777777" w:rsidR="00DF0284" w:rsidRDefault="00DF0284" w:rsidP="007106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Nivel de riesgo en el que se esperaría una respuesta de estrés moderada, las dimensiones y dominio que se encuentran bajo esta categoría ameritan observación y acciones sistemáticas de intervención para prevenir efectos perjudiciales en la salud.</w:t>
            </w:r>
          </w:p>
        </w:tc>
      </w:tr>
      <w:tr w:rsidR="00DF0284" w14:paraId="4E94F39A" w14:textId="77777777" w:rsidTr="00710651">
        <w:tc>
          <w:tcPr>
            <w:tcW w:w="1271" w:type="dxa"/>
          </w:tcPr>
          <w:p w14:paraId="2E87986C" w14:textId="77777777" w:rsidR="00DF0284" w:rsidRDefault="00DF0284" w:rsidP="007106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7557" w:type="dxa"/>
          </w:tcPr>
          <w:p w14:paraId="22EF3A1B" w14:textId="77777777" w:rsidR="00DF0284" w:rsidRDefault="00DF0284" w:rsidP="007106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se espera que  los factores psicosociales que obtengan puntuaciones de este nivel estén relacionados con síntomas o respuestas de estrés significativas.  Las dimensiones y dominios que se encuentren bajo esta categoría serán objeto de acciones o programas de intervención, con el fin de mantenerlos en los niveles de riesgo  más bajos posibles.</w:t>
            </w:r>
          </w:p>
        </w:tc>
      </w:tr>
    </w:tbl>
    <w:p w14:paraId="435233F6" w14:textId="77777777" w:rsidR="00DF0284" w:rsidRDefault="00DF0284" w:rsidP="00273E4E">
      <w:pPr>
        <w:jc w:val="both"/>
        <w:rPr>
          <w:rFonts w:ascii="Arial" w:hAnsi="Arial" w:cs="Arial"/>
          <w:sz w:val="18"/>
          <w:szCs w:val="18"/>
        </w:rPr>
      </w:pPr>
    </w:p>
    <w:p w14:paraId="43A0361D" w14:textId="77777777" w:rsidR="00DF0284" w:rsidRDefault="00E35993" w:rsidP="00273E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QUIMICO</w:t>
      </w:r>
    </w:p>
    <w:p w14:paraId="7448D6E4" w14:textId="77777777" w:rsidR="00E35993" w:rsidRDefault="00E35993" w:rsidP="00273E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Para determinar el nivel de deficiencia de los peligros químicos (sólidos, líquidos, gaseosos) se recomienda utilizar:</w:t>
      </w:r>
    </w:p>
    <w:p w14:paraId="2968D94C" w14:textId="77777777" w:rsidR="00E35993" w:rsidRDefault="00E35993" w:rsidP="00273E4E">
      <w:pPr>
        <w:jc w:val="both"/>
        <w:rPr>
          <w:rFonts w:ascii="Arial" w:hAnsi="Arial" w:cs="Arial"/>
          <w:sz w:val="18"/>
          <w:szCs w:val="18"/>
        </w:rPr>
      </w:pPr>
    </w:p>
    <w:p w14:paraId="366504D0" w14:textId="36840618" w:rsidR="00E35993" w:rsidRDefault="00544369" w:rsidP="00273E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w:lastRenderedPageBreak/>
        <w:drawing>
          <wp:inline distT="0" distB="0" distL="0" distR="0" wp14:anchorId="30AD96B6" wp14:editId="4F66D19B">
            <wp:extent cx="5188585" cy="7459345"/>
            <wp:effectExtent l="0" t="0" r="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B941" w14:textId="731307D2" w:rsidR="00F144FA" w:rsidRPr="00614D0E" w:rsidRDefault="00614D0E" w:rsidP="00614D0E">
      <w:pPr>
        <w:pStyle w:val="Prrafodelista"/>
        <w:numPr>
          <w:ilvl w:val="0"/>
          <w:numId w:val="3"/>
        </w:numPr>
        <w:tabs>
          <w:tab w:val="left" w:pos="1293"/>
        </w:tabs>
        <w:rPr>
          <w:rFonts w:ascii="Arial" w:hAnsi="Arial" w:cs="Arial"/>
          <w:b/>
          <w:sz w:val="18"/>
          <w:szCs w:val="18"/>
        </w:rPr>
      </w:pPr>
      <w:r w:rsidRPr="00614D0E">
        <w:rPr>
          <w:rFonts w:ascii="Arial" w:hAnsi="Arial" w:cs="Arial"/>
          <w:b/>
          <w:sz w:val="18"/>
          <w:szCs w:val="18"/>
        </w:rPr>
        <w:lastRenderedPageBreak/>
        <w:t>PLATFORMA KOIOS</w:t>
      </w:r>
    </w:p>
    <w:p w14:paraId="4054D54B" w14:textId="77777777" w:rsidR="00F144FA" w:rsidRDefault="00F144FA" w:rsidP="00F144FA">
      <w:pPr>
        <w:tabs>
          <w:tab w:val="left" w:pos="1032"/>
        </w:tabs>
        <w:rPr>
          <w:rFonts w:ascii="Arial" w:hAnsi="Arial" w:cs="Arial"/>
          <w:sz w:val="18"/>
          <w:szCs w:val="18"/>
        </w:rPr>
      </w:pPr>
    </w:p>
    <w:p w14:paraId="118780A1" w14:textId="77777777" w:rsidR="00F144FA" w:rsidRDefault="00F144FA" w:rsidP="00F144FA">
      <w:pPr>
        <w:pStyle w:val="Prrafodelista"/>
        <w:numPr>
          <w:ilvl w:val="0"/>
          <w:numId w:val="3"/>
        </w:numPr>
        <w:tabs>
          <w:tab w:val="left" w:pos="1032"/>
        </w:tabs>
        <w:rPr>
          <w:rFonts w:ascii="Arial" w:hAnsi="Arial" w:cs="Arial"/>
          <w:b/>
          <w:sz w:val="18"/>
          <w:szCs w:val="18"/>
        </w:rPr>
      </w:pPr>
      <w:r w:rsidRPr="00F144FA">
        <w:rPr>
          <w:rFonts w:ascii="Arial" w:hAnsi="Arial" w:cs="Arial"/>
          <w:b/>
          <w:sz w:val="18"/>
          <w:szCs w:val="18"/>
        </w:rPr>
        <w:t>BIBLIOGRAFIA.</w:t>
      </w:r>
    </w:p>
    <w:p w14:paraId="165E66EC" w14:textId="77777777" w:rsidR="00F144FA" w:rsidRDefault="00F144FA" w:rsidP="00F144FA">
      <w:pPr>
        <w:pStyle w:val="Prrafodelista"/>
        <w:tabs>
          <w:tab w:val="left" w:pos="1032"/>
        </w:tabs>
        <w:rPr>
          <w:rFonts w:ascii="Arial" w:hAnsi="Arial" w:cs="Arial"/>
          <w:b/>
          <w:sz w:val="18"/>
          <w:szCs w:val="18"/>
        </w:rPr>
      </w:pPr>
    </w:p>
    <w:p w14:paraId="3E9F3BAF" w14:textId="77777777" w:rsidR="00F144FA" w:rsidRDefault="00F144FA" w:rsidP="00F144FA">
      <w:pPr>
        <w:pStyle w:val="Prrafodelista"/>
        <w:tabs>
          <w:tab w:val="left" w:pos="103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GUIA TECNICA COLOMBIANA GTC 45.  GUIA PARA </w:t>
      </w:r>
      <w:r w:rsidR="0024507C">
        <w:rPr>
          <w:rFonts w:ascii="Arial" w:hAnsi="Arial" w:cs="Arial"/>
          <w:b/>
          <w:sz w:val="18"/>
          <w:szCs w:val="18"/>
        </w:rPr>
        <w:t>LA IDENTIFICACION DE LOS PELIG</w:t>
      </w:r>
      <w:r>
        <w:rPr>
          <w:rFonts w:ascii="Arial" w:hAnsi="Arial" w:cs="Arial"/>
          <w:b/>
          <w:sz w:val="18"/>
          <w:szCs w:val="18"/>
        </w:rPr>
        <w:t xml:space="preserve">ROS Y LA VALORACION DE LOS RIESGOS EN SEGURIDAD Y SALUD OCUPACIONAL.  </w:t>
      </w:r>
    </w:p>
    <w:p w14:paraId="7DC17B24" w14:textId="77777777" w:rsidR="00F144FA" w:rsidRPr="00F144FA" w:rsidRDefault="00F144FA" w:rsidP="00F144FA">
      <w:pPr>
        <w:pStyle w:val="Prrafodelista"/>
        <w:tabs>
          <w:tab w:val="left" w:pos="103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Segunda actualización. Editada 2012-06-20</w:t>
      </w: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C50EC3" w:rsidRPr="00C50EC3" w14:paraId="4A775DF3" w14:textId="77777777" w:rsidTr="00D93B34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DE7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 w:eastAsia="es-CO"/>
              </w:rPr>
              <w:t>CONTROL DE CAMBIOS</w:t>
            </w:r>
          </w:p>
        </w:tc>
      </w:tr>
      <w:tr w:rsidR="00C50EC3" w:rsidRPr="00C50EC3" w14:paraId="7C8C446B" w14:textId="77777777" w:rsidTr="00D93B34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149C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7CA3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5C7E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4177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716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  <w:t>NUEVA VERSIÓN</w:t>
            </w:r>
          </w:p>
        </w:tc>
      </w:tr>
      <w:tr w:rsidR="00C50EC3" w:rsidRPr="00C50EC3" w14:paraId="71C63398" w14:textId="77777777" w:rsidTr="00D93B3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BFC6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CEFE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CBBA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7629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9B2" w14:textId="77777777" w:rsidR="00C50EC3" w:rsidRPr="00C50EC3" w:rsidRDefault="00C50EC3" w:rsidP="00C50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CO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 w:eastAsia="es-CO"/>
              </w:rPr>
              <w:t>0</w:t>
            </w:r>
          </w:p>
        </w:tc>
      </w:tr>
    </w:tbl>
    <w:p w14:paraId="029E1ABA" w14:textId="77777777" w:rsidR="00F144FA" w:rsidRPr="00F144FA" w:rsidRDefault="00F144FA" w:rsidP="00F144FA">
      <w:pPr>
        <w:tabs>
          <w:tab w:val="left" w:pos="1032"/>
        </w:tabs>
        <w:rPr>
          <w:rFonts w:ascii="Arial" w:hAnsi="Arial" w:cs="Arial"/>
          <w:sz w:val="18"/>
          <w:szCs w:val="18"/>
        </w:rPr>
      </w:pPr>
    </w:p>
    <w:sectPr w:rsidR="00F144FA" w:rsidRPr="00F1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804DE" w14:textId="77777777" w:rsidR="00544369" w:rsidRDefault="00544369" w:rsidP="003A752F">
      <w:pPr>
        <w:spacing w:after="0" w:line="240" w:lineRule="auto"/>
      </w:pPr>
      <w:r>
        <w:separator/>
      </w:r>
    </w:p>
  </w:endnote>
  <w:endnote w:type="continuationSeparator" w:id="0">
    <w:p w14:paraId="48FF4E60" w14:textId="77777777" w:rsidR="00544369" w:rsidRDefault="00544369" w:rsidP="003A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79511" w14:textId="77777777" w:rsidR="004D50F1" w:rsidRDefault="004D50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B667E" w14:textId="77777777" w:rsidR="004D50F1" w:rsidRDefault="004D50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24B3" w14:textId="77777777" w:rsidR="004D50F1" w:rsidRDefault="004D50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24C87" w14:textId="77777777" w:rsidR="00544369" w:rsidRDefault="00544369" w:rsidP="003A752F">
      <w:pPr>
        <w:spacing w:after="0" w:line="240" w:lineRule="auto"/>
      </w:pPr>
      <w:r>
        <w:separator/>
      </w:r>
    </w:p>
  </w:footnote>
  <w:footnote w:type="continuationSeparator" w:id="0">
    <w:p w14:paraId="0C8686E4" w14:textId="77777777" w:rsidR="00544369" w:rsidRDefault="00544369" w:rsidP="003A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8798D" w14:textId="77777777" w:rsidR="004D50F1" w:rsidRDefault="004D50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544369" w:rsidRPr="00544369" w14:paraId="4645C101" w14:textId="77777777" w:rsidTr="00544369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3F13F85F" w14:textId="77777777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1C56987B" wp14:editId="41247968">
                <wp:extent cx="1457325" cy="771525"/>
                <wp:effectExtent l="0" t="0" r="9525" b="9525"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7C2C304C" w14:textId="77777777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>GESTIÓN SIG</w:t>
          </w:r>
        </w:p>
      </w:tc>
    </w:tr>
    <w:tr w:rsidR="00544369" w:rsidRPr="00544369" w14:paraId="690DF145" w14:textId="77777777" w:rsidTr="00544369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7D0A24B1" w14:textId="77777777" w:rsidR="00544369" w:rsidRPr="00544369" w:rsidRDefault="00544369" w:rsidP="00544369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092E98A2" w14:textId="5BDD0143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PROCEDIMIENTO DE </w:t>
          </w:r>
          <w:r w:rsidR="004D50F1">
            <w:rPr>
              <w:rFonts w:ascii="Arial" w:hAnsi="Arial" w:cs="Arial"/>
              <w:b/>
              <w:sz w:val="24"/>
              <w:szCs w:val="24"/>
              <w:lang w:eastAsia="es-ES"/>
            </w:rPr>
            <w:t>ID</w:t>
          </w:r>
          <w:r>
            <w:rPr>
              <w:rFonts w:ascii="Arial" w:hAnsi="Arial" w:cs="Arial"/>
              <w:b/>
              <w:sz w:val="24"/>
              <w:szCs w:val="24"/>
              <w:lang w:eastAsia="es-ES"/>
            </w:rPr>
            <w:t>E</w:t>
          </w:r>
          <w:r w:rsidR="004D50F1">
            <w:rPr>
              <w:rFonts w:ascii="Arial" w:hAnsi="Arial" w:cs="Arial"/>
              <w:b/>
              <w:sz w:val="24"/>
              <w:szCs w:val="24"/>
              <w:lang w:eastAsia="es-ES"/>
            </w:rPr>
            <w:t>N</w:t>
          </w:r>
          <w:bookmarkStart w:id="8" w:name="_GoBack"/>
          <w:bookmarkEnd w:id="8"/>
          <w:r>
            <w:rPr>
              <w:rFonts w:ascii="Arial" w:hAnsi="Arial" w:cs="Arial"/>
              <w:b/>
              <w:sz w:val="24"/>
              <w:szCs w:val="24"/>
              <w:lang w:eastAsia="es-ES"/>
            </w:rPr>
            <w:t>TIFICACION DE PELIGROS Y VALORACION DE RIESGOS</w:t>
          </w: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  </w:t>
          </w:r>
        </w:p>
        <w:p w14:paraId="5BA23BEB" w14:textId="77777777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1496" w:type="dxa"/>
          <w:vAlign w:val="center"/>
        </w:tcPr>
        <w:p w14:paraId="79E181A1" w14:textId="77777777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b/>
              <w:i/>
              <w:sz w:val="24"/>
              <w:szCs w:val="24"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5B3706D5" w14:textId="44803857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eastAsia="es-ES"/>
            </w:rPr>
            <w:t>PRO-SIG-0</w:t>
          </w:r>
          <w:r>
            <w:rPr>
              <w:rFonts w:ascii="Arial" w:hAnsi="Arial" w:cs="Arial"/>
              <w:sz w:val="24"/>
              <w:szCs w:val="24"/>
              <w:lang w:eastAsia="es-ES"/>
            </w:rPr>
            <w:t>5</w:t>
          </w:r>
          <w:r w:rsidRPr="00544369">
            <w:rPr>
              <w:rFonts w:ascii="Arial" w:hAnsi="Arial" w:cs="Arial"/>
              <w:sz w:val="24"/>
              <w:szCs w:val="24"/>
              <w:lang w:eastAsia="es-ES"/>
            </w:rPr>
            <w:t xml:space="preserve"> </w:t>
          </w:r>
        </w:p>
      </w:tc>
    </w:tr>
    <w:tr w:rsidR="00544369" w:rsidRPr="00544369" w14:paraId="0B963407" w14:textId="77777777" w:rsidTr="00544369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56EDC061" w14:textId="77777777" w:rsidR="00544369" w:rsidRPr="00544369" w:rsidRDefault="00544369" w:rsidP="00544369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4"/>
              <w:szCs w:val="24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79FA1AAF" w14:textId="77777777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1496" w:type="dxa"/>
          <w:vAlign w:val="center"/>
        </w:tcPr>
        <w:p w14:paraId="0ADE966D" w14:textId="77777777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eastAsia="es-ES"/>
            </w:rPr>
            <w:t>Versión</w:t>
          </w:r>
          <w:r w:rsidRPr="00544369">
            <w:rPr>
              <w:rFonts w:ascii="Arial" w:hAnsi="Arial" w:cs="Arial"/>
              <w:sz w:val="24"/>
              <w:szCs w:val="24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183D87FA" w14:textId="3A8B68E6" w:rsidR="00544369" w:rsidRPr="00544369" w:rsidRDefault="00544369" w:rsidP="0054436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val="es-ES" w:eastAsia="es-ES"/>
            </w:rPr>
            <w:t xml:space="preserve">Página 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begin"/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instrText>PAGE  \* Arabic  \* MERGEFORMAT</w:instrTex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separate"/>
          </w:r>
          <w:r w:rsidR="004D50F1" w:rsidRPr="004D50F1">
            <w:rPr>
              <w:rFonts w:ascii="Arial" w:hAnsi="Arial" w:cs="Arial"/>
              <w:b/>
              <w:bCs/>
              <w:noProof/>
              <w:sz w:val="24"/>
              <w:szCs w:val="24"/>
              <w:lang w:val="es-ES" w:eastAsia="es-ES"/>
            </w:rPr>
            <w:t>1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end"/>
          </w:r>
          <w:r w:rsidRPr="00544369">
            <w:rPr>
              <w:rFonts w:ascii="Arial" w:hAnsi="Arial" w:cs="Arial"/>
              <w:sz w:val="24"/>
              <w:szCs w:val="24"/>
              <w:lang w:val="es-ES" w:eastAsia="es-ES"/>
            </w:rPr>
            <w:t xml:space="preserve"> de 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begin"/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instrText>NUMPAGES  \* Arabic  \* MERGEFORMAT</w:instrTex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separate"/>
          </w:r>
          <w:r w:rsidR="004D50F1" w:rsidRPr="004D50F1">
            <w:rPr>
              <w:rFonts w:ascii="Arial" w:hAnsi="Arial" w:cs="Arial"/>
              <w:b/>
              <w:bCs/>
              <w:noProof/>
              <w:sz w:val="24"/>
              <w:szCs w:val="24"/>
              <w:lang w:val="es-ES" w:eastAsia="es-ES"/>
            </w:rPr>
            <w:t>16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end"/>
          </w:r>
        </w:p>
      </w:tc>
    </w:tr>
  </w:tbl>
  <w:p w14:paraId="112CE0C0" w14:textId="77777777" w:rsidR="00544369" w:rsidRDefault="005443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D2D8" w14:textId="77777777" w:rsidR="004D50F1" w:rsidRDefault="004D50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1DC"/>
    <w:multiLevelType w:val="hybridMultilevel"/>
    <w:tmpl w:val="616CFBB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F30B71"/>
    <w:multiLevelType w:val="hybridMultilevel"/>
    <w:tmpl w:val="86ACDD16"/>
    <w:lvl w:ilvl="0" w:tplc="44F4AD3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663337"/>
    <w:multiLevelType w:val="hybridMultilevel"/>
    <w:tmpl w:val="DF78AC0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AE5B2D"/>
    <w:multiLevelType w:val="hybridMultilevel"/>
    <w:tmpl w:val="14184D30"/>
    <w:lvl w:ilvl="0" w:tplc="ED92B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236A8"/>
    <w:multiLevelType w:val="multilevel"/>
    <w:tmpl w:val="53E04C4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5AA7832"/>
    <w:multiLevelType w:val="hybridMultilevel"/>
    <w:tmpl w:val="2D8E002E"/>
    <w:lvl w:ilvl="0" w:tplc="ADA406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AC28CA"/>
    <w:multiLevelType w:val="hybridMultilevel"/>
    <w:tmpl w:val="0262D00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A5748C"/>
    <w:multiLevelType w:val="hybridMultilevel"/>
    <w:tmpl w:val="B3763618"/>
    <w:lvl w:ilvl="0" w:tplc="ABD6D6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43311"/>
    <w:multiLevelType w:val="hybridMultilevel"/>
    <w:tmpl w:val="B63CA75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EA0473"/>
    <w:multiLevelType w:val="hybridMultilevel"/>
    <w:tmpl w:val="CEE6F72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1929B4"/>
    <w:multiLevelType w:val="hybridMultilevel"/>
    <w:tmpl w:val="756E5EAA"/>
    <w:lvl w:ilvl="0" w:tplc="2284A9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97AAD"/>
    <w:multiLevelType w:val="hybridMultilevel"/>
    <w:tmpl w:val="127435D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F"/>
    <w:rsid w:val="00015C6A"/>
    <w:rsid w:val="000A4D43"/>
    <w:rsid w:val="001A41D8"/>
    <w:rsid w:val="001A7131"/>
    <w:rsid w:val="0024507C"/>
    <w:rsid w:val="00273E4E"/>
    <w:rsid w:val="00284CB4"/>
    <w:rsid w:val="002A29FD"/>
    <w:rsid w:val="002B07E7"/>
    <w:rsid w:val="002D2268"/>
    <w:rsid w:val="002E63AF"/>
    <w:rsid w:val="00327FDF"/>
    <w:rsid w:val="00362541"/>
    <w:rsid w:val="00393FD0"/>
    <w:rsid w:val="003A752F"/>
    <w:rsid w:val="003D2BB0"/>
    <w:rsid w:val="00416F78"/>
    <w:rsid w:val="00464F9F"/>
    <w:rsid w:val="00470D61"/>
    <w:rsid w:val="004A623F"/>
    <w:rsid w:val="004D50F1"/>
    <w:rsid w:val="005052DE"/>
    <w:rsid w:val="0054032D"/>
    <w:rsid w:val="00544369"/>
    <w:rsid w:val="00557B2F"/>
    <w:rsid w:val="005740C0"/>
    <w:rsid w:val="005A7285"/>
    <w:rsid w:val="005E5C2B"/>
    <w:rsid w:val="005F5CDB"/>
    <w:rsid w:val="00606309"/>
    <w:rsid w:val="00614D0E"/>
    <w:rsid w:val="006603FB"/>
    <w:rsid w:val="00675960"/>
    <w:rsid w:val="006A75C8"/>
    <w:rsid w:val="006D0DBF"/>
    <w:rsid w:val="0070425A"/>
    <w:rsid w:val="00710651"/>
    <w:rsid w:val="007316E7"/>
    <w:rsid w:val="00754307"/>
    <w:rsid w:val="007E09A3"/>
    <w:rsid w:val="007F1448"/>
    <w:rsid w:val="00817661"/>
    <w:rsid w:val="008D0E95"/>
    <w:rsid w:val="00903ADE"/>
    <w:rsid w:val="0091433C"/>
    <w:rsid w:val="0092072F"/>
    <w:rsid w:val="009E391D"/>
    <w:rsid w:val="00A35E3A"/>
    <w:rsid w:val="00A421AA"/>
    <w:rsid w:val="00A435AF"/>
    <w:rsid w:val="00A61A30"/>
    <w:rsid w:val="00A92218"/>
    <w:rsid w:val="00AA05EC"/>
    <w:rsid w:val="00B1023D"/>
    <w:rsid w:val="00BB2998"/>
    <w:rsid w:val="00C50EC3"/>
    <w:rsid w:val="00CC6A31"/>
    <w:rsid w:val="00CD37C3"/>
    <w:rsid w:val="00CF6F8B"/>
    <w:rsid w:val="00D60A07"/>
    <w:rsid w:val="00DE0A2A"/>
    <w:rsid w:val="00DF0284"/>
    <w:rsid w:val="00E35993"/>
    <w:rsid w:val="00E910A4"/>
    <w:rsid w:val="00E96716"/>
    <w:rsid w:val="00F144FA"/>
    <w:rsid w:val="00F40AEB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59E549"/>
  <w15:chartTrackingRefBased/>
  <w15:docId w15:val="{804559E0-E199-4897-9315-231F47E2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A752F"/>
    <w:pPr>
      <w:tabs>
        <w:tab w:val="left" w:pos="0"/>
      </w:tabs>
      <w:spacing w:before="480" w:after="0" w:line="276" w:lineRule="auto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Car Car Car Car Car,Encabezado Car Car Car,Encabezado Car Car Car Car,encabezado,Encabezado1,Tablas,Encabezado Car Car,Encabezado11,encabezado1,Encabezado12,encabezado2,Encabezado111,encabezado11,Encabezado13,encabezado3"/>
    <w:basedOn w:val="Normal"/>
    <w:link w:val="EncabezadoCar"/>
    <w:uiPriority w:val="99"/>
    <w:unhideWhenUsed/>
    <w:rsid w:val="003A7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 Car Car Car Car Car,Encabezado Car Car Car Car1,Encabezado Car Car Car Car Car1,encabezado Car,Encabezado1 Car,Tablas Car,Encabezado Car Car Car1,Encabezado11 Car,encabezado1 Car,Encabezado12 Car,encabezado2 Car"/>
    <w:basedOn w:val="Fuentedeprrafopredeter"/>
    <w:link w:val="Encabezado"/>
    <w:uiPriority w:val="99"/>
    <w:rsid w:val="003A752F"/>
  </w:style>
  <w:style w:type="paragraph" w:styleId="Piedepgina">
    <w:name w:val="footer"/>
    <w:basedOn w:val="Normal"/>
    <w:link w:val="PiedepginaCar"/>
    <w:uiPriority w:val="99"/>
    <w:unhideWhenUsed/>
    <w:rsid w:val="003A7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52F"/>
  </w:style>
  <w:style w:type="character" w:customStyle="1" w:styleId="Ttulo1Car">
    <w:name w:val="Título 1 Car"/>
    <w:basedOn w:val="Fuentedeprrafopredeter"/>
    <w:link w:val="Ttulo1"/>
    <w:uiPriority w:val="9"/>
    <w:rsid w:val="003A752F"/>
    <w:rPr>
      <w:rFonts w:ascii="Arial" w:eastAsia="Times New Roman" w:hAnsi="Arial" w:cs="Arial"/>
      <w:b/>
      <w:smallCaps/>
      <w:spacing w:val="5"/>
      <w:sz w:val="24"/>
      <w:szCs w:val="24"/>
      <w:lang w:bidi="en-US"/>
    </w:rPr>
  </w:style>
  <w:style w:type="table" w:styleId="Tablaconcuadrcula">
    <w:name w:val="Table Grid"/>
    <w:basedOn w:val="Tablanormal"/>
    <w:uiPriority w:val="59"/>
    <w:rsid w:val="003A7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RAFO">
    <w:name w:val="PARRAFO"/>
    <w:basedOn w:val="Normal"/>
    <w:link w:val="PARRAFOCar"/>
    <w:qFormat/>
    <w:rsid w:val="003A752F"/>
    <w:pPr>
      <w:spacing w:before="240" w:after="240" w:line="276" w:lineRule="auto"/>
      <w:jc w:val="both"/>
    </w:pPr>
    <w:rPr>
      <w:rFonts w:ascii="Arial" w:eastAsia="Times New Roman" w:hAnsi="Arial" w:cs="Times New Roman"/>
      <w:szCs w:val="24"/>
      <w:lang w:val="es-ES_tradnl"/>
    </w:rPr>
  </w:style>
  <w:style w:type="character" w:customStyle="1" w:styleId="PARRAFOCar">
    <w:name w:val="PARRAFO Car"/>
    <w:link w:val="PARRAFO"/>
    <w:rsid w:val="003A752F"/>
    <w:rPr>
      <w:rFonts w:ascii="Arial" w:eastAsia="Times New Roman" w:hAnsi="Arial" w:cs="Times New Roman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3A752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544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C723-B318-4CAB-9826-6DF07718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3952</Words>
  <Characters>21738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SETRES LTDA</dc:creator>
  <cp:keywords/>
  <dc:description/>
  <cp:lastModifiedBy>Usuario de Windows</cp:lastModifiedBy>
  <cp:revision>2</cp:revision>
  <cp:lastPrinted>2021-05-10T14:07:00Z</cp:lastPrinted>
  <dcterms:created xsi:type="dcterms:W3CDTF">2021-05-10T14:22:00Z</dcterms:created>
  <dcterms:modified xsi:type="dcterms:W3CDTF">2021-05-10T14:22:00Z</dcterms:modified>
</cp:coreProperties>
</file>