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064C2" w14:textId="77777777" w:rsidR="00E30BE7" w:rsidRDefault="00E30BE7" w:rsidP="00771312">
      <w:pPr>
        <w:rPr>
          <w:rFonts w:ascii="Arial" w:hAnsi="Arial" w:cs="Arial"/>
          <w:b/>
          <w:bCs/>
        </w:rPr>
      </w:pPr>
      <w:r w:rsidRPr="0021373D">
        <w:rPr>
          <w:rFonts w:ascii="Arial" w:hAnsi="Arial" w:cs="Arial"/>
          <w:b/>
          <w:bCs/>
        </w:rPr>
        <w:t>1. OBJETIVO.</w:t>
      </w:r>
    </w:p>
    <w:p w14:paraId="1E962E1C" w14:textId="77777777" w:rsidR="0000463B" w:rsidRPr="0021373D" w:rsidRDefault="0000463B" w:rsidP="00771312">
      <w:pPr>
        <w:rPr>
          <w:rFonts w:ascii="Arial" w:hAnsi="Arial" w:cs="Arial"/>
        </w:rPr>
      </w:pPr>
    </w:p>
    <w:p w14:paraId="0273B487" w14:textId="77777777" w:rsidR="00E30BE7" w:rsidRPr="00707AE1" w:rsidRDefault="00707AE1" w:rsidP="00771312">
      <w:pPr>
        <w:jc w:val="both"/>
        <w:rPr>
          <w:rFonts w:ascii="Arial" w:hAnsi="Arial" w:cs="Arial"/>
        </w:rPr>
      </w:pPr>
      <w:r w:rsidRPr="00707AE1">
        <w:rPr>
          <w:rFonts w:ascii="Arial" w:hAnsi="Arial" w:cs="Arial"/>
        </w:rPr>
        <w:t xml:space="preserve">Establecer requisitos para la adquisición de compras de bienes y servicios relacionados con </w:t>
      </w:r>
      <w:r w:rsidR="004E6FA6">
        <w:rPr>
          <w:rFonts w:ascii="Arial" w:hAnsi="Arial" w:cs="Arial"/>
        </w:rPr>
        <w:t xml:space="preserve">SIG </w:t>
      </w:r>
      <w:r w:rsidR="004E6FA6" w:rsidRPr="00707AE1">
        <w:rPr>
          <w:rFonts w:ascii="Arial" w:hAnsi="Arial" w:cs="Arial"/>
        </w:rPr>
        <w:t>que</w:t>
      </w:r>
      <w:r w:rsidRPr="00707AE1">
        <w:rPr>
          <w:rFonts w:ascii="Arial" w:hAnsi="Arial" w:cs="Arial"/>
        </w:rPr>
        <w:t xml:space="preserve"> nos permitan el cumplimiento de las normas legales, reglamentos y políticas internas, al SIG y una menor constitución de fuentes de peligros para nuestros trabajadores, contratistas, subcontratistas, estudiantes pasantes, trabajadores independientes, trabajadores en misión, visitantes y clientes.</w:t>
      </w:r>
    </w:p>
    <w:p w14:paraId="2BE1560B" w14:textId="77777777" w:rsidR="004E6FA6" w:rsidRDefault="004E6FA6" w:rsidP="00771312">
      <w:pPr>
        <w:rPr>
          <w:rFonts w:ascii="Arial" w:hAnsi="Arial" w:cs="Arial"/>
          <w:b/>
          <w:bCs/>
        </w:rPr>
      </w:pPr>
    </w:p>
    <w:p w14:paraId="7EAEA3E9" w14:textId="77777777" w:rsidR="00E30BE7" w:rsidRDefault="00E30BE7" w:rsidP="00771312">
      <w:pPr>
        <w:rPr>
          <w:rFonts w:ascii="Arial" w:hAnsi="Arial" w:cs="Arial"/>
          <w:b/>
          <w:bCs/>
        </w:rPr>
      </w:pPr>
      <w:r w:rsidRPr="0021373D">
        <w:rPr>
          <w:rFonts w:ascii="Arial" w:hAnsi="Arial" w:cs="Arial"/>
          <w:b/>
          <w:bCs/>
        </w:rPr>
        <w:t>2. ALCANCE.</w:t>
      </w:r>
    </w:p>
    <w:p w14:paraId="0CD3102B" w14:textId="77777777" w:rsidR="00771312" w:rsidRPr="0021373D" w:rsidRDefault="00771312" w:rsidP="00771312">
      <w:pPr>
        <w:rPr>
          <w:rFonts w:ascii="Arial" w:hAnsi="Arial" w:cs="Arial"/>
        </w:rPr>
      </w:pPr>
    </w:p>
    <w:p w14:paraId="181FF21A" w14:textId="77777777" w:rsidR="0000463B" w:rsidRDefault="004E6FA6" w:rsidP="00771312">
      <w:pPr>
        <w:jc w:val="both"/>
        <w:rPr>
          <w:rFonts w:ascii="Arial" w:hAnsi="Arial" w:cs="Arial"/>
        </w:rPr>
      </w:pPr>
      <w:r w:rsidRPr="004E6FA6">
        <w:rPr>
          <w:rFonts w:ascii="Arial" w:hAnsi="Arial" w:cs="Arial"/>
        </w:rPr>
        <w:t>Este procedimiento aplica a todas las áreas de las empresas que realizan adquisición y compras de bienes y servicios</w:t>
      </w:r>
    </w:p>
    <w:p w14:paraId="1C9796EE" w14:textId="77777777" w:rsidR="006F6413" w:rsidRDefault="006F6413" w:rsidP="00771312">
      <w:pPr>
        <w:jc w:val="both"/>
        <w:rPr>
          <w:rFonts w:ascii="Arial" w:hAnsi="Arial" w:cs="Arial"/>
          <w:b/>
          <w:bCs/>
          <w:lang w:val="es-CO"/>
        </w:rPr>
      </w:pPr>
    </w:p>
    <w:p w14:paraId="7E85E6DF" w14:textId="77777777" w:rsidR="00E30BE7" w:rsidRDefault="00E30BE7" w:rsidP="00771312">
      <w:pPr>
        <w:rPr>
          <w:rFonts w:ascii="Arial" w:hAnsi="Arial" w:cs="Arial"/>
          <w:b/>
          <w:bCs/>
          <w:lang w:val="es-CO"/>
        </w:rPr>
      </w:pPr>
      <w:r w:rsidRPr="0021373D">
        <w:rPr>
          <w:rFonts w:ascii="Arial" w:hAnsi="Arial" w:cs="Arial"/>
          <w:b/>
          <w:bCs/>
          <w:lang w:val="es-CO"/>
        </w:rPr>
        <w:t xml:space="preserve">3. REFERENCIAS NORMATIVAS. </w:t>
      </w:r>
    </w:p>
    <w:p w14:paraId="71F704FA" w14:textId="77777777" w:rsidR="00E97C4B" w:rsidRPr="0021373D" w:rsidRDefault="00E97C4B" w:rsidP="00771312">
      <w:pPr>
        <w:rPr>
          <w:rFonts w:ascii="Arial" w:hAnsi="Arial" w:cs="Arial"/>
        </w:rPr>
      </w:pPr>
    </w:p>
    <w:p w14:paraId="2C86D05A" w14:textId="0CD9F21A" w:rsidR="00E30BE7" w:rsidRPr="00771312" w:rsidRDefault="00E30BE7" w:rsidP="00771312">
      <w:pPr>
        <w:rPr>
          <w:rFonts w:ascii="Arial" w:hAnsi="Arial" w:cs="Arial"/>
          <w:lang w:val="es-CO"/>
        </w:rPr>
      </w:pPr>
      <w:r w:rsidRPr="00E97C4B">
        <w:rPr>
          <w:rFonts w:ascii="Arial" w:hAnsi="Arial" w:cs="Arial"/>
          <w:b/>
          <w:bCs/>
          <w:lang w:val="es-CO"/>
        </w:rPr>
        <w:t xml:space="preserve">NTC ISO 9001: 2015  </w:t>
      </w:r>
      <w:r w:rsidR="00771312" w:rsidRPr="00771312">
        <w:rPr>
          <w:rFonts w:ascii="Arial" w:hAnsi="Arial" w:cs="Arial"/>
          <w:lang w:val="es-CO"/>
        </w:rPr>
        <w:t xml:space="preserve">8.4.3 </w:t>
      </w:r>
      <w:r w:rsidR="00771312">
        <w:rPr>
          <w:rFonts w:ascii="Arial" w:hAnsi="Arial" w:cs="Arial"/>
          <w:lang w:val="es-CO"/>
        </w:rPr>
        <w:t xml:space="preserve"> </w:t>
      </w:r>
      <w:r w:rsidR="001C67A3">
        <w:rPr>
          <w:rFonts w:ascii="Arial" w:hAnsi="Arial" w:cs="Arial"/>
          <w:lang w:val="es-CO"/>
        </w:rPr>
        <w:t>Información</w:t>
      </w:r>
      <w:r w:rsidR="00771312">
        <w:rPr>
          <w:rFonts w:ascii="Arial" w:hAnsi="Arial" w:cs="Arial"/>
          <w:lang w:val="es-CO"/>
        </w:rPr>
        <w:t xml:space="preserve"> </w:t>
      </w:r>
      <w:r w:rsidR="001C67A3">
        <w:rPr>
          <w:rFonts w:ascii="Arial" w:hAnsi="Arial" w:cs="Arial"/>
          <w:lang w:val="es-CO"/>
        </w:rPr>
        <w:t>de proveedores</w:t>
      </w:r>
      <w:r w:rsidR="00771312">
        <w:rPr>
          <w:rFonts w:ascii="Arial" w:hAnsi="Arial" w:cs="Arial"/>
          <w:lang w:val="es-CO"/>
        </w:rPr>
        <w:t xml:space="preserve"> externos </w:t>
      </w:r>
    </w:p>
    <w:p w14:paraId="4AF3C4F7" w14:textId="77777777" w:rsidR="00E30BE7" w:rsidRDefault="008F5C3D" w:rsidP="0077131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Decreto 1072 </w:t>
      </w:r>
    </w:p>
    <w:p w14:paraId="04D82162" w14:textId="77777777" w:rsidR="00771312" w:rsidRDefault="00771312" w:rsidP="0077131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ISO 45001:</w:t>
      </w:r>
      <w:r w:rsidRPr="00771312">
        <w:rPr>
          <w:rFonts w:ascii="Arial" w:hAnsi="Arial" w:cs="Arial"/>
        </w:rPr>
        <w:t xml:space="preserve"> 8.1.4 </w:t>
      </w:r>
      <w:r>
        <w:rPr>
          <w:rFonts w:ascii="Arial" w:hAnsi="Arial" w:cs="Arial"/>
        </w:rPr>
        <w:t>C</w:t>
      </w:r>
      <w:r w:rsidRPr="00771312">
        <w:rPr>
          <w:rFonts w:ascii="Arial" w:hAnsi="Arial" w:cs="Arial"/>
        </w:rPr>
        <w:t xml:space="preserve">ompras </w:t>
      </w:r>
    </w:p>
    <w:p w14:paraId="7285646C" w14:textId="77777777" w:rsidR="00F6168C" w:rsidRPr="00F6168C" w:rsidRDefault="00F6168C" w:rsidP="00771312">
      <w:pPr>
        <w:rPr>
          <w:rFonts w:ascii="Arial" w:hAnsi="Arial" w:cs="Arial"/>
        </w:rPr>
      </w:pPr>
      <w:r w:rsidRPr="00F6168C">
        <w:rPr>
          <w:rFonts w:ascii="Arial" w:hAnsi="Arial" w:cs="Arial"/>
          <w:b/>
          <w:bCs/>
        </w:rPr>
        <w:t>ISO 39001</w:t>
      </w:r>
      <w:r>
        <w:rPr>
          <w:rFonts w:ascii="Arial" w:hAnsi="Arial" w:cs="Arial"/>
          <w:b/>
          <w:bCs/>
        </w:rPr>
        <w:t xml:space="preserve">: 8.1 </w:t>
      </w:r>
      <w:r w:rsidRPr="00F6168C">
        <w:rPr>
          <w:rFonts w:ascii="Arial" w:hAnsi="Arial" w:cs="Arial"/>
        </w:rPr>
        <w:t>Planificación y control operacional (control de los procesos contratados externamente)</w:t>
      </w:r>
    </w:p>
    <w:p w14:paraId="026A6971" w14:textId="77777777" w:rsidR="00771312" w:rsidRDefault="00771312" w:rsidP="00771312">
      <w:pPr>
        <w:rPr>
          <w:rFonts w:ascii="Arial" w:hAnsi="Arial" w:cs="Arial"/>
          <w:b/>
          <w:bCs/>
        </w:rPr>
      </w:pPr>
    </w:p>
    <w:p w14:paraId="475BBE3C" w14:textId="77777777" w:rsidR="00E30BE7" w:rsidRDefault="00E30BE7" w:rsidP="00771312">
      <w:pPr>
        <w:rPr>
          <w:rFonts w:ascii="Arial" w:hAnsi="Arial" w:cs="Arial"/>
          <w:b/>
          <w:bCs/>
        </w:rPr>
      </w:pPr>
      <w:r w:rsidRPr="0021373D">
        <w:rPr>
          <w:rFonts w:ascii="Arial" w:hAnsi="Arial" w:cs="Arial"/>
          <w:b/>
          <w:bCs/>
        </w:rPr>
        <w:t>4. RESPONSABILIDADES.</w:t>
      </w:r>
    </w:p>
    <w:p w14:paraId="259DE7C1" w14:textId="77777777" w:rsidR="00AA28D3" w:rsidRPr="0021373D" w:rsidRDefault="00AA28D3" w:rsidP="00771312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tblpY="26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277187" w:rsidRPr="0021373D" w14:paraId="6094AE4A" w14:textId="77777777" w:rsidTr="00996C50">
        <w:trPr>
          <w:trHeight w:val="699"/>
        </w:trPr>
        <w:tc>
          <w:tcPr>
            <w:tcW w:w="2660" w:type="dxa"/>
          </w:tcPr>
          <w:p w14:paraId="35D0AD6E" w14:textId="77777777" w:rsidR="00277187" w:rsidRPr="0021373D" w:rsidRDefault="00277187" w:rsidP="00771312">
            <w:pPr>
              <w:rPr>
                <w:rFonts w:ascii="Arial" w:hAnsi="Arial" w:cs="Arial"/>
                <w:b/>
                <w:sz w:val="18"/>
              </w:rPr>
            </w:pPr>
          </w:p>
          <w:p w14:paraId="219A3865" w14:textId="77777777" w:rsidR="00277187" w:rsidRPr="0021373D" w:rsidRDefault="00277187" w:rsidP="0077131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CARGOS</w:t>
            </w:r>
          </w:p>
        </w:tc>
        <w:tc>
          <w:tcPr>
            <w:tcW w:w="6662" w:type="dxa"/>
          </w:tcPr>
          <w:p w14:paraId="34722F98" w14:textId="77777777" w:rsidR="00277187" w:rsidRDefault="00277187" w:rsidP="00771312">
            <w:pPr>
              <w:rPr>
                <w:rFonts w:ascii="Arial" w:hAnsi="Arial" w:cs="Arial"/>
                <w:b/>
                <w:sz w:val="18"/>
              </w:rPr>
            </w:pPr>
          </w:p>
          <w:p w14:paraId="1B9896D7" w14:textId="77777777" w:rsidR="00277187" w:rsidRPr="0021373D" w:rsidRDefault="00277187" w:rsidP="0077131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ACTIVIDADES</w:t>
            </w:r>
          </w:p>
          <w:p w14:paraId="47DF678F" w14:textId="77777777" w:rsidR="00277187" w:rsidRPr="0021373D" w:rsidRDefault="00277187" w:rsidP="00771312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77187" w:rsidRPr="0021373D" w14:paraId="28D16F87" w14:textId="77777777" w:rsidTr="00C432B2">
        <w:tc>
          <w:tcPr>
            <w:tcW w:w="2660" w:type="dxa"/>
          </w:tcPr>
          <w:p w14:paraId="42EF48D0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Gerente General</w:t>
            </w:r>
          </w:p>
          <w:p w14:paraId="70C93E08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</w:tcPr>
          <w:p w14:paraId="735DBD60" w14:textId="77777777" w:rsidR="00277187" w:rsidRPr="0048032F" w:rsidRDefault="00277187" w:rsidP="00771312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 w:rsidRPr="0048032F">
              <w:rPr>
                <w:rFonts w:ascii="Arial" w:hAnsi="Arial" w:cs="Arial"/>
                <w:sz w:val="18"/>
              </w:rPr>
              <w:t xml:space="preserve">Aprobar los pedidos realizados por las áreas responsables </w:t>
            </w:r>
          </w:p>
          <w:p w14:paraId="6E371178" w14:textId="59CCA669" w:rsidR="00277187" w:rsidRPr="0048032F" w:rsidRDefault="00277187" w:rsidP="00771312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 w:rsidRPr="0048032F">
              <w:rPr>
                <w:rFonts w:ascii="Arial" w:hAnsi="Arial" w:cs="Arial"/>
                <w:sz w:val="18"/>
              </w:rPr>
              <w:t xml:space="preserve">Pasar al </w:t>
            </w:r>
            <w:r w:rsidR="001C3312">
              <w:rPr>
                <w:rFonts w:ascii="Arial" w:hAnsi="Arial" w:cs="Arial"/>
                <w:sz w:val="18"/>
              </w:rPr>
              <w:t xml:space="preserve">responsable </w:t>
            </w:r>
            <w:r w:rsidRPr="0048032F">
              <w:rPr>
                <w:rFonts w:ascii="Arial" w:hAnsi="Arial" w:cs="Arial"/>
                <w:sz w:val="18"/>
              </w:rPr>
              <w:t xml:space="preserve"> de compras o adquisiciones de la empresa</w:t>
            </w:r>
            <w:r w:rsidR="001C3312">
              <w:rPr>
                <w:rFonts w:ascii="Arial" w:hAnsi="Arial" w:cs="Arial"/>
                <w:sz w:val="18"/>
              </w:rPr>
              <w:t xml:space="preserve"> </w:t>
            </w:r>
            <w:r w:rsidRPr="0048032F">
              <w:rPr>
                <w:rFonts w:ascii="Arial" w:hAnsi="Arial" w:cs="Arial"/>
                <w:sz w:val="18"/>
              </w:rPr>
              <w:t>para realizar el proceso de conseguir las tres cotizaciones si definir el proveedor idóneo.</w:t>
            </w:r>
          </w:p>
          <w:p w14:paraId="51A623B3" w14:textId="77777777" w:rsidR="00277187" w:rsidRPr="0048032F" w:rsidRDefault="00277187" w:rsidP="00771312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 w:rsidRPr="0048032F">
              <w:rPr>
                <w:rFonts w:ascii="Arial" w:hAnsi="Arial" w:cs="Arial"/>
                <w:sz w:val="18"/>
              </w:rPr>
              <w:t xml:space="preserve">Junto con </w:t>
            </w:r>
            <w:r>
              <w:rPr>
                <w:rFonts w:ascii="Arial" w:hAnsi="Arial" w:cs="Arial"/>
                <w:sz w:val="18"/>
              </w:rPr>
              <w:t>los dueños de proceso,</w:t>
            </w:r>
            <w:r w:rsidRPr="0048032F">
              <w:rPr>
                <w:rFonts w:ascii="Arial" w:hAnsi="Arial" w:cs="Arial"/>
                <w:sz w:val="18"/>
              </w:rPr>
              <w:t xml:space="preserve"> establecer los requisitos a ser solicitados para los proveedores o contratistas de bienes y servicios.</w:t>
            </w:r>
          </w:p>
          <w:p w14:paraId="6DB474A6" w14:textId="69F6E511" w:rsidR="00277187" w:rsidRPr="0048032F" w:rsidRDefault="00277187" w:rsidP="00771312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 w:rsidRPr="0048032F">
              <w:rPr>
                <w:rFonts w:ascii="Arial" w:hAnsi="Arial" w:cs="Arial"/>
                <w:sz w:val="18"/>
              </w:rPr>
              <w:t xml:space="preserve">Junto </w:t>
            </w:r>
            <w:r>
              <w:rPr>
                <w:rFonts w:ascii="Arial" w:hAnsi="Arial" w:cs="Arial"/>
                <w:sz w:val="18"/>
              </w:rPr>
              <w:t xml:space="preserve">con los dueños de procesos </w:t>
            </w:r>
            <w:r w:rsidRPr="0048032F">
              <w:rPr>
                <w:rFonts w:ascii="Arial" w:hAnsi="Arial" w:cs="Arial"/>
                <w:sz w:val="18"/>
              </w:rPr>
              <w:t xml:space="preserve">enviar los resultados de las evaluaciones y </w:t>
            </w:r>
            <w:proofErr w:type="spellStart"/>
            <w:r w:rsidRPr="0048032F">
              <w:rPr>
                <w:rFonts w:ascii="Arial" w:hAnsi="Arial" w:cs="Arial"/>
                <w:sz w:val="18"/>
              </w:rPr>
              <w:t>re-evaluaciones</w:t>
            </w:r>
            <w:proofErr w:type="spellEnd"/>
            <w:r w:rsidRPr="0048032F">
              <w:rPr>
                <w:rFonts w:ascii="Arial" w:hAnsi="Arial" w:cs="Arial"/>
                <w:sz w:val="18"/>
              </w:rPr>
              <w:t xml:space="preserve"> </w:t>
            </w:r>
          </w:p>
          <w:p w14:paraId="3EEBF05A" w14:textId="77777777" w:rsidR="00277187" w:rsidRPr="0048032F" w:rsidRDefault="00277187" w:rsidP="00771312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 w:rsidRPr="0048032F">
              <w:rPr>
                <w:rFonts w:ascii="Arial" w:hAnsi="Arial" w:cs="Arial"/>
                <w:sz w:val="18"/>
              </w:rPr>
              <w:t>Nombrar una persona interventora de los contratos al interior de la empresa.</w:t>
            </w:r>
          </w:p>
          <w:p w14:paraId="7C7083D5" w14:textId="77777777" w:rsidR="00277187" w:rsidRPr="0021373D" w:rsidRDefault="00277187" w:rsidP="00771312">
            <w:pPr>
              <w:numPr>
                <w:ilvl w:val="0"/>
                <w:numId w:val="32"/>
              </w:numPr>
              <w:rPr>
                <w:rFonts w:ascii="Arial" w:hAnsi="Arial" w:cs="Arial"/>
                <w:sz w:val="18"/>
              </w:rPr>
            </w:pPr>
            <w:r w:rsidRPr="0048032F">
              <w:rPr>
                <w:rFonts w:ascii="Arial" w:hAnsi="Arial" w:cs="Arial"/>
                <w:sz w:val="18"/>
              </w:rPr>
              <w:t>Todos los contratos debes ser elaborados por el abogado del área jurídica de la empresa y el asesor laboral de la empresa, cumpliendo con todo lo que pide el decreto 1072 de 2015.</w:t>
            </w:r>
          </w:p>
          <w:p w14:paraId="037E8C1A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</w:tc>
      </w:tr>
      <w:tr w:rsidR="00277187" w:rsidRPr="0021373D" w14:paraId="28DC45F1" w14:textId="77777777" w:rsidTr="0050278C">
        <w:tc>
          <w:tcPr>
            <w:tcW w:w="2660" w:type="dxa"/>
          </w:tcPr>
          <w:p w14:paraId="05B05CB9" w14:textId="5CA4CD6B" w:rsidR="00277187" w:rsidRPr="0021373D" w:rsidRDefault="001C67A3" w:rsidP="00771312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Lider</w:t>
            </w:r>
            <w:proofErr w:type="spellEnd"/>
            <w:r w:rsidR="00277187">
              <w:rPr>
                <w:rFonts w:ascii="Arial" w:hAnsi="Arial" w:cs="Arial"/>
                <w:sz w:val="18"/>
              </w:rPr>
              <w:t xml:space="preserve"> del proceso</w:t>
            </w:r>
            <w:r w:rsidR="00277187" w:rsidRPr="0021373D">
              <w:rPr>
                <w:rFonts w:ascii="Arial" w:hAnsi="Arial" w:cs="Arial"/>
                <w:sz w:val="18"/>
              </w:rPr>
              <w:t xml:space="preserve">       </w:t>
            </w:r>
          </w:p>
        </w:tc>
        <w:tc>
          <w:tcPr>
            <w:tcW w:w="6662" w:type="dxa"/>
          </w:tcPr>
          <w:p w14:paraId="59E1CE0B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  <w:p w14:paraId="46AA559C" w14:textId="77777777" w:rsidR="00277187" w:rsidRDefault="00277187" w:rsidP="00771312">
            <w:pPr>
              <w:numPr>
                <w:ilvl w:val="0"/>
                <w:numId w:val="33"/>
              </w:numPr>
              <w:rPr>
                <w:rFonts w:ascii="Arial" w:hAnsi="Arial" w:cs="Arial"/>
                <w:sz w:val="18"/>
              </w:rPr>
            </w:pPr>
            <w:r w:rsidRPr="00277187">
              <w:rPr>
                <w:rFonts w:ascii="Arial" w:hAnsi="Arial" w:cs="Arial"/>
                <w:sz w:val="18"/>
              </w:rPr>
              <w:t xml:space="preserve">Encargados de realizar la solicitud recepción y verificación del producto o servicio adquirido </w:t>
            </w:r>
          </w:p>
          <w:p w14:paraId="0FA324CE" w14:textId="77777777" w:rsidR="00277187" w:rsidRPr="00277187" w:rsidRDefault="00277187" w:rsidP="00771312">
            <w:pPr>
              <w:numPr>
                <w:ilvl w:val="0"/>
                <w:numId w:val="33"/>
              </w:numPr>
              <w:rPr>
                <w:rFonts w:ascii="Arial" w:hAnsi="Arial" w:cs="Arial"/>
                <w:sz w:val="18"/>
              </w:rPr>
            </w:pPr>
            <w:r w:rsidRPr="00277187">
              <w:rPr>
                <w:rFonts w:ascii="Arial" w:hAnsi="Arial" w:cs="Arial"/>
                <w:sz w:val="18"/>
              </w:rPr>
              <w:t>Encargado del pago y facturación del proveedor</w:t>
            </w:r>
          </w:p>
          <w:p w14:paraId="00C7B23B" w14:textId="77777777" w:rsidR="00277187" w:rsidRPr="0021373D" w:rsidRDefault="00277187" w:rsidP="00771312">
            <w:pPr>
              <w:numPr>
                <w:ilvl w:val="0"/>
                <w:numId w:val="33"/>
              </w:numPr>
              <w:rPr>
                <w:rFonts w:ascii="Arial" w:hAnsi="Arial" w:cs="Arial"/>
                <w:sz w:val="18"/>
              </w:rPr>
            </w:pPr>
            <w:r w:rsidRPr="00277187">
              <w:rPr>
                <w:rFonts w:ascii="Arial" w:hAnsi="Arial" w:cs="Arial"/>
                <w:sz w:val="18"/>
              </w:rPr>
              <w:t xml:space="preserve">Junto con el </w:t>
            </w:r>
            <w:r w:rsidR="006C6B0D">
              <w:rPr>
                <w:rFonts w:ascii="Arial" w:hAnsi="Arial" w:cs="Arial"/>
                <w:sz w:val="18"/>
              </w:rPr>
              <w:t xml:space="preserve">dueño del </w:t>
            </w:r>
            <w:r w:rsidR="00AA28D3">
              <w:rPr>
                <w:rFonts w:ascii="Arial" w:hAnsi="Arial" w:cs="Arial"/>
                <w:sz w:val="18"/>
              </w:rPr>
              <w:t xml:space="preserve">SIG </w:t>
            </w:r>
            <w:r w:rsidR="00AA28D3" w:rsidRPr="00277187">
              <w:rPr>
                <w:rFonts w:ascii="Arial" w:hAnsi="Arial" w:cs="Arial"/>
                <w:sz w:val="18"/>
              </w:rPr>
              <w:t>realizar</w:t>
            </w:r>
            <w:r w:rsidRPr="00277187">
              <w:rPr>
                <w:rFonts w:ascii="Arial" w:hAnsi="Arial" w:cs="Arial"/>
                <w:sz w:val="18"/>
              </w:rPr>
              <w:t xml:space="preserve"> la evaluación y </w:t>
            </w:r>
            <w:proofErr w:type="spellStart"/>
            <w:r w:rsidRPr="00277187">
              <w:rPr>
                <w:rFonts w:ascii="Arial" w:hAnsi="Arial" w:cs="Arial"/>
                <w:sz w:val="18"/>
              </w:rPr>
              <w:t>re-evaluación</w:t>
            </w:r>
            <w:proofErr w:type="spellEnd"/>
            <w:r w:rsidRPr="00277187">
              <w:rPr>
                <w:rFonts w:ascii="Arial" w:hAnsi="Arial" w:cs="Arial"/>
                <w:sz w:val="18"/>
              </w:rPr>
              <w:t xml:space="preserve"> de los</w:t>
            </w:r>
            <w:r>
              <w:rPr>
                <w:rFonts w:ascii="Arial" w:hAnsi="Arial" w:cs="Arial"/>
                <w:sz w:val="18"/>
              </w:rPr>
              <w:t xml:space="preserve"> proveedores </w:t>
            </w:r>
          </w:p>
          <w:p w14:paraId="080D282D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  <w:p w14:paraId="3457D6E8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</w:tc>
      </w:tr>
      <w:tr w:rsidR="00277187" w:rsidRPr="0021373D" w14:paraId="3C50F920" w14:textId="77777777" w:rsidTr="00D5548E">
        <w:tc>
          <w:tcPr>
            <w:tcW w:w="2660" w:type="dxa"/>
          </w:tcPr>
          <w:p w14:paraId="25740937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  <w:p w14:paraId="6F925493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Dueño SIG</w:t>
            </w:r>
          </w:p>
        </w:tc>
        <w:tc>
          <w:tcPr>
            <w:tcW w:w="6662" w:type="dxa"/>
          </w:tcPr>
          <w:p w14:paraId="5BC3842F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  <w:r w:rsidRPr="0021373D">
              <w:rPr>
                <w:rFonts w:ascii="Arial" w:hAnsi="Arial" w:cs="Arial"/>
                <w:sz w:val="18"/>
              </w:rPr>
              <w:t xml:space="preserve">      </w:t>
            </w:r>
          </w:p>
          <w:p w14:paraId="76B2F7C8" w14:textId="77777777" w:rsidR="00277187" w:rsidRPr="00277187" w:rsidRDefault="00277187" w:rsidP="00771312">
            <w:pPr>
              <w:numPr>
                <w:ilvl w:val="0"/>
                <w:numId w:val="34"/>
              </w:numPr>
              <w:rPr>
                <w:rFonts w:ascii="Arial" w:hAnsi="Arial" w:cs="Arial"/>
                <w:sz w:val="18"/>
              </w:rPr>
            </w:pPr>
            <w:r w:rsidRPr="00277187">
              <w:rPr>
                <w:rFonts w:ascii="Arial" w:hAnsi="Arial" w:cs="Arial"/>
                <w:sz w:val="18"/>
              </w:rPr>
              <w:t xml:space="preserve">Junto con la gerencia y </w:t>
            </w:r>
            <w:r w:rsidR="00AA28D3">
              <w:rPr>
                <w:rFonts w:ascii="Arial" w:hAnsi="Arial" w:cs="Arial"/>
                <w:sz w:val="18"/>
              </w:rPr>
              <w:t xml:space="preserve">los dueños de proceso </w:t>
            </w:r>
            <w:r w:rsidR="00AA28D3" w:rsidRPr="00277187">
              <w:rPr>
                <w:rFonts w:ascii="Arial" w:hAnsi="Arial" w:cs="Arial"/>
                <w:sz w:val="18"/>
              </w:rPr>
              <w:t>establecer</w:t>
            </w:r>
            <w:r w:rsidRPr="00277187">
              <w:rPr>
                <w:rFonts w:ascii="Arial" w:hAnsi="Arial" w:cs="Arial"/>
                <w:sz w:val="18"/>
              </w:rPr>
              <w:t xml:space="preserve"> los requisitos a ser solicitados a los proveedores y contratistas</w:t>
            </w:r>
          </w:p>
          <w:p w14:paraId="4AD8A566" w14:textId="77777777" w:rsidR="00277187" w:rsidRPr="00277187" w:rsidRDefault="00277187" w:rsidP="00771312">
            <w:pPr>
              <w:numPr>
                <w:ilvl w:val="0"/>
                <w:numId w:val="34"/>
              </w:numPr>
              <w:rPr>
                <w:rFonts w:ascii="Arial" w:hAnsi="Arial" w:cs="Arial"/>
                <w:sz w:val="18"/>
              </w:rPr>
            </w:pPr>
            <w:r w:rsidRPr="00277187">
              <w:rPr>
                <w:rFonts w:ascii="Arial" w:hAnsi="Arial" w:cs="Arial"/>
                <w:sz w:val="18"/>
              </w:rPr>
              <w:t xml:space="preserve">Evaluar (identificar los peligros, evaluación, valoración de riesgos y determinación de controles </w:t>
            </w:r>
            <w:r w:rsidR="00AA28D3">
              <w:rPr>
                <w:rFonts w:ascii="Arial" w:hAnsi="Arial" w:cs="Arial"/>
                <w:sz w:val="18"/>
              </w:rPr>
              <w:t xml:space="preserve">asociados </w:t>
            </w:r>
            <w:r w:rsidR="00AA28D3" w:rsidRPr="00277187">
              <w:rPr>
                <w:rFonts w:ascii="Arial" w:hAnsi="Arial" w:cs="Arial"/>
                <w:sz w:val="18"/>
              </w:rPr>
              <w:t>al</w:t>
            </w:r>
            <w:r w:rsidRPr="00277187">
              <w:rPr>
                <w:rFonts w:ascii="Arial" w:hAnsi="Arial" w:cs="Arial"/>
                <w:sz w:val="18"/>
              </w:rPr>
              <w:t xml:space="preserve"> nuevo bien o servicio</w:t>
            </w:r>
          </w:p>
          <w:p w14:paraId="744E09B3" w14:textId="77777777" w:rsidR="00277187" w:rsidRPr="00277187" w:rsidRDefault="00277187" w:rsidP="00771312">
            <w:pPr>
              <w:numPr>
                <w:ilvl w:val="0"/>
                <w:numId w:val="34"/>
              </w:numPr>
              <w:rPr>
                <w:rFonts w:ascii="Arial" w:hAnsi="Arial" w:cs="Arial"/>
                <w:sz w:val="18"/>
              </w:rPr>
            </w:pPr>
            <w:r w:rsidRPr="00277187">
              <w:rPr>
                <w:rFonts w:ascii="Arial" w:hAnsi="Arial" w:cs="Arial"/>
                <w:sz w:val="18"/>
              </w:rPr>
              <w:t xml:space="preserve">Junto con </w:t>
            </w:r>
            <w:r w:rsidR="006C6B0D">
              <w:rPr>
                <w:rFonts w:ascii="Arial" w:hAnsi="Arial" w:cs="Arial"/>
                <w:sz w:val="18"/>
              </w:rPr>
              <w:t>los d</w:t>
            </w:r>
            <w:r w:rsidR="00AA28D3">
              <w:rPr>
                <w:rFonts w:ascii="Arial" w:hAnsi="Arial" w:cs="Arial"/>
                <w:sz w:val="18"/>
              </w:rPr>
              <w:t>ueños de proceso</w:t>
            </w:r>
            <w:r w:rsidRPr="00277187">
              <w:rPr>
                <w:rFonts w:ascii="Arial" w:hAnsi="Arial" w:cs="Arial"/>
                <w:sz w:val="18"/>
              </w:rPr>
              <w:t xml:space="preserve"> realizar las evaluaciones y re evaluaciones de los proveedores </w:t>
            </w:r>
          </w:p>
          <w:p w14:paraId="70D71B73" w14:textId="77777777" w:rsidR="00277187" w:rsidRPr="0021373D" w:rsidRDefault="00277187" w:rsidP="00771312">
            <w:pPr>
              <w:numPr>
                <w:ilvl w:val="0"/>
                <w:numId w:val="34"/>
              </w:numPr>
              <w:rPr>
                <w:rFonts w:ascii="Arial" w:hAnsi="Arial" w:cs="Arial"/>
                <w:sz w:val="18"/>
              </w:rPr>
            </w:pPr>
            <w:r w:rsidRPr="00277187">
              <w:rPr>
                <w:rFonts w:ascii="Arial" w:hAnsi="Arial" w:cs="Arial"/>
                <w:sz w:val="18"/>
              </w:rPr>
              <w:lastRenderedPageBreak/>
              <w:t>Capacitar al personal sobre los nuevos peligros y riesgos que se valoraron y sus respectivos controles</w:t>
            </w:r>
          </w:p>
          <w:p w14:paraId="0744FBB3" w14:textId="77777777" w:rsidR="00277187" w:rsidRDefault="00277187" w:rsidP="00771312">
            <w:pPr>
              <w:rPr>
                <w:rFonts w:ascii="Arial" w:hAnsi="Arial" w:cs="Arial"/>
                <w:sz w:val="18"/>
              </w:rPr>
            </w:pPr>
          </w:p>
          <w:p w14:paraId="7C78AB4F" w14:textId="77777777" w:rsidR="00AA28D3" w:rsidRPr="0021373D" w:rsidRDefault="00AA28D3" w:rsidP="00771312">
            <w:pPr>
              <w:rPr>
                <w:rFonts w:ascii="Arial" w:hAnsi="Arial" w:cs="Arial"/>
                <w:sz w:val="18"/>
              </w:rPr>
            </w:pPr>
          </w:p>
        </w:tc>
      </w:tr>
      <w:tr w:rsidR="00277187" w:rsidRPr="0021373D" w14:paraId="500E7E8F" w14:textId="77777777" w:rsidTr="00B65E67">
        <w:tc>
          <w:tcPr>
            <w:tcW w:w="2660" w:type="dxa"/>
          </w:tcPr>
          <w:p w14:paraId="09720B2F" w14:textId="77777777" w:rsidR="00277187" w:rsidRDefault="00AA28D3" w:rsidP="007713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Proveedores y Contratistas</w:t>
            </w:r>
          </w:p>
          <w:p w14:paraId="7723B348" w14:textId="77777777" w:rsidR="00AA28D3" w:rsidRPr="0021373D" w:rsidRDefault="00AA28D3" w:rsidP="0077131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662" w:type="dxa"/>
          </w:tcPr>
          <w:p w14:paraId="2FA1CD9D" w14:textId="77777777" w:rsidR="00AA28D3" w:rsidRDefault="00AA28D3" w:rsidP="0077131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 w:rsidRPr="00AA28D3">
              <w:rPr>
                <w:rFonts w:ascii="Arial" w:hAnsi="Arial" w:cs="Arial"/>
                <w:sz w:val="18"/>
              </w:rPr>
              <w:t xml:space="preserve">Acatar las normas de seguridad dadas por el </w:t>
            </w:r>
            <w:r>
              <w:rPr>
                <w:rFonts w:ascii="Arial" w:hAnsi="Arial" w:cs="Arial"/>
                <w:sz w:val="18"/>
              </w:rPr>
              <w:t>proceso del SIG</w:t>
            </w:r>
          </w:p>
          <w:p w14:paraId="6D59CEA2" w14:textId="77777777" w:rsidR="00AA28D3" w:rsidRPr="00AA28D3" w:rsidRDefault="00AA28D3" w:rsidP="0077131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 w:rsidRPr="00AA28D3">
              <w:rPr>
                <w:rFonts w:ascii="Arial" w:hAnsi="Arial" w:cs="Arial"/>
                <w:sz w:val="18"/>
              </w:rPr>
              <w:t>Asistir a las capacitaciones dadas por  el proceso del SIG Entregar los documentos solicitados</w:t>
            </w:r>
          </w:p>
          <w:p w14:paraId="29590B73" w14:textId="77777777" w:rsidR="00277187" w:rsidRPr="00AA28D3" w:rsidRDefault="00AA28D3" w:rsidP="0077131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 w:rsidRPr="00AA28D3">
              <w:rPr>
                <w:rFonts w:ascii="Arial" w:hAnsi="Arial" w:cs="Arial"/>
                <w:sz w:val="18"/>
              </w:rPr>
              <w:t>Cumplir con los parámetros dados en el contrato</w:t>
            </w:r>
          </w:p>
          <w:p w14:paraId="5818F226" w14:textId="77777777" w:rsidR="00277187" w:rsidRPr="0021373D" w:rsidRDefault="00277187" w:rsidP="00771312">
            <w:pPr>
              <w:rPr>
                <w:rFonts w:ascii="Arial" w:hAnsi="Arial" w:cs="Arial"/>
                <w:sz w:val="18"/>
              </w:rPr>
            </w:pPr>
          </w:p>
        </w:tc>
      </w:tr>
      <w:tr w:rsidR="00AA28D3" w:rsidRPr="0021373D" w14:paraId="615BDA50" w14:textId="77777777" w:rsidTr="00B65E67">
        <w:tc>
          <w:tcPr>
            <w:tcW w:w="2660" w:type="dxa"/>
          </w:tcPr>
          <w:p w14:paraId="571A1D39" w14:textId="77777777" w:rsidR="00AA28D3" w:rsidRDefault="00AA28D3" w:rsidP="0077131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Trabajadores </w:t>
            </w:r>
          </w:p>
        </w:tc>
        <w:tc>
          <w:tcPr>
            <w:tcW w:w="6662" w:type="dxa"/>
          </w:tcPr>
          <w:p w14:paraId="1FDFF56A" w14:textId="77777777" w:rsidR="00AA28D3" w:rsidRPr="00AA28D3" w:rsidRDefault="00AA28D3" w:rsidP="0077131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 w:rsidRPr="00AA28D3">
              <w:rPr>
                <w:rFonts w:ascii="Arial" w:hAnsi="Arial" w:cs="Arial"/>
                <w:sz w:val="18"/>
              </w:rPr>
              <w:t>Acatar las normas de seguridad dadas por la empresa</w:t>
            </w:r>
          </w:p>
          <w:p w14:paraId="6DD6B7F3" w14:textId="77777777" w:rsidR="00AA28D3" w:rsidRPr="00AA28D3" w:rsidRDefault="00AA28D3" w:rsidP="00771312">
            <w:pPr>
              <w:numPr>
                <w:ilvl w:val="0"/>
                <w:numId w:val="36"/>
              </w:numPr>
              <w:rPr>
                <w:rFonts w:ascii="Arial" w:hAnsi="Arial" w:cs="Arial"/>
                <w:sz w:val="18"/>
              </w:rPr>
            </w:pPr>
            <w:r w:rsidRPr="00AA28D3">
              <w:rPr>
                <w:rFonts w:ascii="Arial" w:hAnsi="Arial" w:cs="Arial"/>
                <w:sz w:val="18"/>
              </w:rPr>
              <w:t>Reportar cualquier condición insegura que ponga en riesgo la seguridad y salud</w:t>
            </w:r>
          </w:p>
        </w:tc>
      </w:tr>
    </w:tbl>
    <w:p w14:paraId="1BD324C7" w14:textId="77777777" w:rsidR="00E30BE7" w:rsidRDefault="00E30BE7" w:rsidP="00771312">
      <w:pPr>
        <w:rPr>
          <w:rFonts w:ascii="Arial" w:hAnsi="Arial" w:cs="Arial"/>
          <w:b/>
          <w:bCs/>
        </w:rPr>
      </w:pPr>
    </w:p>
    <w:p w14:paraId="0E36A77C" w14:textId="77777777" w:rsidR="00E30BE7" w:rsidRDefault="00E30BE7" w:rsidP="00771312">
      <w:pPr>
        <w:rPr>
          <w:rFonts w:ascii="Arial" w:hAnsi="Arial" w:cs="Arial"/>
          <w:b/>
          <w:bCs/>
        </w:rPr>
      </w:pPr>
    </w:p>
    <w:p w14:paraId="61C3F492" w14:textId="77777777" w:rsidR="00E30BE7" w:rsidRPr="0021373D" w:rsidRDefault="00E30BE7" w:rsidP="00771312">
      <w:pPr>
        <w:rPr>
          <w:rFonts w:ascii="Arial" w:hAnsi="Arial" w:cs="Arial"/>
        </w:rPr>
      </w:pPr>
      <w:r w:rsidRPr="0021373D">
        <w:rPr>
          <w:rFonts w:ascii="Arial" w:hAnsi="Arial" w:cs="Arial"/>
          <w:b/>
          <w:bCs/>
        </w:rPr>
        <w:t>5. REALIZACIÓN</w:t>
      </w:r>
    </w:p>
    <w:p w14:paraId="358A6B8B" w14:textId="77777777" w:rsidR="00AA28D3" w:rsidRDefault="00AA28D3" w:rsidP="00771312">
      <w:pPr>
        <w:ind w:left="360"/>
        <w:rPr>
          <w:rFonts w:ascii="Arial" w:hAnsi="Arial" w:cs="Arial"/>
          <w:b/>
          <w:bCs/>
        </w:rPr>
      </w:pPr>
    </w:p>
    <w:p w14:paraId="1A4C798F" w14:textId="77777777" w:rsidR="00AA28D3" w:rsidRDefault="00AA28D3" w:rsidP="00771312">
      <w:pPr>
        <w:ind w:left="360"/>
        <w:rPr>
          <w:rFonts w:ascii="Arial" w:hAnsi="Arial" w:cs="Arial"/>
          <w:b/>
          <w:bCs/>
        </w:rPr>
      </w:pPr>
    </w:p>
    <w:tbl>
      <w:tblPr>
        <w:tblW w:w="10361" w:type="dxa"/>
        <w:tblInd w:w="-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0"/>
        <w:gridCol w:w="1683"/>
        <w:gridCol w:w="1477"/>
        <w:gridCol w:w="1716"/>
        <w:gridCol w:w="1639"/>
        <w:gridCol w:w="2056"/>
      </w:tblGrid>
      <w:tr w:rsidR="00AA28D3" w:rsidRPr="00AA28D3" w14:paraId="1F3209E2" w14:textId="77777777" w:rsidTr="001C67A3">
        <w:trPr>
          <w:trHeight w:val="44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02E0100F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 xml:space="preserve">QUE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68D4D043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 xml:space="preserve">QUIEN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474678C0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CUANDO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7593497E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COMO</w:t>
            </w:r>
          </w:p>
        </w:tc>
        <w:tc>
          <w:tcPr>
            <w:tcW w:w="1639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center"/>
            <w:hideMark/>
          </w:tcPr>
          <w:p w14:paraId="2E776E9F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PORQUE</w:t>
            </w:r>
          </w:p>
        </w:tc>
        <w:tc>
          <w:tcPr>
            <w:tcW w:w="2056" w:type="dxa"/>
            <w:tcBorders>
              <w:top w:val="single" w:sz="8" w:space="0" w:color="305496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36DB8960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 xml:space="preserve">DONDE </w:t>
            </w:r>
          </w:p>
        </w:tc>
      </w:tr>
      <w:tr w:rsidR="00AA28D3" w:rsidRPr="00AA28D3" w14:paraId="77BE6B2F" w14:textId="77777777" w:rsidTr="001C67A3">
        <w:trPr>
          <w:trHeight w:val="2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DB1ED0E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Identificación de la necesidad de la adquisición y/o  compra de bienes y servicios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0DE016A5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es-CO" w:eastAsia="es-ES_tradnl"/>
              </w:rPr>
              <w:t>Proceo</w:t>
            </w:r>
            <w:proofErr w:type="spellEnd"/>
            <w:r>
              <w:rPr>
                <w:rFonts w:ascii="Arial" w:hAnsi="Arial" w:cs="Arial"/>
                <w:color w:val="000000"/>
                <w:lang w:val="es-CO" w:eastAsia="es-ES_tradnl"/>
              </w:rPr>
              <w:t xml:space="preserve">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que requiere la adquisición o compra de los bienes o servicios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68D16246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Una vez se manifieste la necesidad de un producto o servicio nuevo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3B40952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Realizando un análisis de la necesidad de adquirir o comprar un nuevo producto y/o servicio sus ventajas y desventajas y su necesidad real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6CD66C39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 Permite la identificación real de las necesidades de adquisiciones o compras de </w:t>
            </w:r>
            <w:proofErr w:type="spellStart"/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vienes</w:t>
            </w:r>
            <w:proofErr w:type="spellEnd"/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y </w:t>
            </w:r>
            <w:proofErr w:type="gramStart"/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servicios</w:t>
            </w:r>
            <w:proofErr w:type="gramEnd"/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así como cantidad, y características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hideMark/>
          </w:tcPr>
          <w:p w14:paraId="7902B3F3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*Inventarios de las áreas que presentan la necesidad.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 xml:space="preserve">* Normatividad vigente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 xml:space="preserve">*Nuevos procesos que exijan la adquisición de nuevos elementos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 xml:space="preserve">*Seguimientos de mantenimiento de equipos donde se evidencia la adquisición de un nuevo producto, o un servicio ya sea nueva adquisición o una necesidad de mantenimiento </w:t>
            </w:r>
          </w:p>
        </w:tc>
      </w:tr>
      <w:tr w:rsidR="00AA28D3" w:rsidRPr="00AA28D3" w14:paraId="046AB705" w14:textId="77777777" w:rsidTr="001C67A3">
        <w:trPr>
          <w:trHeight w:val="169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F22D84B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Establecer requisitos  legales y de</w:t>
            </w:r>
            <w:r>
              <w:rPr>
                <w:rFonts w:ascii="Arial" w:hAnsi="Arial" w:cs="Arial"/>
                <w:color w:val="000000"/>
                <w:lang w:val="es-CO" w:eastAsia="es-ES_tradnl"/>
              </w:rPr>
              <w:t>l SIG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necesarios para la adquisición del bien o servicio.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6D09694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Gerencia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>
              <w:rPr>
                <w:rFonts w:ascii="Arial" w:hAnsi="Arial" w:cs="Arial"/>
                <w:color w:val="000000"/>
                <w:lang w:val="es-CO" w:eastAsia="es-ES_tradnl"/>
              </w:rPr>
              <w:t>Dueños de proceso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1B2D83BC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C238037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*Revisando normatividad vigente, análisis de riesgos y valoración de peligros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8FA8B4F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 Permite la identificación  de los requisitos exigibles para dicha adquisición evitando hace multas y sanciones por incumplimiento, hace como y una menor constitución de fuentes de riesgos y peligros.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7EBF1A8E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  <w:tr w:rsidR="00AA28D3" w:rsidRPr="00AA28D3" w14:paraId="01EC4349" w14:textId="77777777" w:rsidTr="001C67A3">
        <w:trPr>
          <w:trHeight w:val="128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0CFBF0FE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lastRenderedPageBreak/>
              <w:t>Elaboración del pedido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8590043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="008F5C3D">
              <w:rPr>
                <w:rFonts w:ascii="Arial" w:hAnsi="Arial" w:cs="Arial"/>
                <w:color w:val="000000"/>
                <w:lang w:val="es-CO" w:eastAsia="es-ES_tradnl"/>
              </w:rPr>
              <w:t>Dueños de proceso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96BE8D3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Una vez se establezca el producto o servicio a adquirir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BCFC25D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Por medio escrito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7C605035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 Permite realizar en un listado de los bienes o servicios a solicitar disminuyendo las fallas y malos entendidos por cortes de comunicación 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15F20D13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  <w:tr w:rsidR="00AA28D3" w:rsidRPr="00AA28D3" w14:paraId="62663543" w14:textId="77777777" w:rsidTr="001C67A3">
        <w:trPr>
          <w:trHeight w:val="1123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FDDEF88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Envió del pedido al proveedor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 xml:space="preserve">NOTA: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si el proveedor es nuevo seguir el procedimiento para evaluación y </w:t>
            </w:r>
            <w:proofErr w:type="spellStart"/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re-evaluación</w:t>
            </w:r>
            <w:proofErr w:type="spellEnd"/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603B0E19" w14:textId="77777777" w:rsidR="00AA28D3" w:rsidRPr="00AA28D3" w:rsidRDefault="008F5C3D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>
              <w:rPr>
                <w:rFonts w:ascii="Arial" w:hAnsi="Arial" w:cs="Arial"/>
                <w:color w:val="000000"/>
                <w:lang w:val="es-CO" w:eastAsia="es-ES_tradnl"/>
              </w:rPr>
              <w:t>Dueño del proceso administrativo</w:t>
            </w:r>
            <w:r w:rsidR="00AA28D3"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498AFD2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Una vez elaborado el pedido que se va a realizar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009DE3DC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Como lo indica el procedimiento de comunicación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43B16DC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 Permite enviar la información de manera clara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29E8C8A5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  <w:tr w:rsidR="00AA28D3" w:rsidRPr="00AA28D3" w14:paraId="3A036ED6" w14:textId="77777777" w:rsidTr="001C67A3">
        <w:trPr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06162495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Control de documentación  y registro de compras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1A86286C" w14:textId="77777777" w:rsidR="00AA28D3" w:rsidRPr="00AA28D3" w:rsidRDefault="008F5C3D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>
              <w:rPr>
                <w:rFonts w:ascii="Arial" w:hAnsi="Arial" w:cs="Arial"/>
                <w:color w:val="000000"/>
                <w:lang w:val="es-CO" w:eastAsia="es-ES_tradnl"/>
              </w:rPr>
              <w:t>Dueño del proceso administrativo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27C964DE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Una vez enviado la solicitud del producto.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742F63E0" w14:textId="77777777" w:rsid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A </w:t>
            </w:r>
            <w:proofErr w:type="spellStart"/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travez</w:t>
            </w:r>
            <w:proofErr w:type="spellEnd"/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de la carpeta y la matriz de seguimiento de proveedores. </w:t>
            </w:r>
          </w:p>
          <w:p w14:paraId="5917704D" w14:textId="77777777" w:rsidR="00F6168C" w:rsidRPr="00AA28D3" w:rsidRDefault="00F6168C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>
              <w:rPr>
                <w:rFonts w:ascii="Arial" w:hAnsi="Arial" w:cs="Arial"/>
                <w:color w:val="000000"/>
                <w:lang w:val="es-CO" w:eastAsia="es-ES_tradnl"/>
              </w:rPr>
              <w:t xml:space="preserve">Y en el sistema de </w:t>
            </w:r>
            <w:proofErr w:type="spellStart"/>
            <w:r>
              <w:rPr>
                <w:rFonts w:ascii="Arial" w:hAnsi="Arial" w:cs="Arial"/>
                <w:color w:val="000000"/>
                <w:lang w:val="es-CO" w:eastAsia="es-ES_tradnl"/>
              </w:rPr>
              <w:t>informacion</w:t>
            </w:r>
            <w:proofErr w:type="spellEnd"/>
            <w:r>
              <w:rPr>
                <w:rFonts w:ascii="Arial" w:hAnsi="Arial" w:cs="Arial"/>
                <w:color w:val="000000"/>
                <w:lang w:val="es-CO" w:eastAsia="es-ES_tradnl"/>
              </w:rPr>
              <w:t xml:space="preserve"> KOIOS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733C1169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 Permite llevar un control y registro de los documentos.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Permite tener los documentos a la mano en caso de auditorias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6274E85F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  <w:tr w:rsidR="00AA28D3" w:rsidRPr="00AA28D3" w14:paraId="2D1695A2" w14:textId="77777777" w:rsidTr="001C67A3">
        <w:trPr>
          <w:trHeight w:val="1419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0BFD7EB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Aceptación de productos y solicitados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NOTA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: si los productos y/o servicios  no cumplen con los requisitos solicitados se </w:t>
            </w:r>
            <w:proofErr w:type="gramStart"/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realizara</w:t>
            </w:r>
            <w:proofErr w:type="gramEnd"/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su devolución o cancelación según corresponda.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ACB137C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Gerencia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="008F5C3D">
              <w:rPr>
                <w:rFonts w:ascii="Arial" w:hAnsi="Arial" w:cs="Arial"/>
                <w:color w:val="000000"/>
                <w:lang w:val="es-CO" w:eastAsia="es-ES_tradnl"/>
              </w:rPr>
              <w:t>Dueño del proceso administrativo</w:t>
            </w:r>
            <w:r w:rsidR="008F5C3D"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6BB74FF7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Una vez recibido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7283A15A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de inspección visual, y comparando con la orden de compra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ED1E5D1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 Permite verificar el cumplimiento de los requisitos pre establecidos para la adquirían del bien o servicio solicitado.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156A60F7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  <w:tr w:rsidR="00AA28D3" w:rsidRPr="00AA28D3" w14:paraId="74ADA050" w14:textId="77777777" w:rsidTr="001C67A3">
        <w:trPr>
          <w:trHeight w:val="1385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67740A4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Autorización del pago de proveedores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7F7B6C9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="008F5C3D">
              <w:rPr>
                <w:rFonts w:ascii="Arial" w:hAnsi="Arial" w:cs="Arial"/>
                <w:color w:val="000000"/>
                <w:lang w:val="es-CO" w:eastAsia="es-ES_tradnl"/>
              </w:rPr>
              <w:t>Dueño del proceso administrativo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52C0361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 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748A6937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Recolección de facturas o cuentas de cobro y teniendo en cuenta el procedimiento de contabilidad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7CF36008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*Permite llevar un control de pagos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1FB81941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  <w:tr w:rsidR="00AA28D3" w:rsidRPr="00AA28D3" w14:paraId="6E50AE20" w14:textId="77777777" w:rsidTr="001C67A3">
        <w:trPr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3EC04C3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proofErr w:type="spellStart"/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lastRenderedPageBreak/>
              <w:t>Re-evaluación</w:t>
            </w:r>
            <w:proofErr w:type="spellEnd"/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del proveedor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07F95AA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="008F5C3D">
              <w:rPr>
                <w:rFonts w:ascii="Arial" w:hAnsi="Arial" w:cs="Arial"/>
                <w:color w:val="000000"/>
                <w:lang w:val="es-CO" w:eastAsia="es-ES_tradnl"/>
              </w:rPr>
              <w:t xml:space="preserve">Dueño del proceso 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99D7904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Definido el 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9387BA0" w14:textId="77777777" w:rsid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Definido el  procedimiento de seguimiento, evaluación y reevaluación de proveedores </w:t>
            </w:r>
          </w:p>
          <w:p w14:paraId="46EB758D" w14:textId="77777777" w:rsidR="00F6168C" w:rsidRPr="00AA28D3" w:rsidRDefault="00F6168C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>
              <w:rPr>
                <w:rFonts w:ascii="Arial" w:hAnsi="Arial" w:cs="Arial"/>
                <w:color w:val="000000"/>
                <w:lang w:val="es-CO" w:eastAsia="es-ES_tradnl"/>
              </w:rPr>
              <w:t xml:space="preserve">plataforma KOIOS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5209868D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 Permite llevar u registro y control del comportamiento e proveedor con todo lo relacionado en cumplimiento de </w:t>
            </w:r>
            <w:proofErr w:type="gramStart"/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requisitos ,</w:t>
            </w:r>
            <w:proofErr w:type="gramEnd"/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calidad del servicio o bien adquirido , comportamiento frente a la empresa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hideMark/>
          </w:tcPr>
          <w:p w14:paraId="527BB161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 Complimiento de requisitos legales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 xml:space="preserve">* Cumplimiento de acuerdos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Adaptabilidad al cambio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Pedidos urgentes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comportamiento del personal a cargo</w:t>
            </w:r>
          </w:p>
        </w:tc>
      </w:tr>
      <w:tr w:rsidR="00AA28D3" w:rsidRPr="00AA28D3" w14:paraId="6B4D3B0B" w14:textId="77777777" w:rsidTr="001C67A3">
        <w:trPr>
          <w:trHeight w:val="1590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2835044D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Entrega de resultados de las evaluaciones y recomendaciones a tener en cuenta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14F2CF6C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Gerencia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="00F6168C">
              <w:rPr>
                <w:rFonts w:ascii="Arial" w:hAnsi="Arial" w:cs="Arial"/>
                <w:color w:val="000000"/>
                <w:lang w:val="es-CO" w:eastAsia="es-ES_tradnl"/>
              </w:rPr>
              <w:t>dueños de proceso Y  dueño de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20C26B8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Definido el  procedimiento de seguimiento, evaluación y reevaluación de proveedores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67363B6E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Definido el  procedimiento de seguimiento, evaluación y reevaluación de proveedores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2692DBF4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 Permite que el proveedor conozcas sus fortalezas y debilidades fre</w:t>
            </w:r>
            <w:r w:rsidR="00F6168C">
              <w:rPr>
                <w:rFonts w:ascii="Arial" w:hAnsi="Arial" w:cs="Arial"/>
                <w:color w:val="000000"/>
                <w:lang w:val="es-CO" w:eastAsia="es-ES_tradnl"/>
              </w:rPr>
              <w:t>n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te a la empresa da la oportunidad de corregir y mejorar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hideMark/>
          </w:tcPr>
          <w:p w14:paraId="6B0CF62E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 Complimiento de requisitos legales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 xml:space="preserve">* Cumplimiento de acuerdos 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Adaptabilidad al cambio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Pedidos urgentes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comportamiento del personal a cargo</w:t>
            </w:r>
          </w:p>
        </w:tc>
      </w:tr>
      <w:tr w:rsidR="00AA28D3" w:rsidRPr="00AA28D3" w14:paraId="515520C8" w14:textId="77777777" w:rsidTr="001C67A3">
        <w:trPr>
          <w:trHeight w:val="1032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  <w:hideMark/>
          </w:tcPr>
          <w:p w14:paraId="0CDF0A6A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Identificación y valoración de los riesgos que regeneren  el nuevo producto o servicio prestado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639F29E5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</w:r>
            <w:r w:rsidR="00F6168C">
              <w:rPr>
                <w:rFonts w:ascii="Arial" w:hAnsi="Arial" w:cs="Arial"/>
                <w:color w:val="000000"/>
                <w:lang w:val="es-CO" w:eastAsia="es-ES_tradnl"/>
              </w:rPr>
              <w:t>Dueño de procesos Y dueño proceso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6C172888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Una vez adquirido el producto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F7ACA4A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Como lo indica el procedimiento para identificación de riesgos y peligros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4AF4D7A" w14:textId="17162746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 Permite la identificación de los peligros y su respectiva </w:t>
            </w:r>
            <w:r w:rsidR="001C67A3" w:rsidRPr="00AA28D3">
              <w:rPr>
                <w:rFonts w:ascii="Arial" w:hAnsi="Arial" w:cs="Arial"/>
                <w:color w:val="000000"/>
                <w:lang w:val="es-CO" w:eastAsia="es-ES_tradnl"/>
              </w:rPr>
              <w:t>valoración,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la ejecución de planes de acción para toma de medidas correctivas y preventivas y el respectivo cumplimiento del mismo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vAlign w:val="center"/>
            <w:hideMark/>
          </w:tcPr>
          <w:p w14:paraId="443C1DEF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* Datos de fabricación del producto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 Manuales de uso del producto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>*Inspecciones de seguridad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br/>
              <w:t xml:space="preserve">*observación de los pasos del servicio a prestar </w:t>
            </w:r>
          </w:p>
        </w:tc>
      </w:tr>
      <w:tr w:rsidR="00AA28D3" w:rsidRPr="00AA28D3" w14:paraId="7C70BEBB" w14:textId="77777777" w:rsidTr="001C67A3">
        <w:trPr>
          <w:trHeight w:val="1056"/>
        </w:trPr>
        <w:tc>
          <w:tcPr>
            <w:tcW w:w="1790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49D77305" w14:textId="76C2F65A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>Inducción  de S</w:t>
            </w:r>
            <w:r w:rsidR="001C3312">
              <w:rPr>
                <w:rFonts w:ascii="Arial" w:hAnsi="Arial" w:cs="Arial"/>
                <w:color w:val="000000"/>
                <w:lang w:val="es-CO" w:eastAsia="es-ES_tradnl"/>
              </w:rPr>
              <w:t>IG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a los </w:t>
            </w:r>
            <w:r w:rsidR="001C67A3" w:rsidRPr="00AA28D3">
              <w:rPr>
                <w:rFonts w:ascii="Arial" w:hAnsi="Arial" w:cs="Arial"/>
                <w:color w:val="000000"/>
                <w:lang w:val="es-CO" w:eastAsia="es-ES_tradnl"/>
              </w:rPr>
              <w:t>trabajadores,</w:t>
            </w: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 proveedores y contratistas sobre los nuevos riesgos presentes </w:t>
            </w:r>
          </w:p>
        </w:tc>
        <w:tc>
          <w:tcPr>
            <w:tcW w:w="1683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  <w:hideMark/>
          </w:tcPr>
          <w:p w14:paraId="696462E7" w14:textId="77777777" w:rsidR="00AA28D3" w:rsidRPr="00AA28D3" w:rsidRDefault="00F6168C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>
              <w:rPr>
                <w:rFonts w:ascii="Arial" w:hAnsi="Arial" w:cs="Arial"/>
                <w:color w:val="000000"/>
                <w:lang w:val="es-CO" w:eastAsia="es-ES_tradnl"/>
              </w:rPr>
              <w:t>Dueño del SIG</w:t>
            </w:r>
          </w:p>
        </w:tc>
        <w:tc>
          <w:tcPr>
            <w:tcW w:w="147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  <w:hideMark/>
          </w:tcPr>
          <w:p w14:paraId="4B331AD3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Procedimiento de inducción </w:t>
            </w:r>
          </w:p>
        </w:tc>
        <w:tc>
          <w:tcPr>
            <w:tcW w:w="171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vAlign w:val="center"/>
            <w:hideMark/>
          </w:tcPr>
          <w:p w14:paraId="0298E181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Procedimiento de inducción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hideMark/>
          </w:tcPr>
          <w:p w14:paraId="3E0FC4F7" w14:textId="77777777" w:rsidR="00AA28D3" w:rsidRPr="00AA28D3" w:rsidRDefault="00AA28D3" w:rsidP="00771312">
            <w:pPr>
              <w:rPr>
                <w:rFonts w:ascii="Arial" w:hAnsi="Arial" w:cs="Arial"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color w:val="000000"/>
                <w:lang w:val="es-CO" w:eastAsia="es-ES_tradnl"/>
              </w:rPr>
              <w:t xml:space="preserve">* Permite dar herramientas a los trabajadores para el cuidado de la seguridad y salud de los trabajadores 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305496"/>
              <w:right w:val="single" w:sz="12" w:space="0" w:color="305496"/>
            </w:tcBorders>
            <w:shd w:val="clear" w:color="auto" w:fill="auto"/>
            <w:noWrap/>
            <w:vAlign w:val="center"/>
            <w:hideMark/>
          </w:tcPr>
          <w:p w14:paraId="7E040CEC" w14:textId="77777777" w:rsidR="00AA28D3" w:rsidRPr="00AA28D3" w:rsidRDefault="00AA28D3" w:rsidP="00771312">
            <w:pPr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</w:pPr>
            <w:r w:rsidRPr="00AA28D3">
              <w:rPr>
                <w:rFonts w:ascii="Arial" w:hAnsi="Arial" w:cs="Arial"/>
                <w:b/>
                <w:bCs/>
                <w:color w:val="000000"/>
                <w:lang w:val="es-CO" w:eastAsia="es-ES_tradnl"/>
              </w:rPr>
              <w:t> </w:t>
            </w:r>
          </w:p>
        </w:tc>
      </w:tr>
    </w:tbl>
    <w:p w14:paraId="20BF4454" w14:textId="77777777" w:rsidR="006478F5" w:rsidRDefault="006478F5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5F811DF0" w14:textId="05E46C66" w:rsidR="006478F5" w:rsidRDefault="006478F5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271F46FE" w14:textId="75F3521D" w:rsidR="001C67A3" w:rsidRDefault="001C67A3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12A22C8E" w14:textId="72940D8A" w:rsidR="001C67A3" w:rsidRDefault="001C67A3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34D84BB0" w14:textId="68DC6FC8" w:rsidR="001C67A3" w:rsidRDefault="001C67A3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6BB94B7B" w14:textId="3E91A93E" w:rsidR="001C67A3" w:rsidRDefault="001C67A3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7516773A" w14:textId="77777777" w:rsidR="001C67A3" w:rsidRDefault="001C67A3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3013A820" w14:textId="77777777" w:rsidR="006478F5" w:rsidRDefault="006478F5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tbl>
      <w:tblPr>
        <w:tblW w:w="106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5"/>
        <w:gridCol w:w="1801"/>
        <w:gridCol w:w="4127"/>
        <w:gridCol w:w="1836"/>
        <w:gridCol w:w="1144"/>
      </w:tblGrid>
      <w:tr w:rsidR="001C67A3" w:rsidRPr="00B322D1" w14:paraId="3152ED76" w14:textId="77777777" w:rsidTr="00BB42CF">
        <w:trPr>
          <w:trHeight w:val="497"/>
          <w:jc w:val="center"/>
        </w:trPr>
        <w:tc>
          <w:tcPr>
            <w:tcW w:w="10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54B7" w14:textId="77777777" w:rsidR="001C67A3" w:rsidRPr="00B322D1" w:rsidRDefault="001C67A3" w:rsidP="00677D28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1C67A3" w:rsidRPr="00B322D1" w14:paraId="32E972C5" w14:textId="77777777" w:rsidTr="00BB42CF">
        <w:trPr>
          <w:trHeight w:val="78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A0CE" w14:textId="77777777" w:rsidR="001C67A3" w:rsidRPr="00B322D1" w:rsidRDefault="001C67A3" w:rsidP="00677D28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EFFA" w14:textId="77777777" w:rsidR="001C67A3" w:rsidRPr="00B322D1" w:rsidRDefault="001C67A3" w:rsidP="00677D28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2E4D" w14:textId="77777777" w:rsidR="001C67A3" w:rsidRPr="00B322D1" w:rsidRDefault="001C67A3" w:rsidP="00677D28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09B3" w14:textId="77777777" w:rsidR="001C67A3" w:rsidRPr="00B322D1" w:rsidRDefault="001C67A3" w:rsidP="00677D28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0E0A" w14:textId="77777777" w:rsidR="001C67A3" w:rsidRPr="00B322D1" w:rsidRDefault="001C67A3" w:rsidP="00677D28">
            <w:pPr>
              <w:jc w:val="center"/>
              <w:rPr>
                <w:rFonts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1C67A3" w:rsidRPr="00B322D1" w14:paraId="4C9F41DC" w14:textId="77777777" w:rsidTr="00BB42CF">
        <w:trPr>
          <w:trHeight w:val="30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C0F0" w14:textId="42FD2BD7" w:rsidR="001C67A3" w:rsidRPr="00B322D1" w:rsidRDefault="001C67A3" w:rsidP="00677D28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9B12" w14:textId="77777777" w:rsidR="001C67A3" w:rsidRPr="00B322D1" w:rsidRDefault="001C67A3" w:rsidP="00677D28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B9E2" w14:textId="77777777" w:rsidR="001C67A3" w:rsidRPr="00B322D1" w:rsidRDefault="001C67A3" w:rsidP="00677D28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 xml:space="preserve">Creación del documento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03B8" w14:textId="77777777" w:rsidR="001C67A3" w:rsidRPr="00B322D1" w:rsidRDefault="001C67A3" w:rsidP="00677D28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 w:rsidRPr="00B322D1">
              <w:rPr>
                <w:rFonts w:cs="Arial"/>
                <w:color w:val="000000"/>
                <w:sz w:val="22"/>
                <w:lang w:eastAsia="es-CO"/>
              </w:rPr>
              <w:t>DD / MM / AA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83E8" w14:textId="21F2DF56" w:rsidR="001C67A3" w:rsidRPr="00B322D1" w:rsidRDefault="00057A4D" w:rsidP="00677D28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0</w:t>
            </w:r>
          </w:p>
        </w:tc>
      </w:tr>
      <w:tr w:rsidR="001C67A3" w:rsidRPr="00B322D1" w14:paraId="0D243EA5" w14:textId="77777777" w:rsidTr="00BB42CF">
        <w:trPr>
          <w:trHeight w:val="300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61F3" w14:textId="18F1C3AA" w:rsidR="001C67A3" w:rsidRPr="00B322D1" w:rsidRDefault="00057A4D" w:rsidP="00677D28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76A1" w14:textId="5B382CA3" w:rsidR="001C67A3" w:rsidRPr="00B322D1" w:rsidRDefault="001C67A3" w:rsidP="00677D28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22/06/2023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BFAE" w14:textId="267C26BA" w:rsidR="001C67A3" w:rsidRPr="00B322D1" w:rsidRDefault="00786931" w:rsidP="00677D28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Revisión y actualización de procedimiento.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2ABD" w14:textId="66780BBF" w:rsidR="001C67A3" w:rsidRPr="00B322D1" w:rsidRDefault="001C67A3" w:rsidP="00677D28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22/06/2023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604D" w14:textId="0E64DE05" w:rsidR="001C67A3" w:rsidRPr="00B322D1" w:rsidRDefault="00057A4D" w:rsidP="00677D28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1</w:t>
            </w:r>
          </w:p>
        </w:tc>
      </w:tr>
      <w:tr w:rsidR="00BB42CF" w:rsidRPr="00B322D1" w14:paraId="4465952C" w14:textId="77777777" w:rsidTr="00BB42CF">
        <w:trPr>
          <w:trHeight w:val="300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21E7" w14:textId="54089C39" w:rsidR="00BB42CF" w:rsidRDefault="00057A4D" w:rsidP="00BB42CF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5789" w14:textId="0A5A94DE" w:rsidR="00BB42CF" w:rsidRDefault="00BB42CF" w:rsidP="00BB42CF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04/06/2024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BD81" w14:textId="77777777" w:rsidR="00BB42CF" w:rsidRDefault="00BB42CF" w:rsidP="00BB42CF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Revisión y actualización de procedimiento. (se eliminan imágenes obsoletas de la plataforma)</w:t>
            </w:r>
          </w:p>
          <w:p w14:paraId="22AAFA96" w14:textId="6E6E7141" w:rsidR="0091133F" w:rsidRDefault="0091133F" w:rsidP="00BB42CF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Se corrige codificación del documento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21D7" w14:textId="23257DDD" w:rsidR="00BB42CF" w:rsidRDefault="00BB42CF" w:rsidP="00BB42CF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04/06/2024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E450" w14:textId="3179CE55" w:rsidR="00BB42CF" w:rsidRDefault="00057A4D" w:rsidP="00BB42CF">
            <w:pPr>
              <w:jc w:val="center"/>
              <w:rPr>
                <w:rFonts w:cs="Arial"/>
                <w:color w:val="000000"/>
                <w:sz w:val="22"/>
                <w:lang w:eastAsia="es-CO"/>
              </w:rPr>
            </w:pPr>
            <w:r>
              <w:rPr>
                <w:rFonts w:cs="Arial"/>
                <w:color w:val="000000"/>
                <w:sz w:val="22"/>
                <w:lang w:eastAsia="es-CO"/>
              </w:rPr>
              <w:t>2</w:t>
            </w:r>
          </w:p>
        </w:tc>
      </w:tr>
    </w:tbl>
    <w:p w14:paraId="27B09499" w14:textId="77777777" w:rsidR="006478F5" w:rsidRDefault="006478F5" w:rsidP="006478F5">
      <w:pPr>
        <w:jc w:val="center"/>
        <w:rPr>
          <w:rFonts w:ascii="Arial" w:hAnsi="Arial" w:cs="Arial"/>
          <w:b/>
          <w:sz w:val="24"/>
          <w:szCs w:val="24"/>
          <w:lang w:val="es-CO"/>
        </w:rPr>
      </w:pPr>
    </w:p>
    <w:p w14:paraId="4F33F462" w14:textId="51FF289F" w:rsidR="00F6168C" w:rsidRDefault="00F6168C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173342A6" w14:textId="00666355" w:rsidR="00F6168C" w:rsidRDefault="00F6168C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24909520" w14:textId="77777777" w:rsidR="00F6168C" w:rsidRDefault="00F6168C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59B5B6A7" w14:textId="77777777" w:rsidR="00F524F8" w:rsidRDefault="00F524F8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2B2D1031" w14:textId="77777777" w:rsidR="00F524F8" w:rsidRDefault="00F524F8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p w14:paraId="09F5F925" w14:textId="4E2081D3" w:rsidR="00F524F8" w:rsidRPr="00C2770D" w:rsidRDefault="00F524F8" w:rsidP="00771312">
      <w:pPr>
        <w:ind w:left="360"/>
        <w:rPr>
          <w:rFonts w:ascii="Arial" w:hAnsi="Arial" w:cs="Arial"/>
          <w:bCs/>
          <w:sz w:val="22"/>
          <w:szCs w:val="22"/>
          <w:lang w:val="es-CO"/>
        </w:rPr>
      </w:pPr>
    </w:p>
    <w:sectPr w:rsidR="00F524F8" w:rsidRPr="00C277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31C3" w14:textId="77777777" w:rsidR="00C249D3" w:rsidRPr="00CC1EF5" w:rsidRDefault="00C249D3">
      <w:pPr>
        <w:rPr>
          <w:sz w:val="19"/>
          <w:szCs w:val="19"/>
        </w:rPr>
      </w:pPr>
      <w:r w:rsidRPr="00CC1EF5">
        <w:rPr>
          <w:sz w:val="19"/>
          <w:szCs w:val="19"/>
        </w:rPr>
        <w:separator/>
      </w:r>
    </w:p>
  </w:endnote>
  <w:endnote w:type="continuationSeparator" w:id="0">
    <w:p w14:paraId="43A5B81F" w14:textId="77777777" w:rsidR="00C249D3" w:rsidRPr="00CC1EF5" w:rsidRDefault="00C249D3">
      <w:pPr>
        <w:rPr>
          <w:sz w:val="19"/>
          <w:szCs w:val="19"/>
        </w:rPr>
      </w:pPr>
      <w:r w:rsidRPr="00CC1EF5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DBEB" w14:textId="77777777" w:rsidR="00A42BA2" w:rsidRPr="00CC1EF5" w:rsidRDefault="00A42BA2">
    <w:pPr>
      <w:rPr>
        <w:sz w:val="19"/>
        <w:szCs w:val="19"/>
      </w:rPr>
    </w:pPr>
  </w:p>
  <w:p w14:paraId="55209BB7" w14:textId="77777777" w:rsidR="00A42BA2" w:rsidRPr="00CC1EF5" w:rsidRDefault="00A42BA2" w:rsidP="00883A9E">
    <w:pPr>
      <w:pStyle w:val="Piedepgina"/>
      <w:tabs>
        <w:tab w:val="right" w:pos="10319"/>
      </w:tabs>
      <w:rPr>
        <w:sz w:val="19"/>
        <w:szCs w:val="19"/>
      </w:rPr>
    </w:pPr>
    <w:r w:rsidRPr="00CC1EF5">
      <w:rPr>
        <w:sz w:val="19"/>
        <w:szCs w:val="19"/>
      </w:rPr>
      <w:tab/>
    </w:r>
    <w:r w:rsidRPr="00CC1EF5">
      <w:rPr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E4E3F" w14:textId="77777777" w:rsidR="00C249D3" w:rsidRPr="00CC1EF5" w:rsidRDefault="00C249D3">
      <w:pPr>
        <w:rPr>
          <w:sz w:val="19"/>
          <w:szCs w:val="19"/>
        </w:rPr>
      </w:pPr>
      <w:r w:rsidRPr="00CC1EF5">
        <w:rPr>
          <w:sz w:val="19"/>
          <w:szCs w:val="19"/>
        </w:rPr>
        <w:separator/>
      </w:r>
    </w:p>
  </w:footnote>
  <w:footnote w:type="continuationSeparator" w:id="0">
    <w:p w14:paraId="60A0BC9B" w14:textId="77777777" w:rsidR="00C249D3" w:rsidRPr="00CC1EF5" w:rsidRDefault="00C249D3">
      <w:pPr>
        <w:rPr>
          <w:sz w:val="19"/>
          <w:szCs w:val="19"/>
        </w:rPr>
      </w:pPr>
      <w:r w:rsidRPr="00CC1EF5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6478F5" w14:paraId="40CD6CA9" w14:textId="77777777" w:rsidTr="0005299B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233C2B22" w14:textId="77777777" w:rsidR="006478F5" w:rsidRDefault="006478F5" w:rsidP="006478F5">
          <w:pPr>
            <w:pStyle w:val="Encabezado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2AF2FF7D" wp14:editId="474027D7">
                <wp:extent cx="1457325" cy="771525"/>
                <wp:effectExtent l="0" t="0" r="9525" b="9525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564F71CB" w14:textId="1E01837A" w:rsidR="006478F5" w:rsidRPr="00B322D1" w:rsidRDefault="006478F5" w:rsidP="006478F5">
          <w:pPr>
            <w:pStyle w:val="Encabezado"/>
            <w:jc w:val="center"/>
            <w:rPr>
              <w:b/>
              <w:lang w:val="es-CO"/>
            </w:rPr>
          </w:pPr>
          <w:r w:rsidRPr="00B322D1">
            <w:rPr>
              <w:b/>
              <w:lang w:val="es-CO"/>
            </w:rPr>
            <w:t xml:space="preserve">GESTIÓN </w:t>
          </w:r>
          <w:r>
            <w:rPr>
              <w:b/>
              <w:lang w:val="es-CO"/>
            </w:rPr>
            <w:t>CONTABILIDAD Y FACTURACION</w:t>
          </w:r>
        </w:p>
      </w:tc>
    </w:tr>
    <w:tr w:rsidR="006478F5" w14:paraId="131D2EA6" w14:textId="77777777" w:rsidTr="0005299B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23CE6929" w14:textId="77777777" w:rsidR="006478F5" w:rsidRPr="004F6596" w:rsidRDefault="006478F5" w:rsidP="006478F5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 w:val="restart"/>
          <w:vAlign w:val="center"/>
        </w:tcPr>
        <w:p w14:paraId="40A51499" w14:textId="312CF383" w:rsidR="006478F5" w:rsidRPr="00B322D1" w:rsidRDefault="006478F5" w:rsidP="006478F5">
          <w:pPr>
            <w:pStyle w:val="Encabezado"/>
            <w:jc w:val="center"/>
            <w:rPr>
              <w:lang w:val="es-CO"/>
            </w:rPr>
          </w:pPr>
          <w:r w:rsidRPr="00B322D1">
            <w:rPr>
              <w:lang w:val="es-CO"/>
            </w:rPr>
            <w:t>PROCEDIMIENTO</w:t>
          </w:r>
          <w:r>
            <w:rPr>
              <w:lang w:val="es-CO"/>
            </w:rPr>
            <w:t xml:space="preserve"> DE ADQUISICIONES Y COMPRAS </w:t>
          </w:r>
        </w:p>
        <w:p w14:paraId="18140F18" w14:textId="20DDD355" w:rsidR="006478F5" w:rsidRPr="00B322D1" w:rsidRDefault="006478F5" w:rsidP="006478F5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5493D991" w14:textId="77777777" w:rsidR="006478F5" w:rsidRPr="00B322D1" w:rsidRDefault="006478F5" w:rsidP="006478F5">
          <w:pPr>
            <w:pStyle w:val="Encabezado"/>
            <w:jc w:val="center"/>
          </w:pPr>
          <w:r w:rsidRPr="00564973">
            <w:rPr>
              <w:b/>
              <w:i/>
              <w:lang w:val="es-CO"/>
            </w:rPr>
            <w:t>Código:</w:t>
          </w:r>
        </w:p>
      </w:tc>
      <w:tc>
        <w:tcPr>
          <w:tcW w:w="2094" w:type="dxa"/>
          <w:vAlign w:val="center"/>
        </w:tcPr>
        <w:p w14:paraId="470E8550" w14:textId="18B34164" w:rsidR="006478F5" w:rsidRPr="00B322D1" w:rsidRDefault="006478F5" w:rsidP="006478F5">
          <w:pPr>
            <w:pStyle w:val="Encabezado"/>
            <w:jc w:val="center"/>
          </w:pPr>
          <w:r w:rsidRPr="00564973">
            <w:rPr>
              <w:lang w:val="es-CO"/>
            </w:rPr>
            <w:t>PRO-</w:t>
          </w:r>
          <w:r w:rsidR="00CD581B">
            <w:rPr>
              <w:lang w:val="es-CO"/>
            </w:rPr>
            <w:t>CF-</w:t>
          </w:r>
          <w:r w:rsidR="00E11709">
            <w:rPr>
              <w:lang w:val="es-CO"/>
            </w:rPr>
            <w:t>0</w:t>
          </w:r>
          <w:r w:rsidR="0091133F">
            <w:rPr>
              <w:lang w:val="es-CO"/>
            </w:rPr>
            <w:t>1</w:t>
          </w:r>
        </w:p>
      </w:tc>
    </w:tr>
    <w:tr w:rsidR="001C67A3" w14:paraId="2E4EDB2A" w14:textId="77777777" w:rsidTr="0005299B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29B4E435" w14:textId="77777777" w:rsidR="001C67A3" w:rsidRPr="004F6596" w:rsidRDefault="001C67A3" w:rsidP="006478F5">
          <w:pPr>
            <w:pStyle w:val="Encabezado"/>
            <w:rPr>
              <w:lang w:val="es-CO"/>
            </w:rPr>
          </w:pPr>
        </w:p>
      </w:tc>
      <w:tc>
        <w:tcPr>
          <w:tcW w:w="3166" w:type="dxa"/>
          <w:vMerge/>
          <w:vAlign w:val="center"/>
        </w:tcPr>
        <w:p w14:paraId="1BA394C1" w14:textId="77777777" w:rsidR="001C67A3" w:rsidRPr="00B322D1" w:rsidRDefault="001C67A3" w:rsidP="006478F5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6D8E7F3C" w14:textId="28CFB615" w:rsidR="001C67A3" w:rsidRPr="00564973" w:rsidRDefault="001C67A3" w:rsidP="006478F5">
          <w:pPr>
            <w:pStyle w:val="Encabezado"/>
            <w:jc w:val="center"/>
            <w:rPr>
              <w:b/>
              <w:i/>
              <w:lang w:val="es-CO"/>
            </w:rPr>
          </w:pPr>
          <w:r>
            <w:rPr>
              <w:b/>
              <w:i/>
              <w:lang w:val="es-CO"/>
            </w:rPr>
            <w:t>FECHA</w:t>
          </w:r>
        </w:p>
      </w:tc>
      <w:tc>
        <w:tcPr>
          <w:tcW w:w="2094" w:type="dxa"/>
          <w:vAlign w:val="center"/>
        </w:tcPr>
        <w:p w14:paraId="0EB419CF" w14:textId="07021CF1" w:rsidR="001C67A3" w:rsidRPr="00564973" w:rsidRDefault="00BB42CF" w:rsidP="006478F5">
          <w:pPr>
            <w:pStyle w:val="Encabezado"/>
            <w:jc w:val="center"/>
            <w:rPr>
              <w:lang w:val="es-CO"/>
            </w:rPr>
          </w:pPr>
          <w:r>
            <w:rPr>
              <w:lang w:val="es-CO"/>
            </w:rPr>
            <w:t>04</w:t>
          </w:r>
          <w:r w:rsidR="001C67A3">
            <w:rPr>
              <w:lang w:val="es-CO"/>
            </w:rPr>
            <w:t>/06/202</w:t>
          </w:r>
          <w:r>
            <w:rPr>
              <w:lang w:val="es-CO"/>
            </w:rPr>
            <w:t>4</w:t>
          </w:r>
        </w:p>
      </w:tc>
    </w:tr>
    <w:tr w:rsidR="006478F5" w14:paraId="32A2CF2F" w14:textId="77777777" w:rsidTr="0005299B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61934EF3" w14:textId="77777777" w:rsidR="006478F5" w:rsidRDefault="006478F5" w:rsidP="006478F5">
          <w:pPr>
            <w:pStyle w:val="Encabezado"/>
          </w:pPr>
        </w:p>
      </w:tc>
      <w:tc>
        <w:tcPr>
          <w:tcW w:w="3166" w:type="dxa"/>
          <w:vMerge/>
          <w:vAlign w:val="center"/>
        </w:tcPr>
        <w:p w14:paraId="6B48A667" w14:textId="77777777" w:rsidR="006478F5" w:rsidRPr="00B322D1" w:rsidRDefault="006478F5" w:rsidP="006478F5">
          <w:pPr>
            <w:pStyle w:val="Encabezado"/>
            <w:jc w:val="center"/>
            <w:rPr>
              <w:lang w:val="es-CO"/>
            </w:rPr>
          </w:pPr>
        </w:p>
      </w:tc>
      <w:tc>
        <w:tcPr>
          <w:tcW w:w="1496" w:type="dxa"/>
          <w:vAlign w:val="center"/>
        </w:tcPr>
        <w:p w14:paraId="5D24AD5C" w14:textId="3596A839" w:rsidR="006478F5" w:rsidRPr="00B322D1" w:rsidRDefault="006478F5" w:rsidP="006478F5">
          <w:pPr>
            <w:pStyle w:val="Encabezado"/>
            <w:jc w:val="center"/>
            <w:rPr>
              <w:lang w:val="es-CO"/>
            </w:rPr>
          </w:pPr>
          <w:r w:rsidRPr="00B322D1">
            <w:rPr>
              <w:lang w:val="es-CO"/>
            </w:rPr>
            <w:t>Versión</w:t>
          </w:r>
          <w:r w:rsidRPr="00B322D1">
            <w:t>: 0</w:t>
          </w:r>
          <w:r w:rsidR="00786931">
            <w:t>2</w:t>
          </w:r>
        </w:p>
      </w:tc>
      <w:tc>
        <w:tcPr>
          <w:tcW w:w="2094" w:type="dxa"/>
          <w:vAlign w:val="center"/>
        </w:tcPr>
        <w:p w14:paraId="631B8AA5" w14:textId="3E8D077E" w:rsidR="006478F5" w:rsidRPr="00B322D1" w:rsidRDefault="006478F5" w:rsidP="006478F5">
          <w:pPr>
            <w:pStyle w:val="Encabezado"/>
            <w:jc w:val="center"/>
          </w:pPr>
          <w:r w:rsidRPr="00B322D1">
            <w:rPr>
              <w:lang w:val="es-ES"/>
            </w:rPr>
            <w:t xml:space="preserve">Página </w:t>
          </w:r>
          <w:r w:rsidRPr="00B322D1">
            <w:rPr>
              <w:b/>
              <w:bCs/>
            </w:rPr>
            <w:fldChar w:fldCharType="begin"/>
          </w:r>
          <w:r w:rsidRPr="00B322D1">
            <w:rPr>
              <w:b/>
              <w:bCs/>
            </w:rPr>
            <w:instrText>PAGE  \* Arabic  \* MERGEFORMAT</w:instrText>
          </w:r>
          <w:r w:rsidRPr="00B322D1">
            <w:rPr>
              <w:b/>
              <w:bCs/>
            </w:rPr>
            <w:fldChar w:fldCharType="separate"/>
          </w:r>
          <w:r w:rsidR="000C72F4" w:rsidRPr="000C72F4">
            <w:rPr>
              <w:b/>
              <w:bCs/>
              <w:noProof/>
              <w:lang w:val="es-ES"/>
            </w:rPr>
            <w:t>1</w:t>
          </w:r>
          <w:r w:rsidRPr="00B322D1">
            <w:rPr>
              <w:b/>
              <w:bCs/>
            </w:rPr>
            <w:fldChar w:fldCharType="end"/>
          </w:r>
          <w:r w:rsidRPr="00B322D1">
            <w:rPr>
              <w:lang w:val="es-ES"/>
            </w:rPr>
            <w:t xml:space="preserve"> de </w:t>
          </w:r>
          <w:r w:rsidRPr="00B322D1">
            <w:rPr>
              <w:b/>
              <w:bCs/>
            </w:rPr>
            <w:fldChar w:fldCharType="begin"/>
          </w:r>
          <w:r w:rsidRPr="00B322D1">
            <w:rPr>
              <w:b/>
              <w:bCs/>
            </w:rPr>
            <w:instrText>NUMPAGES  \* Arabic  \* MERGEFORMAT</w:instrText>
          </w:r>
          <w:r w:rsidRPr="00B322D1">
            <w:rPr>
              <w:b/>
              <w:bCs/>
            </w:rPr>
            <w:fldChar w:fldCharType="separate"/>
          </w:r>
          <w:r w:rsidR="000C72F4" w:rsidRPr="000C72F4">
            <w:rPr>
              <w:b/>
              <w:bCs/>
              <w:noProof/>
              <w:lang w:val="es-ES"/>
            </w:rPr>
            <w:t>5</w:t>
          </w:r>
          <w:r w:rsidRPr="00B322D1">
            <w:rPr>
              <w:b/>
              <w:bCs/>
            </w:rPr>
            <w:fldChar w:fldCharType="end"/>
          </w:r>
        </w:p>
      </w:tc>
    </w:tr>
  </w:tbl>
  <w:p w14:paraId="7A92A0EC" w14:textId="77777777" w:rsidR="00A42BA2" w:rsidRPr="00A85D4A" w:rsidRDefault="00A42BA2" w:rsidP="001C67A3">
    <w:pPr>
      <w:pStyle w:val="Encabezado"/>
      <w:rPr>
        <w:sz w:val="56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53CDE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F6DEE"/>
    <w:multiLevelType w:val="hybridMultilevel"/>
    <w:tmpl w:val="A6DE2FCC"/>
    <w:lvl w:ilvl="0" w:tplc="BBC0339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34A6"/>
    <w:multiLevelType w:val="hybridMultilevel"/>
    <w:tmpl w:val="295E4D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56763"/>
    <w:multiLevelType w:val="multilevel"/>
    <w:tmpl w:val="391EB26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C066FE9"/>
    <w:multiLevelType w:val="hybridMultilevel"/>
    <w:tmpl w:val="76A65AAE"/>
    <w:lvl w:ilvl="0" w:tplc="B1C8E2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00" w:hanging="360"/>
      </w:pPr>
    </w:lvl>
    <w:lvl w:ilvl="2" w:tplc="040A001B" w:tentative="1">
      <w:start w:val="1"/>
      <w:numFmt w:val="lowerRoman"/>
      <w:lvlText w:val="%3."/>
      <w:lvlJc w:val="right"/>
      <w:pPr>
        <w:ind w:left="2220" w:hanging="180"/>
      </w:pPr>
    </w:lvl>
    <w:lvl w:ilvl="3" w:tplc="040A000F" w:tentative="1">
      <w:start w:val="1"/>
      <w:numFmt w:val="decimal"/>
      <w:lvlText w:val="%4."/>
      <w:lvlJc w:val="left"/>
      <w:pPr>
        <w:ind w:left="2940" w:hanging="360"/>
      </w:pPr>
    </w:lvl>
    <w:lvl w:ilvl="4" w:tplc="040A0019" w:tentative="1">
      <w:start w:val="1"/>
      <w:numFmt w:val="lowerLetter"/>
      <w:lvlText w:val="%5."/>
      <w:lvlJc w:val="left"/>
      <w:pPr>
        <w:ind w:left="3660" w:hanging="360"/>
      </w:pPr>
    </w:lvl>
    <w:lvl w:ilvl="5" w:tplc="040A001B" w:tentative="1">
      <w:start w:val="1"/>
      <w:numFmt w:val="lowerRoman"/>
      <w:lvlText w:val="%6."/>
      <w:lvlJc w:val="right"/>
      <w:pPr>
        <w:ind w:left="4380" w:hanging="180"/>
      </w:pPr>
    </w:lvl>
    <w:lvl w:ilvl="6" w:tplc="040A000F" w:tentative="1">
      <w:start w:val="1"/>
      <w:numFmt w:val="decimal"/>
      <w:lvlText w:val="%7."/>
      <w:lvlJc w:val="left"/>
      <w:pPr>
        <w:ind w:left="5100" w:hanging="360"/>
      </w:pPr>
    </w:lvl>
    <w:lvl w:ilvl="7" w:tplc="040A0019" w:tentative="1">
      <w:start w:val="1"/>
      <w:numFmt w:val="lowerLetter"/>
      <w:lvlText w:val="%8."/>
      <w:lvlJc w:val="left"/>
      <w:pPr>
        <w:ind w:left="5820" w:hanging="360"/>
      </w:pPr>
    </w:lvl>
    <w:lvl w:ilvl="8" w:tplc="0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FE2225"/>
    <w:multiLevelType w:val="multilevel"/>
    <w:tmpl w:val="4678E1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6" w15:restartNumberingAfterBreak="0">
    <w:nsid w:val="111462A6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20BF5"/>
    <w:multiLevelType w:val="hybridMultilevel"/>
    <w:tmpl w:val="0854FEFC"/>
    <w:lvl w:ilvl="0" w:tplc="344CBAF0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6224F8B"/>
    <w:multiLevelType w:val="hybridMultilevel"/>
    <w:tmpl w:val="A210E856"/>
    <w:lvl w:ilvl="0" w:tplc="B364A0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84BA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E0B4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8657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495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16EE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66FC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024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66CD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975AA"/>
    <w:multiLevelType w:val="hybridMultilevel"/>
    <w:tmpl w:val="B85084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20A00"/>
    <w:multiLevelType w:val="hybridMultilevel"/>
    <w:tmpl w:val="5A587076"/>
    <w:lvl w:ilvl="0" w:tplc="240A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 w15:restartNumberingAfterBreak="0">
    <w:nsid w:val="1A61346E"/>
    <w:multiLevelType w:val="multilevel"/>
    <w:tmpl w:val="46CEB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B780920"/>
    <w:multiLevelType w:val="hybridMultilevel"/>
    <w:tmpl w:val="A86826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C77CB"/>
    <w:multiLevelType w:val="multilevel"/>
    <w:tmpl w:val="3544C4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27425C"/>
    <w:multiLevelType w:val="multilevel"/>
    <w:tmpl w:val="1298D6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9A00E8"/>
    <w:multiLevelType w:val="hybridMultilevel"/>
    <w:tmpl w:val="F81624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175726"/>
    <w:multiLevelType w:val="hybridMultilevel"/>
    <w:tmpl w:val="392EFEF0"/>
    <w:lvl w:ilvl="0" w:tplc="E5A821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025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8E8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0EC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0EB4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0EF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6A5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207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3ED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D8F706B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D86935"/>
    <w:multiLevelType w:val="hybridMultilevel"/>
    <w:tmpl w:val="BBA8A0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40C2C"/>
    <w:multiLevelType w:val="hybridMultilevel"/>
    <w:tmpl w:val="44FC07EE"/>
    <w:lvl w:ilvl="0" w:tplc="E376D9A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1907"/>
    <w:multiLevelType w:val="multilevel"/>
    <w:tmpl w:val="C654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252F95"/>
    <w:multiLevelType w:val="hybridMultilevel"/>
    <w:tmpl w:val="C49660C0"/>
    <w:lvl w:ilvl="0" w:tplc="240A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  <w:w w:val="99"/>
        <w:lang w:val="es-CO" w:eastAsia="es-CO" w:bidi="es-CO"/>
      </w:rPr>
    </w:lvl>
    <w:lvl w:ilvl="1" w:tplc="D788FB52">
      <w:numFmt w:val="bullet"/>
      <w:lvlText w:val="•"/>
      <w:lvlJc w:val="left"/>
      <w:pPr>
        <w:ind w:left="1430" w:hanging="360"/>
      </w:pPr>
      <w:rPr>
        <w:rFonts w:hint="default"/>
        <w:lang w:val="es-CO" w:eastAsia="es-CO" w:bidi="es-CO"/>
      </w:rPr>
    </w:lvl>
    <w:lvl w:ilvl="2" w:tplc="21228648">
      <w:numFmt w:val="bullet"/>
      <w:lvlText w:val="•"/>
      <w:lvlJc w:val="left"/>
      <w:pPr>
        <w:ind w:left="2380" w:hanging="360"/>
      </w:pPr>
      <w:rPr>
        <w:rFonts w:hint="default"/>
        <w:lang w:val="es-CO" w:eastAsia="es-CO" w:bidi="es-CO"/>
      </w:rPr>
    </w:lvl>
    <w:lvl w:ilvl="3" w:tplc="D93C4E0A">
      <w:numFmt w:val="bullet"/>
      <w:lvlText w:val="•"/>
      <w:lvlJc w:val="left"/>
      <w:pPr>
        <w:ind w:left="3330" w:hanging="360"/>
      </w:pPr>
      <w:rPr>
        <w:rFonts w:hint="default"/>
        <w:lang w:val="es-CO" w:eastAsia="es-CO" w:bidi="es-CO"/>
      </w:rPr>
    </w:lvl>
    <w:lvl w:ilvl="4" w:tplc="57164BDA">
      <w:numFmt w:val="bullet"/>
      <w:lvlText w:val="•"/>
      <w:lvlJc w:val="left"/>
      <w:pPr>
        <w:ind w:left="4280" w:hanging="360"/>
      </w:pPr>
      <w:rPr>
        <w:rFonts w:hint="default"/>
        <w:lang w:val="es-CO" w:eastAsia="es-CO" w:bidi="es-CO"/>
      </w:rPr>
    </w:lvl>
    <w:lvl w:ilvl="5" w:tplc="4D447E0C">
      <w:numFmt w:val="bullet"/>
      <w:lvlText w:val="•"/>
      <w:lvlJc w:val="left"/>
      <w:pPr>
        <w:ind w:left="5230" w:hanging="360"/>
      </w:pPr>
      <w:rPr>
        <w:rFonts w:hint="default"/>
        <w:lang w:val="es-CO" w:eastAsia="es-CO" w:bidi="es-CO"/>
      </w:rPr>
    </w:lvl>
    <w:lvl w:ilvl="6" w:tplc="1D1C3E6E">
      <w:numFmt w:val="bullet"/>
      <w:lvlText w:val="•"/>
      <w:lvlJc w:val="left"/>
      <w:pPr>
        <w:ind w:left="6180" w:hanging="360"/>
      </w:pPr>
      <w:rPr>
        <w:rFonts w:hint="default"/>
        <w:lang w:val="es-CO" w:eastAsia="es-CO" w:bidi="es-CO"/>
      </w:rPr>
    </w:lvl>
    <w:lvl w:ilvl="7" w:tplc="5BF435B0">
      <w:numFmt w:val="bullet"/>
      <w:lvlText w:val="•"/>
      <w:lvlJc w:val="left"/>
      <w:pPr>
        <w:ind w:left="7130" w:hanging="360"/>
      </w:pPr>
      <w:rPr>
        <w:rFonts w:hint="default"/>
        <w:lang w:val="es-CO" w:eastAsia="es-CO" w:bidi="es-CO"/>
      </w:rPr>
    </w:lvl>
    <w:lvl w:ilvl="8" w:tplc="0F324FA0">
      <w:numFmt w:val="bullet"/>
      <w:lvlText w:val="•"/>
      <w:lvlJc w:val="left"/>
      <w:pPr>
        <w:ind w:left="8080" w:hanging="360"/>
      </w:pPr>
      <w:rPr>
        <w:rFonts w:hint="default"/>
        <w:lang w:val="es-CO" w:eastAsia="es-CO" w:bidi="es-CO"/>
      </w:rPr>
    </w:lvl>
  </w:abstractNum>
  <w:abstractNum w:abstractNumId="22" w15:restartNumberingAfterBreak="0">
    <w:nsid w:val="3F752F83"/>
    <w:multiLevelType w:val="hybridMultilevel"/>
    <w:tmpl w:val="B36223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CB4ABA"/>
    <w:multiLevelType w:val="hybridMultilevel"/>
    <w:tmpl w:val="E760CB5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73BEC"/>
    <w:multiLevelType w:val="multilevel"/>
    <w:tmpl w:val="8600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DD0F4B"/>
    <w:multiLevelType w:val="hybridMultilevel"/>
    <w:tmpl w:val="B7BC3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566DA"/>
    <w:multiLevelType w:val="hybridMultilevel"/>
    <w:tmpl w:val="F5601F3A"/>
    <w:lvl w:ilvl="0" w:tplc="3B14E9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EE47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D663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0E3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8BB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365C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D07D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1A1E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CC3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00549"/>
    <w:multiLevelType w:val="multilevel"/>
    <w:tmpl w:val="761EFB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56D85371"/>
    <w:multiLevelType w:val="hybridMultilevel"/>
    <w:tmpl w:val="F82439DC"/>
    <w:lvl w:ilvl="0" w:tplc="AC662EE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500" w:hanging="360"/>
      </w:pPr>
    </w:lvl>
    <w:lvl w:ilvl="2" w:tplc="040A001B" w:tentative="1">
      <w:start w:val="1"/>
      <w:numFmt w:val="lowerRoman"/>
      <w:lvlText w:val="%3."/>
      <w:lvlJc w:val="right"/>
      <w:pPr>
        <w:ind w:left="2220" w:hanging="180"/>
      </w:pPr>
    </w:lvl>
    <w:lvl w:ilvl="3" w:tplc="040A000F" w:tentative="1">
      <w:start w:val="1"/>
      <w:numFmt w:val="decimal"/>
      <w:lvlText w:val="%4."/>
      <w:lvlJc w:val="left"/>
      <w:pPr>
        <w:ind w:left="2940" w:hanging="360"/>
      </w:pPr>
    </w:lvl>
    <w:lvl w:ilvl="4" w:tplc="040A0019" w:tentative="1">
      <w:start w:val="1"/>
      <w:numFmt w:val="lowerLetter"/>
      <w:lvlText w:val="%5."/>
      <w:lvlJc w:val="left"/>
      <w:pPr>
        <w:ind w:left="3660" w:hanging="360"/>
      </w:pPr>
    </w:lvl>
    <w:lvl w:ilvl="5" w:tplc="040A001B" w:tentative="1">
      <w:start w:val="1"/>
      <w:numFmt w:val="lowerRoman"/>
      <w:lvlText w:val="%6."/>
      <w:lvlJc w:val="right"/>
      <w:pPr>
        <w:ind w:left="4380" w:hanging="180"/>
      </w:pPr>
    </w:lvl>
    <w:lvl w:ilvl="6" w:tplc="040A000F" w:tentative="1">
      <w:start w:val="1"/>
      <w:numFmt w:val="decimal"/>
      <w:lvlText w:val="%7."/>
      <w:lvlJc w:val="left"/>
      <w:pPr>
        <w:ind w:left="5100" w:hanging="360"/>
      </w:pPr>
    </w:lvl>
    <w:lvl w:ilvl="7" w:tplc="040A0019" w:tentative="1">
      <w:start w:val="1"/>
      <w:numFmt w:val="lowerLetter"/>
      <w:lvlText w:val="%8."/>
      <w:lvlJc w:val="left"/>
      <w:pPr>
        <w:ind w:left="5820" w:hanging="360"/>
      </w:pPr>
    </w:lvl>
    <w:lvl w:ilvl="8" w:tplc="0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27E4E6C"/>
    <w:multiLevelType w:val="hybridMultilevel"/>
    <w:tmpl w:val="D15437B4"/>
    <w:lvl w:ilvl="0" w:tplc="487631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854144"/>
    <w:multiLevelType w:val="multilevel"/>
    <w:tmpl w:val="2A4ABC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533325F"/>
    <w:multiLevelType w:val="hybridMultilevel"/>
    <w:tmpl w:val="9E468E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924FDB6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B3CFD"/>
    <w:multiLevelType w:val="multilevel"/>
    <w:tmpl w:val="FAA07B5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3" w15:restartNumberingAfterBreak="0">
    <w:nsid w:val="74426AE4"/>
    <w:multiLevelType w:val="hybridMultilevel"/>
    <w:tmpl w:val="F32467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2404F"/>
    <w:multiLevelType w:val="hybridMultilevel"/>
    <w:tmpl w:val="B4DE37F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64FA1"/>
    <w:multiLevelType w:val="hybridMultilevel"/>
    <w:tmpl w:val="525022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453575">
    <w:abstractNumId w:val="22"/>
  </w:num>
  <w:num w:numId="2" w16cid:durableId="112022680">
    <w:abstractNumId w:val="29"/>
  </w:num>
  <w:num w:numId="3" w16cid:durableId="347366556">
    <w:abstractNumId w:val="13"/>
  </w:num>
  <w:num w:numId="4" w16cid:durableId="125392265">
    <w:abstractNumId w:val="11"/>
  </w:num>
  <w:num w:numId="5" w16cid:durableId="808277984">
    <w:abstractNumId w:val="14"/>
  </w:num>
  <w:num w:numId="6" w16cid:durableId="1237011052">
    <w:abstractNumId w:val="19"/>
  </w:num>
  <w:num w:numId="7" w16cid:durableId="1339890694">
    <w:abstractNumId w:val="27"/>
  </w:num>
  <w:num w:numId="8" w16cid:durableId="728960556">
    <w:abstractNumId w:val="17"/>
  </w:num>
  <w:num w:numId="9" w16cid:durableId="417557227">
    <w:abstractNumId w:val="6"/>
  </w:num>
  <w:num w:numId="10" w16cid:durableId="850994048">
    <w:abstractNumId w:val="24"/>
  </w:num>
  <w:num w:numId="11" w16cid:durableId="191653615">
    <w:abstractNumId w:val="20"/>
  </w:num>
  <w:num w:numId="12" w16cid:durableId="797795103">
    <w:abstractNumId w:val="0"/>
  </w:num>
  <w:num w:numId="13" w16cid:durableId="77095029">
    <w:abstractNumId w:val="5"/>
  </w:num>
  <w:num w:numId="14" w16cid:durableId="2022735310">
    <w:abstractNumId w:val="21"/>
  </w:num>
  <w:num w:numId="15" w16cid:durableId="410741744">
    <w:abstractNumId w:val="10"/>
  </w:num>
  <w:num w:numId="16" w16cid:durableId="1555120479">
    <w:abstractNumId w:val="32"/>
  </w:num>
  <w:num w:numId="17" w16cid:durableId="755176920">
    <w:abstractNumId w:val="9"/>
  </w:num>
  <w:num w:numId="18" w16cid:durableId="1562447740">
    <w:abstractNumId w:val="23"/>
  </w:num>
  <w:num w:numId="19" w16cid:durableId="805120050">
    <w:abstractNumId w:val="33"/>
  </w:num>
  <w:num w:numId="20" w16cid:durableId="1938513613">
    <w:abstractNumId w:val="18"/>
  </w:num>
  <w:num w:numId="21" w16cid:durableId="1887446332">
    <w:abstractNumId w:val="30"/>
  </w:num>
  <w:num w:numId="22" w16cid:durableId="911545910">
    <w:abstractNumId w:val="3"/>
  </w:num>
  <w:num w:numId="23" w16cid:durableId="2084638443">
    <w:abstractNumId w:val="16"/>
  </w:num>
  <w:num w:numId="24" w16cid:durableId="410811569">
    <w:abstractNumId w:val="26"/>
  </w:num>
  <w:num w:numId="25" w16cid:durableId="1508247795">
    <w:abstractNumId w:val="8"/>
  </w:num>
  <w:num w:numId="26" w16cid:durableId="1159080719">
    <w:abstractNumId w:val="15"/>
  </w:num>
  <w:num w:numId="27" w16cid:durableId="1364209586">
    <w:abstractNumId w:val="34"/>
  </w:num>
  <w:num w:numId="28" w16cid:durableId="957639195">
    <w:abstractNumId w:val="7"/>
  </w:num>
  <w:num w:numId="29" w16cid:durableId="257058358">
    <w:abstractNumId w:val="28"/>
  </w:num>
  <w:num w:numId="30" w16cid:durableId="250553646">
    <w:abstractNumId w:val="4"/>
  </w:num>
  <w:num w:numId="31" w16cid:durableId="1433474927">
    <w:abstractNumId w:val="12"/>
  </w:num>
  <w:num w:numId="32" w16cid:durableId="419646735">
    <w:abstractNumId w:val="2"/>
  </w:num>
  <w:num w:numId="33" w16cid:durableId="1150172789">
    <w:abstractNumId w:val="35"/>
  </w:num>
  <w:num w:numId="34" w16cid:durableId="898856177">
    <w:abstractNumId w:val="25"/>
  </w:num>
  <w:num w:numId="35" w16cid:durableId="2122802415">
    <w:abstractNumId w:val="1"/>
  </w:num>
  <w:num w:numId="36" w16cid:durableId="348411755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D3"/>
    <w:rsid w:val="000018AE"/>
    <w:rsid w:val="0000463B"/>
    <w:rsid w:val="00007482"/>
    <w:rsid w:val="000127FF"/>
    <w:rsid w:val="0001554C"/>
    <w:rsid w:val="0002144A"/>
    <w:rsid w:val="00024BE4"/>
    <w:rsid w:val="00025AE0"/>
    <w:rsid w:val="00035D40"/>
    <w:rsid w:val="000363A0"/>
    <w:rsid w:val="00041E73"/>
    <w:rsid w:val="00050F8F"/>
    <w:rsid w:val="00056C04"/>
    <w:rsid w:val="00057A4D"/>
    <w:rsid w:val="00060F97"/>
    <w:rsid w:val="000640CF"/>
    <w:rsid w:val="00071089"/>
    <w:rsid w:val="00075ED9"/>
    <w:rsid w:val="00076D86"/>
    <w:rsid w:val="000813D3"/>
    <w:rsid w:val="0008664E"/>
    <w:rsid w:val="000A7B0A"/>
    <w:rsid w:val="000B7481"/>
    <w:rsid w:val="000C2BAC"/>
    <w:rsid w:val="000C72F4"/>
    <w:rsid w:val="000F12F8"/>
    <w:rsid w:val="00100641"/>
    <w:rsid w:val="00102374"/>
    <w:rsid w:val="001077F2"/>
    <w:rsid w:val="001224FA"/>
    <w:rsid w:val="001350B9"/>
    <w:rsid w:val="0014789B"/>
    <w:rsid w:val="00157335"/>
    <w:rsid w:val="00170DEB"/>
    <w:rsid w:val="00171225"/>
    <w:rsid w:val="00171B30"/>
    <w:rsid w:val="001732B9"/>
    <w:rsid w:val="001752E2"/>
    <w:rsid w:val="00175A5F"/>
    <w:rsid w:val="0018644C"/>
    <w:rsid w:val="00187F31"/>
    <w:rsid w:val="001933AC"/>
    <w:rsid w:val="001952F4"/>
    <w:rsid w:val="001A712A"/>
    <w:rsid w:val="001C20DD"/>
    <w:rsid w:val="001C3312"/>
    <w:rsid w:val="001C67A3"/>
    <w:rsid w:val="001D24EB"/>
    <w:rsid w:val="001E0E7B"/>
    <w:rsid w:val="001E3221"/>
    <w:rsid w:val="001E6C62"/>
    <w:rsid w:val="00207F7A"/>
    <w:rsid w:val="00221ABC"/>
    <w:rsid w:val="002405C3"/>
    <w:rsid w:val="00254A17"/>
    <w:rsid w:val="00260ED5"/>
    <w:rsid w:val="0026266E"/>
    <w:rsid w:val="002678A4"/>
    <w:rsid w:val="00277187"/>
    <w:rsid w:val="00281063"/>
    <w:rsid w:val="002958B4"/>
    <w:rsid w:val="002D4332"/>
    <w:rsid w:val="002D68DE"/>
    <w:rsid w:val="002D7857"/>
    <w:rsid w:val="002E24FA"/>
    <w:rsid w:val="002E738E"/>
    <w:rsid w:val="003035A2"/>
    <w:rsid w:val="00306DB7"/>
    <w:rsid w:val="00313C94"/>
    <w:rsid w:val="003176B3"/>
    <w:rsid w:val="00324ACE"/>
    <w:rsid w:val="003307A3"/>
    <w:rsid w:val="00336310"/>
    <w:rsid w:val="003368BF"/>
    <w:rsid w:val="00342B10"/>
    <w:rsid w:val="00366B73"/>
    <w:rsid w:val="003670C8"/>
    <w:rsid w:val="00376DB3"/>
    <w:rsid w:val="00386237"/>
    <w:rsid w:val="003B0DD2"/>
    <w:rsid w:val="003B4335"/>
    <w:rsid w:val="003B528E"/>
    <w:rsid w:val="003B785C"/>
    <w:rsid w:val="003C7BF8"/>
    <w:rsid w:val="003D18A9"/>
    <w:rsid w:val="003D1EB9"/>
    <w:rsid w:val="003F43E1"/>
    <w:rsid w:val="004038A1"/>
    <w:rsid w:val="00412DBD"/>
    <w:rsid w:val="00420ECA"/>
    <w:rsid w:val="00423BE7"/>
    <w:rsid w:val="004442DC"/>
    <w:rsid w:val="00444474"/>
    <w:rsid w:val="00447940"/>
    <w:rsid w:val="0045528F"/>
    <w:rsid w:val="00457AE5"/>
    <w:rsid w:val="00475C9B"/>
    <w:rsid w:val="00477395"/>
    <w:rsid w:val="0048032F"/>
    <w:rsid w:val="004811E0"/>
    <w:rsid w:val="00482621"/>
    <w:rsid w:val="00490A67"/>
    <w:rsid w:val="00495B27"/>
    <w:rsid w:val="004A33D7"/>
    <w:rsid w:val="004A3659"/>
    <w:rsid w:val="004A3DD3"/>
    <w:rsid w:val="004A64DE"/>
    <w:rsid w:val="004B3609"/>
    <w:rsid w:val="004C3BC4"/>
    <w:rsid w:val="004C78C3"/>
    <w:rsid w:val="004C7A82"/>
    <w:rsid w:val="004E6FA6"/>
    <w:rsid w:val="004F06BC"/>
    <w:rsid w:val="004F3FEF"/>
    <w:rsid w:val="005106CF"/>
    <w:rsid w:val="005345BE"/>
    <w:rsid w:val="00535FF8"/>
    <w:rsid w:val="00543854"/>
    <w:rsid w:val="00552312"/>
    <w:rsid w:val="00554457"/>
    <w:rsid w:val="00560CB8"/>
    <w:rsid w:val="0057249B"/>
    <w:rsid w:val="00572749"/>
    <w:rsid w:val="0058248E"/>
    <w:rsid w:val="00596545"/>
    <w:rsid w:val="005A50DD"/>
    <w:rsid w:val="005A79CB"/>
    <w:rsid w:val="005C0A22"/>
    <w:rsid w:val="005F2508"/>
    <w:rsid w:val="00600319"/>
    <w:rsid w:val="00615532"/>
    <w:rsid w:val="00623C10"/>
    <w:rsid w:val="00625905"/>
    <w:rsid w:val="00627034"/>
    <w:rsid w:val="006308D7"/>
    <w:rsid w:val="00634C80"/>
    <w:rsid w:val="00640784"/>
    <w:rsid w:val="006478F5"/>
    <w:rsid w:val="00647E5D"/>
    <w:rsid w:val="00666C8E"/>
    <w:rsid w:val="00673F13"/>
    <w:rsid w:val="00686729"/>
    <w:rsid w:val="006951AC"/>
    <w:rsid w:val="0069761E"/>
    <w:rsid w:val="006A001A"/>
    <w:rsid w:val="006B5E10"/>
    <w:rsid w:val="006C6B0D"/>
    <w:rsid w:val="006C7D09"/>
    <w:rsid w:val="006E425B"/>
    <w:rsid w:val="006F1E39"/>
    <w:rsid w:val="006F6413"/>
    <w:rsid w:val="007039F4"/>
    <w:rsid w:val="00703C22"/>
    <w:rsid w:val="00707236"/>
    <w:rsid w:val="00707AE1"/>
    <w:rsid w:val="0071009B"/>
    <w:rsid w:val="0071130C"/>
    <w:rsid w:val="0071244B"/>
    <w:rsid w:val="00713AF4"/>
    <w:rsid w:val="0072271A"/>
    <w:rsid w:val="0072584D"/>
    <w:rsid w:val="00727A37"/>
    <w:rsid w:val="00727E9A"/>
    <w:rsid w:val="00735107"/>
    <w:rsid w:val="00737705"/>
    <w:rsid w:val="00741D3C"/>
    <w:rsid w:val="007440EB"/>
    <w:rsid w:val="00745931"/>
    <w:rsid w:val="00747A42"/>
    <w:rsid w:val="00751979"/>
    <w:rsid w:val="00764553"/>
    <w:rsid w:val="00771312"/>
    <w:rsid w:val="00771CFF"/>
    <w:rsid w:val="00777D66"/>
    <w:rsid w:val="00786931"/>
    <w:rsid w:val="00794282"/>
    <w:rsid w:val="007C01A8"/>
    <w:rsid w:val="007D6EA2"/>
    <w:rsid w:val="007E38AE"/>
    <w:rsid w:val="007F058A"/>
    <w:rsid w:val="0080154E"/>
    <w:rsid w:val="00804225"/>
    <w:rsid w:val="0081110E"/>
    <w:rsid w:val="00815DE9"/>
    <w:rsid w:val="008201FE"/>
    <w:rsid w:val="008401F7"/>
    <w:rsid w:val="008458DD"/>
    <w:rsid w:val="0084704C"/>
    <w:rsid w:val="00860CA6"/>
    <w:rsid w:val="00861DFF"/>
    <w:rsid w:val="00877B5D"/>
    <w:rsid w:val="00883A9E"/>
    <w:rsid w:val="00883C8B"/>
    <w:rsid w:val="008A311F"/>
    <w:rsid w:val="008A346D"/>
    <w:rsid w:val="008A3725"/>
    <w:rsid w:val="008A3EF9"/>
    <w:rsid w:val="008A4D5B"/>
    <w:rsid w:val="008B2A97"/>
    <w:rsid w:val="008B4A48"/>
    <w:rsid w:val="008B65B9"/>
    <w:rsid w:val="008C1A87"/>
    <w:rsid w:val="008C5149"/>
    <w:rsid w:val="008D113C"/>
    <w:rsid w:val="008E7A12"/>
    <w:rsid w:val="008F1989"/>
    <w:rsid w:val="008F5C3D"/>
    <w:rsid w:val="008F6F90"/>
    <w:rsid w:val="00901830"/>
    <w:rsid w:val="00905481"/>
    <w:rsid w:val="00906FE4"/>
    <w:rsid w:val="0091133F"/>
    <w:rsid w:val="0091241A"/>
    <w:rsid w:val="00913065"/>
    <w:rsid w:val="0092253D"/>
    <w:rsid w:val="00922A67"/>
    <w:rsid w:val="0093241F"/>
    <w:rsid w:val="009331C4"/>
    <w:rsid w:val="00934903"/>
    <w:rsid w:val="00936C34"/>
    <w:rsid w:val="00936C88"/>
    <w:rsid w:val="009418C6"/>
    <w:rsid w:val="00944028"/>
    <w:rsid w:val="00945290"/>
    <w:rsid w:val="009457E0"/>
    <w:rsid w:val="00952F77"/>
    <w:rsid w:val="00954996"/>
    <w:rsid w:val="00963485"/>
    <w:rsid w:val="00974C71"/>
    <w:rsid w:val="00975549"/>
    <w:rsid w:val="0097645C"/>
    <w:rsid w:val="00981F70"/>
    <w:rsid w:val="009857CC"/>
    <w:rsid w:val="009B35EB"/>
    <w:rsid w:val="009B4B88"/>
    <w:rsid w:val="009C72E4"/>
    <w:rsid w:val="009D1F6B"/>
    <w:rsid w:val="009D4134"/>
    <w:rsid w:val="009E5593"/>
    <w:rsid w:val="009F3585"/>
    <w:rsid w:val="00A07413"/>
    <w:rsid w:val="00A10859"/>
    <w:rsid w:val="00A3495C"/>
    <w:rsid w:val="00A361AE"/>
    <w:rsid w:val="00A40639"/>
    <w:rsid w:val="00A42BA2"/>
    <w:rsid w:val="00A501A6"/>
    <w:rsid w:val="00A51143"/>
    <w:rsid w:val="00A57A98"/>
    <w:rsid w:val="00A738BC"/>
    <w:rsid w:val="00A85D4A"/>
    <w:rsid w:val="00A956DE"/>
    <w:rsid w:val="00A958A1"/>
    <w:rsid w:val="00AA28D3"/>
    <w:rsid w:val="00AA3D9F"/>
    <w:rsid w:val="00AC6EF4"/>
    <w:rsid w:val="00AD5DBD"/>
    <w:rsid w:val="00AF264B"/>
    <w:rsid w:val="00AF7AF5"/>
    <w:rsid w:val="00B207AF"/>
    <w:rsid w:val="00B212F7"/>
    <w:rsid w:val="00B27BE8"/>
    <w:rsid w:val="00B3135E"/>
    <w:rsid w:val="00B33855"/>
    <w:rsid w:val="00B3521F"/>
    <w:rsid w:val="00B359E1"/>
    <w:rsid w:val="00B53082"/>
    <w:rsid w:val="00B53834"/>
    <w:rsid w:val="00B56070"/>
    <w:rsid w:val="00B72229"/>
    <w:rsid w:val="00B80FE4"/>
    <w:rsid w:val="00B87511"/>
    <w:rsid w:val="00B92004"/>
    <w:rsid w:val="00B97337"/>
    <w:rsid w:val="00B97FEC"/>
    <w:rsid w:val="00BA4506"/>
    <w:rsid w:val="00BB42CF"/>
    <w:rsid w:val="00BC0541"/>
    <w:rsid w:val="00BC0A5C"/>
    <w:rsid w:val="00BC658A"/>
    <w:rsid w:val="00BC668B"/>
    <w:rsid w:val="00BC7859"/>
    <w:rsid w:val="00BD3116"/>
    <w:rsid w:val="00C0066D"/>
    <w:rsid w:val="00C230E6"/>
    <w:rsid w:val="00C249D3"/>
    <w:rsid w:val="00C27088"/>
    <w:rsid w:val="00C2770D"/>
    <w:rsid w:val="00C31AF5"/>
    <w:rsid w:val="00C3584C"/>
    <w:rsid w:val="00C36E8D"/>
    <w:rsid w:val="00C70A3B"/>
    <w:rsid w:val="00C732AD"/>
    <w:rsid w:val="00C81BF0"/>
    <w:rsid w:val="00C903C7"/>
    <w:rsid w:val="00C941AB"/>
    <w:rsid w:val="00C95E93"/>
    <w:rsid w:val="00CA688E"/>
    <w:rsid w:val="00CB1A8F"/>
    <w:rsid w:val="00CB31E3"/>
    <w:rsid w:val="00CC1EF5"/>
    <w:rsid w:val="00CC7236"/>
    <w:rsid w:val="00CD06F0"/>
    <w:rsid w:val="00CD2262"/>
    <w:rsid w:val="00CD581B"/>
    <w:rsid w:val="00CD765E"/>
    <w:rsid w:val="00CE1ABD"/>
    <w:rsid w:val="00CE2D86"/>
    <w:rsid w:val="00CF0462"/>
    <w:rsid w:val="00CF79F1"/>
    <w:rsid w:val="00D109DC"/>
    <w:rsid w:val="00D14940"/>
    <w:rsid w:val="00D157F6"/>
    <w:rsid w:val="00D2395A"/>
    <w:rsid w:val="00D27122"/>
    <w:rsid w:val="00D352C4"/>
    <w:rsid w:val="00D502CE"/>
    <w:rsid w:val="00D50CB8"/>
    <w:rsid w:val="00D52E27"/>
    <w:rsid w:val="00D76864"/>
    <w:rsid w:val="00D86431"/>
    <w:rsid w:val="00D93C5E"/>
    <w:rsid w:val="00D979E7"/>
    <w:rsid w:val="00DE5ACB"/>
    <w:rsid w:val="00DF0F16"/>
    <w:rsid w:val="00E029C6"/>
    <w:rsid w:val="00E11709"/>
    <w:rsid w:val="00E13616"/>
    <w:rsid w:val="00E308EB"/>
    <w:rsid w:val="00E30BE7"/>
    <w:rsid w:val="00E36F8B"/>
    <w:rsid w:val="00E42D90"/>
    <w:rsid w:val="00E91821"/>
    <w:rsid w:val="00E92567"/>
    <w:rsid w:val="00E97C4B"/>
    <w:rsid w:val="00EA15F3"/>
    <w:rsid w:val="00EB1DF6"/>
    <w:rsid w:val="00EB3EEE"/>
    <w:rsid w:val="00EC7159"/>
    <w:rsid w:val="00ED247E"/>
    <w:rsid w:val="00ED2AD6"/>
    <w:rsid w:val="00F03142"/>
    <w:rsid w:val="00F23B6F"/>
    <w:rsid w:val="00F25EDB"/>
    <w:rsid w:val="00F30ECC"/>
    <w:rsid w:val="00F3254E"/>
    <w:rsid w:val="00F51B27"/>
    <w:rsid w:val="00F524F8"/>
    <w:rsid w:val="00F6168C"/>
    <w:rsid w:val="00F749B6"/>
    <w:rsid w:val="00F8000B"/>
    <w:rsid w:val="00F81CFB"/>
    <w:rsid w:val="00F82B2C"/>
    <w:rsid w:val="00F870FA"/>
    <w:rsid w:val="00F94BF7"/>
    <w:rsid w:val="00FB6C91"/>
    <w:rsid w:val="00FC0EEA"/>
    <w:rsid w:val="00FC1F3A"/>
    <w:rsid w:val="00FC3466"/>
    <w:rsid w:val="00FC497F"/>
    <w:rsid w:val="00FC59B1"/>
    <w:rsid w:val="00FD084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4A65E"/>
  <w15:docId w15:val="{2B833456-32BA-B44B-817D-29826ED0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78A4"/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A001A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423BE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C1EF5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link w:val="EncabezadoCar"/>
    <w:uiPriority w:val="99"/>
    <w:rsid w:val="00CC1EF5"/>
    <w:pPr>
      <w:tabs>
        <w:tab w:val="center" w:pos="4252"/>
        <w:tab w:val="right" w:pos="8504"/>
      </w:tabs>
      <w:jc w:val="both"/>
    </w:pPr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39"/>
    <w:rsid w:val="00CC1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703C22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link w:val="PrrafodelistaCar"/>
    <w:uiPriority w:val="34"/>
    <w:qFormat/>
    <w:rsid w:val="00745931"/>
    <w:pPr>
      <w:ind w:left="708"/>
    </w:pPr>
  </w:style>
  <w:style w:type="paragraph" w:styleId="Sinespaciado">
    <w:name w:val="No Spacing"/>
    <w:link w:val="SinespaciadoCar"/>
    <w:uiPriority w:val="1"/>
    <w:qFormat/>
    <w:rsid w:val="00FD0848"/>
    <w:rPr>
      <w:rFonts w:ascii="Calibri" w:eastAsia="Calibri" w:hAnsi="Calibri"/>
      <w:sz w:val="22"/>
      <w:szCs w:val="22"/>
      <w:lang w:eastAsia="en-US"/>
    </w:rPr>
  </w:style>
  <w:style w:type="character" w:customStyle="1" w:styleId="Ttulo2Car">
    <w:name w:val="Título 2 Car"/>
    <w:link w:val="Ttulo2"/>
    <w:uiPriority w:val="99"/>
    <w:rsid w:val="00423BE7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Hipervnculo">
    <w:name w:val="Hyperlink"/>
    <w:rsid w:val="00C0066D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56C04"/>
    <w:rPr>
      <w:rFonts w:ascii="Arial" w:hAnsi="Arial"/>
      <w:sz w:val="22"/>
      <w:lang w:val="es-ES_tradnl"/>
    </w:rPr>
  </w:style>
  <w:style w:type="character" w:customStyle="1" w:styleId="apple-converted-space">
    <w:name w:val="apple-converted-space"/>
    <w:rsid w:val="003C7BF8"/>
  </w:style>
  <w:style w:type="paragraph" w:customStyle="1" w:styleId="texto">
    <w:name w:val="texto"/>
    <w:basedOn w:val="Normal"/>
    <w:rsid w:val="00D27122"/>
    <w:pPr>
      <w:spacing w:after="120"/>
      <w:ind w:left="851"/>
      <w:jc w:val="both"/>
    </w:pPr>
    <w:rPr>
      <w:rFonts w:ascii="Arial" w:hAnsi="Arial"/>
      <w:sz w:val="22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224FA"/>
    <w:pPr>
      <w:spacing w:after="100" w:line="276" w:lineRule="auto"/>
    </w:pPr>
    <w:rPr>
      <w:rFonts w:ascii="Cambria" w:eastAsia="MS Mincho" w:hAnsi="Cambria"/>
      <w:sz w:val="22"/>
      <w:szCs w:val="22"/>
      <w:lang w:val="es-CO" w:eastAsia="es-CO"/>
    </w:rPr>
  </w:style>
  <w:style w:type="paragraph" w:styleId="NormalWeb">
    <w:name w:val="Normal (Web)"/>
    <w:basedOn w:val="Normal"/>
    <w:uiPriority w:val="99"/>
    <w:unhideWhenUsed/>
    <w:rsid w:val="00A3495C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styleId="nfasis">
    <w:name w:val="Emphasis"/>
    <w:uiPriority w:val="20"/>
    <w:qFormat/>
    <w:rsid w:val="00A3495C"/>
    <w:rPr>
      <w:i/>
      <w:iCs/>
    </w:rPr>
  </w:style>
  <w:style w:type="character" w:customStyle="1" w:styleId="Ttulo1Car">
    <w:name w:val="Título 1 Car"/>
    <w:link w:val="Ttulo1"/>
    <w:rsid w:val="006A001A"/>
    <w:rPr>
      <w:rFonts w:ascii="Calibri" w:eastAsia="MS Gothic" w:hAnsi="Calibri" w:cs="Times New Roman"/>
      <w:b/>
      <w:bCs/>
      <w:color w:val="345A8A"/>
      <w:sz w:val="32"/>
      <w:szCs w:val="32"/>
      <w:lang w:val="es-ES"/>
    </w:rPr>
  </w:style>
  <w:style w:type="paragraph" w:customStyle="1" w:styleId="Default">
    <w:name w:val="Default"/>
    <w:rsid w:val="006A001A"/>
    <w:pPr>
      <w:autoSpaceDE w:val="0"/>
      <w:autoSpaceDN w:val="0"/>
      <w:adjustRightInd w:val="0"/>
    </w:pPr>
    <w:rPr>
      <w:rFonts w:ascii="Calibri" w:eastAsia="Cambria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A001A"/>
    <w:pPr>
      <w:widowControl w:val="0"/>
      <w:autoSpaceDE w:val="0"/>
      <w:autoSpaceDN w:val="0"/>
    </w:pPr>
    <w:rPr>
      <w:rFonts w:ascii="Cambria" w:eastAsia="Cambria" w:hAnsi="Cambria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rsid w:val="00C732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732AD"/>
    <w:rPr>
      <w:rFonts w:ascii="Tahoma" w:hAnsi="Tahoma" w:cs="Tahoma"/>
      <w:sz w:val="16"/>
      <w:szCs w:val="16"/>
      <w:lang w:val="es-ES"/>
    </w:rPr>
  </w:style>
  <w:style w:type="character" w:customStyle="1" w:styleId="SinespaciadoCar">
    <w:name w:val="Sin espaciado Car"/>
    <w:link w:val="Sinespaciado"/>
    <w:uiPriority w:val="1"/>
    <w:locked/>
    <w:rsid w:val="00C732AD"/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C732AD"/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6F641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ESTINY%20TOURS%20CALIDAD%202019\PGE-2%20PROCEDIMIENTO%20DE%20REVISION%20POR%20LA%20DIRECCION%20DESTINY%20TOURS%20OK%2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ED6A7-5362-4FB1-88B1-C45F6FF2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PGE-2 PROCEDIMIENTO DE REVISION POR LA DIRECCION DESTINY TOURS OK 1.dot</Template>
  <TotalTime>18</TotalTime>
  <Pages>5</Pages>
  <Words>1228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Invitado</dc:creator>
  <cp:lastModifiedBy>hseq tse sas</cp:lastModifiedBy>
  <cp:revision>7</cp:revision>
  <cp:lastPrinted>2024-06-05T19:03:00Z</cp:lastPrinted>
  <dcterms:created xsi:type="dcterms:W3CDTF">2021-05-08T11:38:00Z</dcterms:created>
  <dcterms:modified xsi:type="dcterms:W3CDTF">2024-06-05T19:03:00Z</dcterms:modified>
</cp:coreProperties>
</file>