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36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3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Prevenir la ocurrencia o repetición de lesiones a los colaboradores por accidentes o enfermedad laboral, así como el daño o deterioro de equipos e instalaciones.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Objetivos Específicos</w:t>
      </w:r>
    </w:p>
    <w:p w:rsidR="00000000" w:rsidDel="00000000" w:rsidP="00000000" w:rsidRDefault="00000000" w:rsidRPr="00000000" w14:paraId="00000006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Promover en los trabajadores y contratistas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ASTRATOURS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una cultura de prevención y seguridad en el desarrollo de sus actividades.</w:t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Garantizar que las instalaciones de las sedes 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ASTRATOURS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encuentren en óptimas condiciones, con el fin de prevenir accidentes o incidentes laborales. 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Garantizar que los equipos de emergencia se encuentren vigentes y en buen estado, con el fin de responder de manera adecuada a una situación de emergencia.</w:t>
      </w:r>
    </w:p>
    <w:p w:rsidR="00000000" w:rsidDel="00000000" w:rsidP="00000000" w:rsidRDefault="00000000" w:rsidRPr="00000000" w14:paraId="0000000B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36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ALCANCE</w:t>
      </w:r>
    </w:p>
    <w:p w:rsidR="00000000" w:rsidDel="00000000" w:rsidP="00000000" w:rsidRDefault="00000000" w:rsidRPr="00000000" w14:paraId="0000000E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programa aplica para todas las sedes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ASTRATOURS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36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REFERENCIAS NORMATIVAS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Seguimiento al desempeño y auditoría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DECRETO 1972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ISO 39001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NTC ISO 9001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ISO 45001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36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ABREVIATURAS Y GLOSARIO</w:t>
      </w:r>
    </w:p>
    <w:p w:rsidR="00000000" w:rsidDel="00000000" w:rsidP="00000000" w:rsidRDefault="00000000" w:rsidRPr="00000000" w14:paraId="0000001A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Acción Correctiva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Acción tomada para eliminar la causa de una no conformidad detectada u otra situación no deseable</w:t>
      </w:r>
    </w:p>
    <w:p w:rsidR="00000000" w:rsidDel="00000000" w:rsidP="00000000" w:rsidRDefault="00000000" w:rsidRPr="00000000" w14:paraId="0000001B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Acción Preventiva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Acción para eliminar o mitigar la(s) causa(s) de una no conformidad potencial u otra situación potencial no deseable. </w:t>
      </w:r>
    </w:p>
    <w:p w:rsidR="00000000" w:rsidDel="00000000" w:rsidP="00000000" w:rsidRDefault="00000000" w:rsidRPr="00000000" w14:paraId="0000001D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Acto Inseguro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Conducta de la persona que por su acción u omisión conlleva a la violación de procedimientos, normas, leyes, reglamentos o prácticas seguras establecidas y que pueden causar accidentes. </w:t>
      </w:r>
    </w:p>
    <w:p w:rsidR="00000000" w:rsidDel="00000000" w:rsidP="00000000" w:rsidRDefault="00000000" w:rsidRPr="00000000" w14:paraId="0000001F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Condición insegura: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Factor del medio ambiente de trabajo que puede provocar un accidente.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Inspecciones De Seguridad: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Observación detallada de áreas o puestos de trabajo, para identificar problemas que pueden afectar el desarrollo normal del mismo y coordinar su corrección. </w:t>
      </w:r>
    </w:p>
    <w:p w:rsidR="00000000" w:rsidDel="00000000" w:rsidP="00000000" w:rsidRDefault="00000000" w:rsidRPr="00000000" w14:paraId="00000023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Lista De Chequeo: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Herramienta para el seguimiento, control y medición de los procesos. </w:t>
      </w:r>
    </w:p>
    <w:p w:rsidR="00000000" w:rsidDel="00000000" w:rsidP="00000000" w:rsidRDefault="00000000" w:rsidRPr="00000000" w14:paraId="00000025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Inspección Planeada: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Son las que se realizan con una periodicidad y propósito definido.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Inspección No Planeada: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 periodicidad no se encuentra definida y obedece a cambios locativos, reportes de condiciones inseguras y demás situaciones que vulneran la seguridad para los colaboradores en las instalaciones de la empresa o en los puestos de trabajo asignados.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36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RESPONSABLES</w:t>
      </w:r>
    </w:p>
    <w:p w:rsidR="00000000" w:rsidDel="00000000" w:rsidP="00000000" w:rsidRDefault="00000000" w:rsidRPr="00000000" w14:paraId="0000002C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Gerencia: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Gestionar los recursos financieros para subsanar los hallazgos reportados durante las inspecciones. </w:t>
      </w:r>
    </w:p>
    <w:p w:rsidR="00000000" w:rsidDel="00000000" w:rsidP="00000000" w:rsidRDefault="00000000" w:rsidRPr="00000000" w14:paraId="0000002D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Copasst: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Responsables por programar y desarrollar las inspecciones de instalaciones, equipos de emergencia, elementos de protección personal y herramientas. </w:t>
      </w:r>
    </w:p>
    <w:p w:rsidR="00000000" w:rsidDel="00000000" w:rsidP="00000000" w:rsidRDefault="00000000" w:rsidRPr="00000000" w14:paraId="0000002E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Elaborar los informes de inspecciones y gestionar ante la gerencia los recursos financieros para corregir los hallazgos evidenciados. </w:t>
      </w:r>
    </w:p>
    <w:p w:rsidR="00000000" w:rsidDel="00000000" w:rsidP="00000000" w:rsidRDefault="00000000" w:rsidRPr="00000000" w14:paraId="0000002F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Comité de seguridad vial: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Responsables por programar y desarrollar las inspecciones de vehículos, equipos de emergencia, elementos de protección personal y herramientas. </w:t>
      </w:r>
    </w:p>
    <w:p w:rsidR="00000000" w:rsidDel="00000000" w:rsidP="00000000" w:rsidRDefault="00000000" w:rsidRPr="00000000" w14:paraId="00000030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Líder SGST y de seguridad vial: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Responsable de hacer seguimiento al cumplimiento del programa de inspecciones de seguridad. </w:t>
      </w:r>
    </w:p>
    <w:p w:rsidR="00000000" w:rsidDel="00000000" w:rsidP="00000000" w:rsidRDefault="00000000" w:rsidRPr="00000000" w14:paraId="00000031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Recibirá los reportes de actos y condiciones inseguras, riesgos viales  identificadas por los colaboradores; gestionará ante la gerencia las acciones para implementar los controles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36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DESCRIPCIÓN DEL PROGRAMA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284" w:hanging="2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PREPARAR LA INSPECCIÓN</w:t>
      </w:r>
    </w:p>
    <w:p w:rsidR="00000000" w:rsidDel="00000000" w:rsidP="00000000" w:rsidRDefault="00000000" w:rsidRPr="00000000" w14:paraId="00000035">
      <w:pPr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Elaborar el cronograma de inspecciones a desarrollar durante el año. </w:t>
      </w:r>
    </w:p>
    <w:p w:rsidR="00000000" w:rsidDel="00000000" w:rsidP="00000000" w:rsidRDefault="00000000" w:rsidRPr="00000000" w14:paraId="00000036">
      <w:pPr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la inspección se debe preparar la lista de verificación de acuerdo con el formato de inspecciones de seguridad. </w:t>
      </w:r>
    </w:p>
    <w:p w:rsidR="00000000" w:rsidDel="00000000" w:rsidP="00000000" w:rsidRDefault="00000000" w:rsidRPr="00000000" w14:paraId="00000037">
      <w:pPr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Seleccionar los responsables del desarrollo de la inspección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284" w:hanging="284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DESARROLLAR LA INSPECCIÓN</w:t>
      </w:r>
    </w:p>
    <w:p w:rsidR="00000000" w:rsidDel="00000000" w:rsidP="00000000" w:rsidRDefault="00000000" w:rsidRPr="00000000" w14:paraId="00000039">
      <w:pPr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Desarrollar la inspección programa en el cronograma definido, siguiendo el formato de inspección definido. </w:t>
      </w:r>
    </w:p>
    <w:p w:rsidR="00000000" w:rsidDel="00000000" w:rsidP="00000000" w:rsidRDefault="00000000" w:rsidRPr="00000000" w14:paraId="0000003A">
      <w:pPr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Detectar los problemas y hallazgos durante el desarrollo de la inspección. </w:t>
      </w:r>
    </w:p>
    <w:p w:rsidR="00000000" w:rsidDel="00000000" w:rsidP="00000000" w:rsidRDefault="00000000" w:rsidRPr="00000000" w14:paraId="0000003B">
      <w:pPr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Informar a los responsables de los hallazgos durante el desarrollo de la inspección. </w:t>
      </w:r>
    </w:p>
    <w:p w:rsidR="00000000" w:rsidDel="00000000" w:rsidP="00000000" w:rsidRDefault="00000000" w:rsidRPr="00000000" w14:paraId="0000003C">
      <w:pPr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Identificar la causa básica del peligro con el fin de notificarlas. </w:t>
      </w:r>
    </w:p>
    <w:p w:rsidR="00000000" w:rsidDel="00000000" w:rsidP="00000000" w:rsidRDefault="00000000" w:rsidRPr="00000000" w14:paraId="0000003D">
      <w:pPr>
        <w:ind w:left="70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Evaluar la probabilidad de ocurrencia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284" w:hanging="2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INFORME DE INSPECCIÓN</w:t>
      </w:r>
    </w:p>
    <w:p w:rsidR="00000000" w:rsidDel="00000000" w:rsidP="00000000" w:rsidRDefault="00000000" w:rsidRPr="00000000" w14:paraId="0000003F">
      <w:pPr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Enumerar los hallazgos y registrar las evidencias de este para presentar a la gerencia. </w:t>
      </w:r>
    </w:p>
    <w:p w:rsidR="00000000" w:rsidDel="00000000" w:rsidP="00000000" w:rsidRDefault="00000000" w:rsidRPr="00000000" w14:paraId="00000040">
      <w:pPr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Remitir registro de inspección y elaborar informe a la gerencia. 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284" w:hanging="2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DESPUÉS DE LA INSPECCIÓN</w:t>
      </w:r>
    </w:p>
    <w:p w:rsidR="00000000" w:rsidDel="00000000" w:rsidP="00000000" w:rsidRDefault="00000000" w:rsidRPr="00000000" w14:paraId="00000042">
      <w:pPr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Estimar la gravedad del hallazgo</w:t>
      </w:r>
    </w:p>
    <w:p w:rsidR="00000000" w:rsidDel="00000000" w:rsidP="00000000" w:rsidRDefault="00000000" w:rsidRPr="00000000" w14:paraId="00000043">
      <w:pPr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Evaluar la probabilidad de ocurrencia de pérdida</w:t>
      </w:r>
    </w:p>
    <w:p w:rsidR="00000000" w:rsidDel="00000000" w:rsidP="00000000" w:rsidRDefault="00000000" w:rsidRPr="00000000" w14:paraId="00000044">
      <w:pPr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Ponderar las alternativas de control</w:t>
      </w:r>
    </w:p>
    <w:p w:rsidR="00000000" w:rsidDel="00000000" w:rsidP="00000000" w:rsidRDefault="00000000" w:rsidRPr="00000000" w14:paraId="00000045">
      <w:pPr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Priorizar las acciones correctivas</w:t>
      </w:r>
    </w:p>
    <w:p w:rsidR="00000000" w:rsidDel="00000000" w:rsidP="00000000" w:rsidRDefault="00000000" w:rsidRPr="00000000" w14:paraId="00000046">
      <w:pPr>
        <w:ind w:left="70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Asignar los responsables de ejecutar los controles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36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INDICADORES Y METAS</w:t>
      </w:r>
    </w:p>
    <w:tbl>
      <w:tblPr>
        <w:tblStyle w:val="Table1"/>
        <w:tblW w:w="8294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9"/>
        <w:gridCol w:w="4253"/>
        <w:gridCol w:w="1632"/>
        <w:tblGridChange w:id="0">
          <w:tblGrid>
            <w:gridCol w:w="2409"/>
            <w:gridCol w:w="4253"/>
            <w:gridCol w:w="1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Nombre indicador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Fórmula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Meta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Cumplimiento inspecciones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Inspecciones realizadas / Inspecciones planeadas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100%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Eficiencia del programa inspecciones de seguridad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Hallazgos gestionados / hallazgos identificados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80%</w:t>
            </w:r>
          </w:p>
        </w:tc>
      </w:tr>
    </w:tbl>
    <w:p w:rsidR="00000000" w:rsidDel="00000000" w:rsidP="00000000" w:rsidRDefault="00000000" w:rsidRPr="00000000" w14:paraId="00000052">
      <w:pPr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36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COMUNICACIÓN </w:t>
      </w:r>
    </w:p>
    <w:p w:rsidR="00000000" w:rsidDel="00000000" w:rsidP="00000000" w:rsidRDefault="00000000" w:rsidRPr="00000000" w14:paraId="00000054">
      <w:pPr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programa se socializa a los miembros del Copasst y comité de seguridad vial una vez al año. </w:t>
      </w:r>
    </w:p>
    <w:p w:rsidR="00000000" w:rsidDel="00000000" w:rsidP="00000000" w:rsidRDefault="00000000" w:rsidRPr="00000000" w14:paraId="00000055">
      <w:pPr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36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DOCUMENTOS Y REGISTROS ASOCIADOS.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Procedimiento y matriz de Identificación de peligros, valoración del riesgo y determinación de controles.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Manual del SV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Cronograma de inspecciones de seguridad módulo de cronogramas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Formato de inspecciones de seguridad módulo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auditorías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Control de Cambios</w:t>
      </w:r>
    </w:p>
    <w:tbl>
      <w:tblPr>
        <w:tblStyle w:val="Table2"/>
        <w:tblW w:w="89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3"/>
        <w:gridCol w:w="2243"/>
        <w:gridCol w:w="2244"/>
        <w:gridCol w:w="2244"/>
        <w:tblGridChange w:id="0">
          <w:tblGrid>
            <w:gridCol w:w="2243"/>
            <w:gridCol w:w="2243"/>
            <w:gridCol w:w="2244"/>
            <w:gridCol w:w="2244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Versión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Descripción del cambio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Autor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Fecha</w:t>
            </w:r>
          </w:p>
        </w:tc>
      </w:tr>
      <w:tr>
        <w:trPr>
          <w:cantSplit w:val="0"/>
          <w:trHeight w:val="16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12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 crea el procedimiento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12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Lucia Moreno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12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Junio /2023</w:t>
            </w:r>
          </w:p>
        </w:tc>
      </w:tr>
    </w:tbl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line="24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3.0" w:type="dxa"/>
        <w:jc w:val="left"/>
        <w:tblLayout w:type="fixed"/>
        <w:tblLook w:val="0000"/>
      </w:tblPr>
      <w:tblGrid>
        <w:gridCol w:w="1546"/>
        <w:gridCol w:w="1560"/>
        <w:gridCol w:w="3529"/>
        <w:gridCol w:w="1595"/>
        <w:gridCol w:w="1143"/>
        <w:tblGridChange w:id="0">
          <w:tblGrid>
            <w:gridCol w:w="1546"/>
            <w:gridCol w:w="1560"/>
            <w:gridCol w:w="3529"/>
            <w:gridCol w:w="1595"/>
            <w:gridCol w:w="1143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GESTIÓN SIG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VERSIÓN DEL DOC.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FECHA DEL 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PROGRAMA DE INSPECCIONES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VIGENCIA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NUEVA VERSIÓN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21/06/2023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Creación del documento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DD / MM / AA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7E">
      <w:pPr>
        <w:spacing w:after="120" w:line="24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4"/>
      <w:tblW w:w="11619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689"/>
      <w:gridCol w:w="6720"/>
      <w:gridCol w:w="1123"/>
      <w:gridCol w:w="1087"/>
      <w:tblGridChange w:id="0">
        <w:tblGrid>
          <w:gridCol w:w="2689"/>
          <w:gridCol w:w="6720"/>
          <w:gridCol w:w="1123"/>
          <w:gridCol w:w="1087"/>
        </w:tblGrid>
      </w:tblGridChange>
    </w:tblGrid>
    <w:tr>
      <w:trPr>
        <w:cantSplit w:val="0"/>
        <w:trHeight w:val="415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80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/>
            <w:drawing>
              <wp:inline distB="0" distT="0" distL="0" distR="0">
                <wp:extent cx="1177665" cy="752887"/>
                <wp:effectExtent b="0" l="0" r="0" t="0"/>
                <wp:docPr id="765260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665" cy="75288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81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GESTIÓN SIG</w:t>
          </w:r>
        </w:p>
      </w:tc>
    </w:tr>
    <w:tr>
      <w:trPr>
        <w:cantSplit w:val="0"/>
        <w:trHeight w:val="736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8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5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  <w:rtl w:val="0"/>
            </w:rPr>
            <w:t xml:space="preserve">PROGRAMA DE INSPECCIONES 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6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Versión: 01</w:t>
          </w:r>
        </w:p>
      </w:tc>
      <w:tc>
        <w:tcPr>
          <w:tcMar>
            <w:left w:w="108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87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  <w:tbl>
    <w:tblPr>
      <w:tblStyle w:val="Table5"/>
      <w:tblW w:w="9054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152"/>
      <w:gridCol w:w="4477"/>
      <w:gridCol w:w="2425"/>
      <w:tblGridChange w:id="0">
        <w:tblGrid>
          <w:gridCol w:w="2152"/>
          <w:gridCol w:w="4477"/>
          <w:gridCol w:w="2425"/>
        </w:tblGrid>
      </w:tblGridChange>
    </w:tblGrid>
    <w:tr>
      <w:trPr>
        <w:cantSplit w:val="0"/>
        <w:trHeight w:val="329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8A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both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B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both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</w:rPr>
            <w:pict>
              <v:shape id="_x0000_i1025" style="width:97.5pt;height:46.5pt;mso-width-percent:0;mso-height-percent:0;mso-width-percent:0;mso-height-percent:0" alt="" type="#_x0000_t75">
                <v:imagedata r:id="rId1" o:title=""/>
              </v:shape>
              <o:OLEObject DrawAspect="Content" r:id="rId2" ObjectID="_1748878700" ProgID="PBrush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8C">
          <w:pPr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Programa de inspecciones de seguridad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D">
          <w:pP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Código: CT-SIG-S2-P1</w:t>
          </w:r>
        </w:p>
      </w:tc>
    </w:tr>
    <w:tr>
      <w:trPr>
        <w:cantSplit w:val="0"/>
        <w:trHeight w:val="33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8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0">
          <w:pP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Versión Nº 1</w:t>
          </w:r>
        </w:p>
      </w:tc>
    </w:tr>
    <w:tr>
      <w:trPr>
        <w:cantSplit w:val="0"/>
        <w:trHeight w:val="33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9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3">
          <w:pP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Fecha:   31/08/2018</w:t>
          </w:r>
        </w:p>
      </w:tc>
    </w:tr>
    <w:tr>
      <w:trPr>
        <w:cantSplit w:val="0"/>
        <w:trHeight w:val="541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9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6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Pág. </w:t>
          </w:r>
          <w:r w:rsidDel="00000000" w:rsidR="00000000" w:rsidRPr="00000000">
            <w:rPr>
              <w:rFonts w:ascii="Arial" w:cs="Arial" w:eastAsia="Arial" w:hAnsi="Arial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6"/>
      <w:tblW w:w="9927.0" w:type="dxa"/>
      <w:jc w:val="left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12" w:val="single"/>
        <w:insideV w:color="000000" w:space="0" w:sz="12" w:val="single"/>
      </w:tblBorders>
      <w:tblLayout w:type="fixed"/>
      <w:tblLook w:val="0000"/>
    </w:tblPr>
    <w:tblGrid>
      <w:gridCol w:w="3257"/>
      <w:gridCol w:w="3331"/>
      <w:gridCol w:w="3339"/>
      <w:tblGridChange w:id="0">
        <w:tblGrid>
          <w:gridCol w:w="3257"/>
          <w:gridCol w:w="3331"/>
          <w:gridCol w:w="3339"/>
        </w:tblGrid>
      </w:tblGridChange>
    </w:tblGrid>
    <w:tr>
      <w:trPr>
        <w:cantSplit w:val="0"/>
        <w:trHeight w:val="264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9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2" w:lineRule="auto"/>
            <w:rPr>
              <w:rFonts w:ascii="Times New Roman" w:cs="Times New Roman" w:eastAsia="Times New Roman" w:hAnsi="Times New Roman"/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460" w:firstLine="0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114300" distT="114300" distL="114300" distR="114300">
                <wp:extent cx="1332547" cy="569895"/>
                <wp:effectExtent b="0" l="0" r="0" t="0"/>
                <wp:docPr id="765260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547" cy="5698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9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26" w:lineRule="auto"/>
            <w:ind w:left="1789" w:firstLine="0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SISTEMA INTEGRADO DE </w:t>
          </w: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GESTIÓN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37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4" w:val="single"/>
            <w:bottom w:color="000000" w:space="0" w:sz="4" w:val="single"/>
          </w:tcBorders>
        </w:tcPr>
        <w:p w:rsidR="00000000" w:rsidDel="00000000" w:rsidP="00000000" w:rsidRDefault="00000000" w:rsidRPr="00000000" w14:paraId="0000009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20" w:line="198" w:lineRule="auto"/>
            <w:ind w:left="1937" w:firstLine="0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PROCEDIMIENTO DE INSPECCIONES</w:t>
          </w:r>
        </w:p>
      </w:tc>
    </w:tr>
    <w:tr>
      <w:trPr>
        <w:cantSplit w:val="0"/>
        <w:trHeight w:val="27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A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32" w:lineRule="auto"/>
            <w:ind w:left="109" w:firstLine="0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CÓDIGO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PRSIG-01</w:t>
          </w:r>
        </w:p>
      </w:tc>
      <w:tc>
        <w:tcPr>
          <w:tcBorders>
            <w:top w:color="000000" w:space="0" w:sz="4" w:val="single"/>
            <w:left w:color="000000" w:space="0" w:sz="4" w:val="single"/>
          </w:tcBorders>
        </w:tcPr>
        <w:p w:rsidR="00000000" w:rsidDel="00000000" w:rsidP="00000000" w:rsidRDefault="00000000" w:rsidRPr="00000000" w14:paraId="000000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before="32" w:lineRule="auto"/>
            <w:ind w:left="117" w:firstLine="0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VERSIÓN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A76D07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00711A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6D0C84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C05D33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747D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747DC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uiPriority w:val="9"/>
    <w:rsid w:val="00A76D07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A76D07"/>
    <w:pPr>
      <w:spacing w:after="120" w:before="120"/>
    </w:pPr>
    <w:rPr>
      <w:rFonts w:cstheme="minorHAnsi"/>
      <w:b w:val="1"/>
      <w:bCs w:val="1"/>
      <w:caps w:val="1"/>
      <w:sz w:val="20"/>
      <w:szCs w:val="20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A76D07"/>
    <w:pPr>
      <w:spacing w:after="0"/>
      <w:ind w:left="220"/>
    </w:pPr>
    <w:rPr>
      <w:rFonts w:cstheme="minorHAnsi"/>
      <w:smallCaps w:val="1"/>
      <w:sz w:val="20"/>
      <w:szCs w:val="20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A76D07"/>
    <w:pPr>
      <w:spacing w:after="0"/>
      <w:ind w:left="440"/>
    </w:pPr>
    <w:rPr>
      <w:rFonts w:cstheme="minorHAnsi"/>
      <w:i w:val="1"/>
      <w:iCs w:val="1"/>
      <w:sz w:val="20"/>
      <w:szCs w:val="20"/>
    </w:rPr>
  </w:style>
  <w:style w:type="paragraph" w:styleId="TDC4">
    <w:name w:val="toc 4"/>
    <w:basedOn w:val="Normal"/>
    <w:next w:val="Normal"/>
    <w:autoRedefine w:val="1"/>
    <w:uiPriority w:val="39"/>
    <w:unhideWhenUsed w:val="1"/>
    <w:rsid w:val="00A76D07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 w:val="1"/>
    <w:uiPriority w:val="39"/>
    <w:unhideWhenUsed w:val="1"/>
    <w:rsid w:val="00A76D0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 w:val="1"/>
    <w:uiPriority w:val="39"/>
    <w:unhideWhenUsed w:val="1"/>
    <w:rsid w:val="00A76D0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 w:val="1"/>
    <w:uiPriority w:val="39"/>
    <w:unhideWhenUsed w:val="1"/>
    <w:rsid w:val="00A76D0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 w:val="1"/>
    <w:uiPriority w:val="39"/>
    <w:unhideWhenUsed w:val="1"/>
    <w:rsid w:val="00A76D0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 w:val="1"/>
    <w:uiPriority w:val="39"/>
    <w:unhideWhenUsed w:val="1"/>
    <w:rsid w:val="00A76D07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A76D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76D07"/>
  </w:style>
  <w:style w:type="paragraph" w:styleId="Piedepgina">
    <w:name w:val="footer"/>
    <w:basedOn w:val="Normal"/>
    <w:link w:val="PiedepginaCar"/>
    <w:uiPriority w:val="99"/>
    <w:unhideWhenUsed w:val="1"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76D07"/>
  </w:style>
  <w:style w:type="paragraph" w:styleId="Prrafodelista">
    <w:name w:val="List Paragraph"/>
    <w:basedOn w:val="Normal"/>
    <w:uiPriority w:val="34"/>
    <w:qFormat w:val="1"/>
    <w:rsid w:val="00A937B4"/>
    <w:pPr>
      <w:ind w:left="720"/>
      <w:contextualSpacing w:val="1"/>
    </w:pPr>
  </w:style>
  <w:style w:type="character" w:styleId="Ttulo2Car" w:customStyle="1">
    <w:name w:val="Título 2 Car"/>
    <w:basedOn w:val="Fuentedeprrafopredeter"/>
    <w:link w:val="Ttulo2"/>
    <w:uiPriority w:val="9"/>
    <w:rsid w:val="0000711A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6D0C84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table" w:styleId="Tablaconcuadrcula">
    <w:name w:val="Table Grid"/>
    <w:basedOn w:val="Tablanormal"/>
    <w:uiPriority w:val="59"/>
    <w:rsid w:val="009F3BF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ennegrita">
    <w:name w:val="Strong"/>
    <w:basedOn w:val="Fuentedeprrafopredeter"/>
    <w:uiPriority w:val="22"/>
    <w:qFormat w:val="1"/>
    <w:rsid w:val="000561DB"/>
    <w:rPr>
      <w:b w:val="1"/>
      <w:bCs w:val="1"/>
    </w:rPr>
  </w:style>
  <w:style w:type="paragraph" w:styleId="Textoindependiente21" w:customStyle="1">
    <w:name w:val="Texto independiente 21"/>
    <w:basedOn w:val="Normal"/>
    <w:rsid w:val="001A3AB4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cs="Times New Roman" w:eastAsia="Times New Roman" w:hAnsi="Arial"/>
      <w:sz w:val="24"/>
      <w:szCs w:val="20"/>
      <w:lang w:eastAsia="es-ES"/>
    </w:rPr>
  </w:style>
  <w:style w:type="paragraph" w:styleId="Textoindependiente22" w:customStyle="1">
    <w:name w:val="Texto independiente 22"/>
    <w:basedOn w:val="Normal"/>
    <w:rsid w:val="00B5401C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cs="Times New Roman" w:eastAsia="Times New Roman" w:hAnsi="Arial"/>
      <w:sz w:val="24"/>
      <w:szCs w:val="20"/>
      <w:lang w:eastAsia="es-ES"/>
    </w:rPr>
  </w:style>
  <w:style w:type="paragraph" w:styleId="Default" w:customStyle="1">
    <w:name w:val="Default"/>
    <w:rsid w:val="005A291C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independiente23" w:customStyle="1">
    <w:name w:val="Texto independiente 23"/>
    <w:basedOn w:val="Normal"/>
    <w:rsid w:val="00281687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cs="Times New Roman" w:eastAsia="Times New Roman" w:hAnsi="Arial"/>
      <w:sz w:val="24"/>
      <w:szCs w:val="20"/>
      <w:lang w:eastAsia="es-ES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05D33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71389E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table" w:styleId="Tablaconcuadrcula2" w:customStyle="1">
    <w:name w:val="Tabla con cuadrícula2"/>
    <w:basedOn w:val="Tablanormal"/>
    <w:next w:val="Tablaconcuadrcula"/>
    <w:uiPriority w:val="59"/>
    <w:rsid w:val="00E20D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5538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 w:val="1"/>
    <w:rsid w:val="00450DB9"/>
    <w:pPr>
      <w:spacing w:after="0"/>
      <w:ind w:left="440" w:hanging="440"/>
    </w:pPr>
    <w:rPr>
      <w:smallCaps w:val="1"/>
      <w:sz w:val="20"/>
      <w:szCs w:val="20"/>
    </w:rPr>
  </w:style>
  <w:style w:type="table" w:styleId="Tablaconcuadrcula1" w:customStyle="1">
    <w:name w:val="Tabla con cuadrícula1"/>
    <w:basedOn w:val="Tablanormal"/>
    <w:next w:val="Tablaconcuadrcula"/>
    <w:rsid w:val="00ED1E9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3" w:customStyle="1">
    <w:name w:val="Tabla con cuadrícula3"/>
    <w:basedOn w:val="Tablanormal"/>
    <w:next w:val="Tablaconcuadrcula"/>
    <w:uiPriority w:val="59"/>
    <w:rsid w:val="009D1E8D"/>
    <w:pPr>
      <w:spacing w:after="0" w:line="240" w:lineRule="auto"/>
    </w:pPr>
    <w:rPr>
      <w:lang w:val="es-CO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4" w:customStyle="1">
    <w:name w:val="Tabla con cuadrícula4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5" w:customStyle="1">
    <w:name w:val="Tabla con cuadrícula5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merodelnea">
    <w:name w:val="line number"/>
    <w:basedOn w:val="Fuentedeprrafopredeter"/>
    <w:uiPriority w:val="99"/>
    <w:semiHidden w:val="1"/>
    <w:unhideWhenUsed w:val="1"/>
    <w:rsid w:val="00C506DB"/>
  </w:style>
  <w:style w:type="character" w:styleId="apple-converted-space" w:customStyle="1">
    <w:name w:val="apple-converted-space"/>
    <w:basedOn w:val="Fuentedeprrafopredeter"/>
    <w:rsid w:val="0072474B"/>
  </w:style>
  <w:style w:type="table" w:styleId="TableNormal0" w:customStyle="1">
    <w:name w:val="Table Normal"/>
    <w:uiPriority w:val="2"/>
    <w:semiHidden w:val="1"/>
    <w:unhideWhenUsed w:val="1"/>
    <w:qFormat w:val="1"/>
    <w:rsid w:val="00DC1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DC11AB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bidi="es-ES" w:eastAsia="es-E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_rels/header3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kyCXRwKohiHNrEWUnsOJN/wGKg==">CgMxLjA4AHIhMU9nblZrS0hqLWhIR3EzZWdsZXFzVGRyT1Z2dlhmaVRI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2023-06-21T23:52:00Z</dcterms:created>
  <dc:creator>YOLANDA RODRIGUEZ</dc:creator>
</cp:coreProperties>
</file>