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208"/>
        <w:tblW w:w="3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3602"/>
      </w:tblGrid>
      <w:tr w:rsidR="00F1287D" w:rsidRPr="0027543E" w14:paraId="73ABEADF" w14:textId="77777777" w:rsidTr="00D10AF9">
        <w:trPr>
          <w:trHeight w:val="274"/>
        </w:trPr>
        <w:tc>
          <w:tcPr>
            <w:tcW w:w="2489" w:type="pct"/>
          </w:tcPr>
          <w:p w14:paraId="2FC96302" w14:textId="3B81830C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bookmarkStart w:id="0" w:name="_Hlk25593070"/>
            <w:bookmarkStart w:id="1" w:name="_Toc422223548"/>
            <w:bookmarkStart w:id="2" w:name="_Toc431355469"/>
            <w:r w:rsidRPr="0027543E">
              <w:rPr>
                <w:rFonts w:ascii="Arial" w:hAnsi="Arial" w:cs="Arial"/>
                <w:b/>
                <w:lang w:val="en-US"/>
              </w:rPr>
              <w:t>ELABORA:</w:t>
            </w:r>
            <w:r w:rsidRPr="0027543E">
              <w:rPr>
                <w:rFonts w:ascii="Arial" w:hAnsi="Arial" w:cs="Arial"/>
                <w:lang w:val="pt-BR"/>
              </w:rPr>
              <w:t xml:space="preserve"> </w:t>
            </w:r>
            <w:r w:rsidR="00ED7099">
              <w:rPr>
                <w:rFonts w:ascii="Arial" w:hAnsi="Arial" w:cs="Arial"/>
                <w:lang w:val="pt-BR"/>
              </w:rPr>
              <w:t>Adriana Collante Gomez</w:t>
            </w:r>
          </w:p>
        </w:tc>
        <w:tc>
          <w:tcPr>
            <w:tcW w:w="2511" w:type="pct"/>
          </w:tcPr>
          <w:p w14:paraId="5BE823A2" w14:textId="3A7B4BB7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27543E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27543E">
              <w:rPr>
                <w:rFonts w:ascii="Arial" w:hAnsi="Arial" w:cs="Arial"/>
                <w:lang w:val="en-US"/>
              </w:rPr>
              <w:t xml:space="preserve"> Coordinadora de Calidad</w:t>
            </w:r>
          </w:p>
        </w:tc>
      </w:tr>
      <w:tr w:rsidR="00F1287D" w:rsidRPr="0027543E" w14:paraId="3843ADB5" w14:textId="77777777" w:rsidTr="00D10AF9">
        <w:trPr>
          <w:trHeight w:val="303"/>
        </w:trPr>
        <w:tc>
          <w:tcPr>
            <w:tcW w:w="2489" w:type="pct"/>
          </w:tcPr>
          <w:p w14:paraId="255E51DE" w14:textId="1A832FDC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pt-BR"/>
              </w:rPr>
            </w:pPr>
            <w:r w:rsidRPr="0027543E">
              <w:rPr>
                <w:rFonts w:ascii="Arial" w:hAnsi="Arial" w:cs="Arial"/>
                <w:b/>
                <w:lang w:val="pt-BR"/>
              </w:rPr>
              <w:t>REVISA:</w:t>
            </w:r>
            <w:r w:rsidRPr="0027543E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27543E">
              <w:rPr>
                <w:rFonts w:ascii="Arial" w:hAnsi="Arial" w:cs="Arial"/>
                <w:lang w:val="pt-BR"/>
              </w:rPr>
              <w:t xml:space="preserve"> </w:t>
            </w:r>
            <w:r w:rsidR="007974FC">
              <w:rPr>
                <w:rFonts w:ascii="Arial" w:hAnsi="Arial" w:cs="Arial"/>
                <w:lang w:val="pt-BR"/>
              </w:rPr>
              <w:t>Juan Carlos Gomez</w:t>
            </w:r>
          </w:p>
        </w:tc>
        <w:tc>
          <w:tcPr>
            <w:tcW w:w="2511" w:type="pct"/>
          </w:tcPr>
          <w:p w14:paraId="2E777802" w14:textId="66F5CFDC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27543E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27543E">
              <w:rPr>
                <w:rFonts w:ascii="Arial" w:hAnsi="Arial" w:cs="Arial"/>
                <w:lang w:val="en-US"/>
              </w:rPr>
              <w:t xml:space="preserve"> </w:t>
            </w:r>
            <w:r w:rsidR="007974FC">
              <w:rPr>
                <w:rFonts w:ascii="Arial" w:hAnsi="Arial" w:cs="Arial"/>
                <w:lang w:val="en-US"/>
              </w:rPr>
              <w:t>Gerencia</w:t>
            </w:r>
          </w:p>
        </w:tc>
      </w:tr>
      <w:tr w:rsidR="00F1287D" w:rsidRPr="0027543E" w14:paraId="53D1BECF" w14:textId="77777777" w:rsidTr="00D10AF9">
        <w:trPr>
          <w:trHeight w:val="303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F73" w14:textId="65B7CF89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pt-BR"/>
              </w:rPr>
            </w:pPr>
            <w:r w:rsidRPr="0027543E">
              <w:rPr>
                <w:rFonts w:ascii="Arial" w:hAnsi="Arial" w:cs="Arial"/>
                <w:b/>
                <w:lang w:val="pt-BR"/>
              </w:rPr>
              <w:t xml:space="preserve">APRUEBA: </w:t>
            </w:r>
            <w:r w:rsidR="007974FC">
              <w:rPr>
                <w:rFonts w:ascii="Arial" w:hAnsi="Arial" w:cs="Arial"/>
                <w:lang w:val="pt-BR"/>
              </w:rPr>
              <w:t>Alexander Calderon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853" w14:textId="717C6114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27543E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27543E">
              <w:rPr>
                <w:rFonts w:ascii="Arial" w:hAnsi="Arial" w:cs="Arial"/>
                <w:lang w:val="en-US"/>
              </w:rPr>
              <w:t>Geren</w:t>
            </w:r>
            <w:r w:rsidR="002F3038">
              <w:rPr>
                <w:rFonts w:ascii="Arial" w:hAnsi="Arial" w:cs="Arial"/>
                <w:lang w:val="en-US"/>
              </w:rPr>
              <w:t>cia</w:t>
            </w:r>
          </w:p>
        </w:tc>
      </w:tr>
      <w:bookmarkEnd w:id="0"/>
    </w:tbl>
    <w:p w14:paraId="0F16DF7E" w14:textId="3D88A73C" w:rsidR="008D52DE" w:rsidRPr="0027543E" w:rsidRDefault="008D52DE" w:rsidP="00462F2A">
      <w:pPr>
        <w:pStyle w:val="Ttulo1"/>
        <w:spacing w:line="240" w:lineRule="auto"/>
        <w:jc w:val="both"/>
        <w:rPr>
          <w:rFonts w:cs="Arial"/>
          <w:b w:val="0"/>
          <w:sz w:val="20"/>
        </w:rPr>
      </w:pPr>
    </w:p>
    <w:p w14:paraId="3E847D8B" w14:textId="7BD101AD" w:rsidR="00F1287D" w:rsidRPr="0027543E" w:rsidRDefault="00F1287D" w:rsidP="00462F2A">
      <w:pPr>
        <w:jc w:val="both"/>
      </w:pPr>
    </w:p>
    <w:p w14:paraId="1C3A554B" w14:textId="6EDF3E28" w:rsidR="00F1287D" w:rsidRPr="0027543E" w:rsidRDefault="00F1287D" w:rsidP="00462F2A">
      <w:pPr>
        <w:jc w:val="both"/>
      </w:pPr>
    </w:p>
    <w:p w14:paraId="05607FDE" w14:textId="15E329E0" w:rsidR="00F1287D" w:rsidRPr="0027543E" w:rsidRDefault="00F1287D" w:rsidP="00462F2A">
      <w:pPr>
        <w:jc w:val="both"/>
      </w:pPr>
    </w:p>
    <w:p w14:paraId="46CA419A" w14:textId="74FFAD22" w:rsidR="00F1287D" w:rsidRPr="0027543E" w:rsidRDefault="00F1287D" w:rsidP="00462F2A">
      <w:pPr>
        <w:jc w:val="both"/>
      </w:pPr>
    </w:p>
    <w:p w14:paraId="0FA1DFA6" w14:textId="54D902E9" w:rsidR="00F1287D" w:rsidRPr="0027543E" w:rsidRDefault="00F1287D" w:rsidP="00462F2A">
      <w:pPr>
        <w:jc w:val="both"/>
      </w:pPr>
    </w:p>
    <w:p w14:paraId="24519471" w14:textId="77777777" w:rsidR="00F1287D" w:rsidRPr="0027543E" w:rsidRDefault="00F1287D" w:rsidP="00462F2A">
      <w:pPr>
        <w:jc w:val="both"/>
      </w:pPr>
    </w:p>
    <w:bookmarkEnd w:id="1"/>
    <w:bookmarkEnd w:id="2"/>
    <w:p w14:paraId="427F1E56" w14:textId="08DAF099" w:rsidR="008D52DE" w:rsidRPr="002F3038" w:rsidRDefault="00F60F7D" w:rsidP="002F3038">
      <w:pPr>
        <w:pStyle w:val="Encabezado"/>
        <w:numPr>
          <w:ilvl w:val="0"/>
          <w:numId w:val="23"/>
        </w:numPr>
        <w:spacing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OBJETIVO. </w:t>
      </w:r>
    </w:p>
    <w:p w14:paraId="47D26DBC" w14:textId="143DC927" w:rsidR="00606800" w:rsidRPr="002F3038" w:rsidRDefault="00606800" w:rsidP="002F3038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sz w:val="24"/>
          <w:szCs w:val="24"/>
        </w:rPr>
        <w:t>Establecer los lineamientos para realizar de manera planificada los cambios que</w:t>
      </w:r>
      <w:r w:rsidR="007A7A74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puedan afectar el Sistema de Gestión Integral, identificando los peligros y riesgos relacionados</w:t>
      </w:r>
      <w:r w:rsidR="004B7D71" w:rsidRPr="002F3038">
        <w:rPr>
          <w:rFonts w:ascii="Arial" w:hAnsi="Arial" w:cs="Arial"/>
          <w:sz w:val="24"/>
          <w:szCs w:val="24"/>
        </w:rPr>
        <w:t xml:space="preserve"> a </w:t>
      </w:r>
      <w:r w:rsidRPr="002F3038">
        <w:rPr>
          <w:rFonts w:ascii="Arial" w:hAnsi="Arial" w:cs="Arial"/>
          <w:sz w:val="24"/>
          <w:szCs w:val="24"/>
        </w:rPr>
        <w:t>aspectos</w:t>
      </w:r>
      <w:r w:rsidR="0058678F" w:rsidRPr="002F3038">
        <w:rPr>
          <w:rFonts w:ascii="Arial" w:hAnsi="Arial" w:cs="Arial"/>
          <w:sz w:val="24"/>
          <w:szCs w:val="24"/>
        </w:rPr>
        <w:t xml:space="preserve"> sistemáticos, operacionales,</w:t>
      </w:r>
      <w:r w:rsidRPr="002F3038">
        <w:rPr>
          <w:rFonts w:ascii="Arial" w:hAnsi="Arial" w:cs="Arial"/>
          <w:sz w:val="24"/>
          <w:szCs w:val="24"/>
        </w:rPr>
        <w:t xml:space="preserve"> ambientales,</w:t>
      </w:r>
      <w:r w:rsidR="00160F30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disponibilidad de recursos y asignación de responsabilidades</w:t>
      </w:r>
      <w:r w:rsidR="002F3038">
        <w:rPr>
          <w:rFonts w:ascii="Arial" w:hAnsi="Arial" w:cs="Arial"/>
          <w:sz w:val="24"/>
          <w:szCs w:val="24"/>
        </w:rPr>
        <w:t>.</w:t>
      </w:r>
    </w:p>
    <w:p w14:paraId="5B9361F4" w14:textId="4D7531FA" w:rsidR="007A7A74" w:rsidRPr="00ED7099" w:rsidRDefault="008D52DE" w:rsidP="002F3038">
      <w:pPr>
        <w:pStyle w:val="Encabezado"/>
        <w:numPr>
          <w:ilvl w:val="0"/>
          <w:numId w:val="23"/>
        </w:numPr>
        <w:spacing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ALCANCE</w:t>
      </w:r>
    </w:p>
    <w:p w14:paraId="668B491D" w14:textId="2AB4E86A" w:rsidR="0010717A" w:rsidRPr="002F3038" w:rsidRDefault="007A7A74" w:rsidP="002F3038">
      <w:pPr>
        <w:spacing w:after="360" w:line="276" w:lineRule="auto"/>
        <w:jc w:val="both"/>
        <w:rPr>
          <w:rFonts w:ascii="Arial" w:hAnsi="Arial" w:cs="Arial"/>
          <w:sz w:val="24"/>
          <w:szCs w:val="24"/>
        </w:rPr>
      </w:pPr>
      <w:r w:rsidRPr="00ED7099">
        <w:rPr>
          <w:rFonts w:ascii="Arial" w:hAnsi="Arial" w:cs="Arial"/>
          <w:sz w:val="24"/>
          <w:szCs w:val="24"/>
        </w:rPr>
        <w:t xml:space="preserve">Aplica para todos los cambios que se presenten en la organización y que afecten el Sistema de Gestión </w:t>
      </w:r>
      <w:r w:rsidR="00DB7FE6" w:rsidRPr="00ED7099">
        <w:rPr>
          <w:rFonts w:ascii="Arial" w:hAnsi="Arial" w:cs="Arial"/>
          <w:sz w:val="24"/>
          <w:szCs w:val="24"/>
        </w:rPr>
        <w:t>integral como</w:t>
      </w:r>
      <w:r w:rsidR="008D52DE" w:rsidRPr="002F3038">
        <w:rPr>
          <w:rFonts w:ascii="Arial" w:hAnsi="Arial" w:cs="Arial"/>
          <w:sz w:val="24"/>
          <w:szCs w:val="24"/>
        </w:rPr>
        <w:t>: infraestructura, imple</w:t>
      </w:r>
      <w:r w:rsidR="00E26240" w:rsidRPr="002F3038">
        <w:rPr>
          <w:rFonts w:ascii="Arial" w:hAnsi="Arial" w:cs="Arial"/>
          <w:sz w:val="24"/>
          <w:szCs w:val="24"/>
        </w:rPr>
        <w:t xml:space="preserve">mentación de nuevos proyectos, </w:t>
      </w:r>
      <w:r w:rsidR="008D52DE" w:rsidRPr="002F3038">
        <w:rPr>
          <w:rFonts w:ascii="Arial" w:hAnsi="Arial" w:cs="Arial"/>
          <w:sz w:val="24"/>
          <w:szCs w:val="24"/>
        </w:rPr>
        <w:t xml:space="preserve">procesos </w:t>
      </w:r>
      <w:r w:rsidR="00E26240" w:rsidRPr="002F3038">
        <w:rPr>
          <w:rFonts w:ascii="Arial" w:hAnsi="Arial" w:cs="Arial"/>
          <w:sz w:val="24"/>
          <w:szCs w:val="24"/>
        </w:rPr>
        <w:t xml:space="preserve">y metodologías </w:t>
      </w:r>
      <w:r w:rsidR="00897A07" w:rsidRPr="002F3038">
        <w:rPr>
          <w:rFonts w:ascii="Arial" w:hAnsi="Arial" w:cs="Arial"/>
          <w:sz w:val="24"/>
          <w:szCs w:val="24"/>
        </w:rPr>
        <w:t>de trabajo</w:t>
      </w:r>
      <w:r w:rsidR="00F57304" w:rsidRPr="002F3038">
        <w:rPr>
          <w:rFonts w:ascii="Arial" w:hAnsi="Arial" w:cs="Arial"/>
          <w:sz w:val="24"/>
          <w:szCs w:val="24"/>
        </w:rPr>
        <w:t xml:space="preserve">, </w:t>
      </w:r>
      <w:r w:rsidR="00F57304" w:rsidRPr="00ED7099">
        <w:rPr>
          <w:rFonts w:ascii="Arial" w:hAnsi="Arial" w:cs="Arial"/>
          <w:sz w:val="24"/>
          <w:szCs w:val="24"/>
        </w:rPr>
        <w:t>etc.</w:t>
      </w:r>
    </w:p>
    <w:p w14:paraId="62375688" w14:textId="20CE29D5" w:rsidR="00531A41" w:rsidRPr="002F3038" w:rsidRDefault="008D52DE" w:rsidP="002F3038">
      <w:pPr>
        <w:pStyle w:val="Encabezado"/>
        <w:numPr>
          <w:ilvl w:val="0"/>
          <w:numId w:val="23"/>
        </w:numPr>
        <w:spacing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DEFINICIONES</w:t>
      </w:r>
    </w:p>
    <w:p w14:paraId="758D5F1E" w14:textId="5E9EFD47" w:rsidR="00531A41" w:rsidRPr="002F3038" w:rsidRDefault="00531A41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Análisis del cambio:</w:t>
      </w:r>
      <w:r w:rsidRPr="002F3038">
        <w:rPr>
          <w:rFonts w:ascii="Arial" w:hAnsi="Arial" w:cs="Arial"/>
          <w:sz w:val="24"/>
          <w:szCs w:val="24"/>
        </w:rPr>
        <w:t xml:space="preserve"> Proceso que permite reconocer la existencia y</w:t>
      </w:r>
      <w:r w:rsidR="00245F23" w:rsidRPr="002F3038">
        <w:rPr>
          <w:rFonts w:ascii="Arial" w:hAnsi="Arial" w:cs="Arial"/>
          <w:sz w:val="24"/>
          <w:szCs w:val="24"/>
        </w:rPr>
        <w:t>/o</w:t>
      </w:r>
      <w:r w:rsidRPr="002F3038">
        <w:rPr>
          <w:rFonts w:ascii="Arial" w:hAnsi="Arial" w:cs="Arial"/>
          <w:sz w:val="24"/>
          <w:szCs w:val="24"/>
        </w:rPr>
        <w:t xml:space="preserve"> características</w:t>
      </w:r>
      <w:r w:rsidR="002F3038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de los peligros</w:t>
      </w:r>
      <w:r w:rsidR="00AB5754" w:rsidRPr="002F3038">
        <w:rPr>
          <w:rFonts w:ascii="Arial" w:hAnsi="Arial" w:cs="Arial"/>
          <w:sz w:val="24"/>
          <w:szCs w:val="24"/>
        </w:rPr>
        <w:t xml:space="preserve">, </w:t>
      </w:r>
      <w:r w:rsidRPr="002F3038">
        <w:rPr>
          <w:rFonts w:ascii="Arial" w:hAnsi="Arial" w:cs="Arial"/>
          <w:sz w:val="24"/>
          <w:szCs w:val="24"/>
        </w:rPr>
        <w:t>para evaluar la magnitud de los riesgos asociados en los cambios o</w:t>
      </w:r>
      <w:r w:rsidR="002F3038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nuevos proyectos y decidir si dichos riesgos son o no aceptables.</w:t>
      </w:r>
    </w:p>
    <w:p w14:paraId="14E43725" w14:textId="7F35113A" w:rsidR="00531A41" w:rsidRPr="002F3038" w:rsidRDefault="00531A41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Área responsable del cambio:</w:t>
      </w:r>
      <w:r w:rsidRPr="002F3038">
        <w:rPr>
          <w:rFonts w:ascii="Arial" w:hAnsi="Arial" w:cs="Arial"/>
          <w:sz w:val="24"/>
          <w:szCs w:val="24"/>
        </w:rPr>
        <w:t xml:space="preserve"> Área responsable de la implementación, desarrollo </w:t>
      </w:r>
      <w:r w:rsidR="002F3038" w:rsidRPr="002F3038">
        <w:rPr>
          <w:rFonts w:ascii="Arial" w:hAnsi="Arial" w:cs="Arial"/>
          <w:sz w:val="24"/>
          <w:szCs w:val="24"/>
        </w:rPr>
        <w:t xml:space="preserve">y </w:t>
      </w:r>
      <w:r w:rsidRPr="002F3038">
        <w:rPr>
          <w:rFonts w:ascii="Arial" w:hAnsi="Arial" w:cs="Arial"/>
          <w:sz w:val="24"/>
          <w:szCs w:val="24"/>
        </w:rPr>
        <w:t>entrega del cambio o nuevo proyecto.</w:t>
      </w:r>
    </w:p>
    <w:p w14:paraId="137296AD" w14:textId="4AE8520F" w:rsidR="00531A41" w:rsidRPr="002F3038" w:rsidRDefault="00531A41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Área usuaria del cambio:</w:t>
      </w:r>
      <w:r w:rsidRPr="002F3038">
        <w:rPr>
          <w:rFonts w:ascii="Arial" w:hAnsi="Arial" w:cs="Arial"/>
          <w:sz w:val="24"/>
          <w:szCs w:val="24"/>
        </w:rPr>
        <w:t xml:space="preserve"> Área que recibirá el cambio o nuevo proyecto para su uso</w:t>
      </w:r>
      <w:r w:rsidR="002F3038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final.</w:t>
      </w:r>
    </w:p>
    <w:p w14:paraId="06703CA2" w14:textId="0047DE55" w:rsidR="00356A08" w:rsidRPr="002F3038" w:rsidRDefault="00531A41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Cambio:</w:t>
      </w:r>
      <w:r w:rsidRPr="002F3038">
        <w:rPr>
          <w:rFonts w:ascii="Arial" w:hAnsi="Arial" w:cs="Arial"/>
          <w:sz w:val="24"/>
          <w:szCs w:val="24"/>
        </w:rPr>
        <w:t xml:space="preserve"> Modificación significativa de un proceso, instalación o equipo ya existente.</w:t>
      </w:r>
    </w:p>
    <w:p w14:paraId="58A2F9A3" w14:textId="6029056B" w:rsidR="00356A08" w:rsidRPr="002F3038" w:rsidRDefault="00356A08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32"/>
        </w:rPr>
      </w:pPr>
      <w:r w:rsidRPr="002F3038">
        <w:rPr>
          <w:rFonts w:ascii="Arial" w:hAnsi="Arial" w:cs="Arial"/>
          <w:b/>
          <w:bCs/>
          <w:sz w:val="24"/>
          <w:szCs w:val="32"/>
        </w:rPr>
        <w:t xml:space="preserve">Cambio temporal: </w:t>
      </w:r>
      <w:r w:rsidRPr="002F3038">
        <w:rPr>
          <w:rFonts w:ascii="Arial" w:hAnsi="Arial" w:cs="Arial"/>
          <w:sz w:val="24"/>
          <w:szCs w:val="32"/>
        </w:rPr>
        <w:t xml:space="preserve">Modificación que es planeada y efectuada con la intención de retomar las condiciones del producto o servicio originales, después de un tiempo determinado. Los cambios temporales están sujetos a las mismas evaluaciones que los cambios permanentes. </w:t>
      </w:r>
    </w:p>
    <w:p w14:paraId="3197CF21" w14:textId="20C1CFF6" w:rsidR="00356A08" w:rsidRPr="002F3038" w:rsidRDefault="00356A08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32"/>
        </w:rPr>
      </w:pPr>
      <w:r w:rsidRPr="002F3038">
        <w:rPr>
          <w:rFonts w:ascii="Arial" w:hAnsi="Arial" w:cs="Arial"/>
          <w:b/>
          <w:bCs/>
          <w:sz w:val="24"/>
          <w:szCs w:val="32"/>
        </w:rPr>
        <w:t xml:space="preserve">Cambio de emergencia: </w:t>
      </w:r>
      <w:r w:rsidRPr="002F3038">
        <w:rPr>
          <w:rFonts w:ascii="Arial" w:hAnsi="Arial" w:cs="Arial"/>
          <w:sz w:val="24"/>
          <w:szCs w:val="32"/>
        </w:rPr>
        <w:t>Cambio que sigue un camino rápido, siguiendo el procedimiento normal de autorización de manera que se puede ejecutar rápidamente</w:t>
      </w:r>
      <w:r w:rsidR="00CC6F45" w:rsidRPr="002F3038">
        <w:rPr>
          <w:rFonts w:ascii="Arial" w:hAnsi="Arial" w:cs="Arial"/>
          <w:sz w:val="24"/>
          <w:szCs w:val="32"/>
        </w:rPr>
        <w:t xml:space="preserve"> </w:t>
      </w:r>
      <w:r w:rsidRPr="002F3038">
        <w:rPr>
          <w:rFonts w:ascii="Arial" w:hAnsi="Arial" w:cs="Arial"/>
          <w:sz w:val="24"/>
          <w:szCs w:val="32"/>
        </w:rPr>
        <w:t>este procedimiento se aplica a cambios que requieren ejecutarse muy rápidamente porque la seguridad o la productividad de la empresa están seriamente amenazadas.</w:t>
      </w:r>
    </w:p>
    <w:p w14:paraId="07CA33B6" w14:textId="4653DC6B" w:rsidR="00356A08" w:rsidRPr="002F3038" w:rsidRDefault="00356A08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32"/>
        </w:rPr>
      </w:pPr>
      <w:r w:rsidRPr="002F3038">
        <w:rPr>
          <w:rFonts w:ascii="Arial" w:hAnsi="Arial" w:cs="Arial"/>
          <w:b/>
          <w:bCs/>
          <w:sz w:val="24"/>
          <w:szCs w:val="32"/>
        </w:rPr>
        <w:t xml:space="preserve">Cambio organizacional: </w:t>
      </w:r>
      <w:r w:rsidRPr="002F3038">
        <w:rPr>
          <w:rFonts w:ascii="Arial" w:hAnsi="Arial" w:cs="Arial"/>
          <w:sz w:val="24"/>
          <w:szCs w:val="32"/>
        </w:rPr>
        <w:t>Cambio en la estructura o responsabilidades de una organización o de alguna de sus posiciones.</w:t>
      </w:r>
    </w:p>
    <w:p w14:paraId="06B91BCE" w14:textId="1FD03781" w:rsidR="00531A41" w:rsidRPr="002F3038" w:rsidRDefault="00531A41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Gestión del Cambio:</w:t>
      </w:r>
      <w:r w:rsidRPr="002F3038">
        <w:rPr>
          <w:rFonts w:ascii="Arial" w:hAnsi="Arial" w:cs="Arial"/>
          <w:sz w:val="24"/>
          <w:szCs w:val="24"/>
        </w:rPr>
        <w:t xml:space="preserve"> Aplicación sistemática de procesos y procedimientos para</w:t>
      </w:r>
      <w:r w:rsidR="002F3038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identificar, evaluar, controlar y monitorear los riesgos en los cambios y nuevos</w:t>
      </w:r>
      <w:r w:rsidR="002F3038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proyectos.</w:t>
      </w:r>
    </w:p>
    <w:p w14:paraId="58530FCA" w14:textId="2CFCAB4B" w:rsidR="00356A08" w:rsidRPr="002F3038" w:rsidRDefault="00531A41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lastRenderedPageBreak/>
        <w:t>Proyecto</w:t>
      </w:r>
      <w:r w:rsidRPr="002F3038">
        <w:rPr>
          <w:rFonts w:ascii="Arial" w:hAnsi="Arial" w:cs="Arial"/>
          <w:sz w:val="24"/>
          <w:szCs w:val="24"/>
        </w:rPr>
        <w:t>: Conjunto de actividades realizadas bajo un esquema establecido, que</w:t>
      </w:r>
      <w:r w:rsidR="002F3038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>tienen un inicio, un fin, y un objetivo: crear una instalación o proceso totalmente nuevo.</w:t>
      </w:r>
    </w:p>
    <w:p w14:paraId="7EF69829" w14:textId="7CD44CD8" w:rsidR="00356A08" w:rsidRPr="002F3038" w:rsidRDefault="00531A41" w:rsidP="002F3038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Riesgo:</w:t>
      </w:r>
      <w:r w:rsidRPr="002F3038">
        <w:rPr>
          <w:rFonts w:ascii="Arial" w:hAnsi="Arial" w:cs="Arial"/>
          <w:sz w:val="24"/>
          <w:szCs w:val="24"/>
        </w:rPr>
        <w:t xml:space="preserve"> Combinación de la probabilidad de que ocurran una o más exposiciones o</w:t>
      </w:r>
      <w:r w:rsidR="002F3038" w:rsidRPr="002F3038">
        <w:rPr>
          <w:rFonts w:ascii="Arial" w:hAnsi="Arial" w:cs="Arial"/>
          <w:sz w:val="24"/>
          <w:szCs w:val="24"/>
        </w:rPr>
        <w:t xml:space="preserve"> </w:t>
      </w:r>
      <w:r w:rsidRPr="002F3038">
        <w:rPr>
          <w:rFonts w:ascii="Arial" w:hAnsi="Arial" w:cs="Arial"/>
          <w:sz w:val="24"/>
          <w:szCs w:val="24"/>
        </w:rPr>
        <w:t xml:space="preserve">eventos peligrosos </w:t>
      </w:r>
      <w:r w:rsidR="00356A08" w:rsidRPr="002F3038">
        <w:rPr>
          <w:rFonts w:ascii="Arial" w:hAnsi="Arial" w:cs="Arial"/>
          <w:sz w:val="24"/>
          <w:szCs w:val="24"/>
        </w:rPr>
        <w:t xml:space="preserve">o situaciones externas no controladas </w:t>
      </w:r>
      <w:r w:rsidRPr="002F3038">
        <w:rPr>
          <w:rFonts w:ascii="Arial" w:hAnsi="Arial" w:cs="Arial"/>
          <w:sz w:val="24"/>
          <w:szCs w:val="24"/>
        </w:rPr>
        <w:t>y la severidad del daño que puede ser causada por estos.</w:t>
      </w:r>
    </w:p>
    <w:p w14:paraId="6D418672" w14:textId="77777777" w:rsidR="00356A08" w:rsidRPr="0027543E" w:rsidRDefault="00356A08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60858BCB" w14:textId="6888CCA0" w:rsidR="008D52DE" w:rsidRPr="00B83C00" w:rsidRDefault="008D52DE" w:rsidP="00B83C00">
      <w:pPr>
        <w:pStyle w:val="Encabezado"/>
        <w:numPr>
          <w:ilvl w:val="0"/>
          <w:numId w:val="23"/>
        </w:numPr>
        <w:spacing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F3038">
        <w:rPr>
          <w:rFonts w:ascii="Arial" w:hAnsi="Arial" w:cs="Arial"/>
          <w:b/>
          <w:bCs/>
          <w:sz w:val="24"/>
          <w:szCs w:val="24"/>
        </w:rPr>
        <w:t>DESCRIPCIÓN</w:t>
      </w:r>
    </w:p>
    <w:p w14:paraId="7E50E5DA" w14:textId="78044203" w:rsidR="008D52DE" w:rsidRPr="00B83C00" w:rsidRDefault="008D52DE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El presente procedimiento contempla las</w:t>
      </w:r>
      <w:r w:rsidR="005D20BF" w:rsidRPr="00B83C00">
        <w:rPr>
          <w:rFonts w:ascii="Arial" w:hAnsi="Arial" w:cs="Arial"/>
          <w:sz w:val="24"/>
          <w:szCs w:val="24"/>
        </w:rPr>
        <w:t xml:space="preserve"> acciones que realiza la </w:t>
      </w:r>
      <w:r w:rsidR="0088031D" w:rsidRPr="00B83C00">
        <w:rPr>
          <w:rFonts w:ascii="Arial" w:hAnsi="Arial" w:cs="Arial"/>
          <w:sz w:val="24"/>
          <w:szCs w:val="24"/>
        </w:rPr>
        <w:t xml:space="preserve">compañía </w:t>
      </w:r>
      <w:r w:rsidRPr="00B83C00">
        <w:rPr>
          <w:rFonts w:ascii="Arial" w:hAnsi="Arial" w:cs="Arial"/>
          <w:sz w:val="24"/>
          <w:szCs w:val="24"/>
        </w:rPr>
        <w:t xml:space="preserve">para la </w:t>
      </w:r>
      <w:r w:rsidR="002600D7" w:rsidRPr="00B83C00">
        <w:rPr>
          <w:rFonts w:ascii="Arial" w:hAnsi="Arial" w:cs="Arial"/>
          <w:sz w:val="24"/>
          <w:szCs w:val="24"/>
        </w:rPr>
        <w:t xml:space="preserve">gestión </w:t>
      </w:r>
      <w:r w:rsidRPr="00B83C00">
        <w:rPr>
          <w:rFonts w:ascii="Arial" w:hAnsi="Arial" w:cs="Arial"/>
          <w:sz w:val="24"/>
          <w:szCs w:val="24"/>
        </w:rPr>
        <w:t xml:space="preserve">de cualquier cambio </w:t>
      </w:r>
      <w:r w:rsidR="002600D7" w:rsidRPr="00B83C00">
        <w:rPr>
          <w:rFonts w:ascii="Arial" w:hAnsi="Arial" w:cs="Arial"/>
          <w:sz w:val="24"/>
          <w:szCs w:val="24"/>
        </w:rPr>
        <w:t>que pueda</w:t>
      </w:r>
      <w:r w:rsidRPr="00B83C00">
        <w:rPr>
          <w:rFonts w:ascii="Arial" w:hAnsi="Arial" w:cs="Arial"/>
          <w:sz w:val="24"/>
          <w:szCs w:val="24"/>
        </w:rPr>
        <w:t xml:space="preserve"> generar un impacto positivo o negativo en la modificación de un proceso ya instaurado.</w:t>
      </w:r>
    </w:p>
    <w:p w14:paraId="6FB445BA" w14:textId="4BC360BE" w:rsidR="0006073E" w:rsidRPr="00B83C00" w:rsidRDefault="0006073E" w:rsidP="00B83C00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Cuando </w:t>
      </w:r>
      <w:r w:rsidR="007354DF" w:rsidRPr="00B83C00">
        <w:rPr>
          <w:rFonts w:ascii="Arial" w:hAnsi="Arial" w:cs="Arial"/>
          <w:sz w:val="24"/>
          <w:szCs w:val="24"/>
        </w:rPr>
        <w:t xml:space="preserve">se identifique la necesidad </w:t>
      </w:r>
      <w:r w:rsidRPr="00B83C00">
        <w:rPr>
          <w:rFonts w:ascii="Arial" w:hAnsi="Arial" w:cs="Arial"/>
          <w:sz w:val="24"/>
          <w:szCs w:val="24"/>
        </w:rPr>
        <w:t xml:space="preserve">realizar cambios en el Sistema de Gestión de </w:t>
      </w:r>
      <w:r w:rsidR="00652547" w:rsidRPr="00B83C00">
        <w:rPr>
          <w:rFonts w:ascii="Arial" w:hAnsi="Arial" w:cs="Arial"/>
          <w:sz w:val="24"/>
          <w:szCs w:val="24"/>
        </w:rPr>
        <w:t>integral</w:t>
      </w:r>
      <w:r w:rsidRPr="00B83C00">
        <w:rPr>
          <w:rFonts w:ascii="Arial" w:hAnsi="Arial" w:cs="Arial"/>
          <w:sz w:val="24"/>
          <w:szCs w:val="24"/>
        </w:rPr>
        <w:t>, estos deben ejecutarse de manera planificada.</w:t>
      </w:r>
    </w:p>
    <w:p w14:paraId="71E3F56A" w14:textId="77777777" w:rsidR="0006073E" w:rsidRPr="00B83C00" w:rsidRDefault="0006073E" w:rsidP="00B83C00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La organización debe considerar:</w:t>
      </w:r>
    </w:p>
    <w:p w14:paraId="41594B80" w14:textId="77777777" w:rsidR="0006073E" w:rsidRPr="00B83C00" w:rsidRDefault="0006073E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a) El propósito de los cambios y sus potenciales consecuencias.</w:t>
      </w:r>
    </w:p>
    <w:p w14:paraId="19B255CE" w14:textId="21633DBB" w:rsidR="0006073E" w:rsidRPr="00B83C00" w:rsidRDefault="0006073E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b) La </w:t>
      </w:r>
      <w:r w:rsidR="00052C99" w:rsidRPr="00B83C00">
        <w:rPr>
          <w:rFonts w:ascii="Arial" w:hAnsi="Arial" w:cs="Arial"/>
          <w:sz w:val="24"/>
          <w:szCs w:val="24"/>
        </w:rPr>
        <w:t>adecuación del</w:t>
      </w:r>
      <w:r w:rsidRPr="00B83C00">
        <w:rPr>
          <w:rFonts w:ascii="Arial" w:hAnsi="Arial" w:cs="Arial"/>
          <w:sz w:val="24"/>
          <w:szCs w:val="24"/>
        </w:rPr>
        <w:t xml:space="preserve"> Sistema de Gestión de la </w:t>
      </w:r>
      <w:r w:rsidR="00652547" w:rsidRPr="00B83C00">
        <w:rPr>
          <w:rFonts w:ascii="Arial" w:hAnsi="Arial" w:cs="Arial"/>
          <w:sz w:val="24"/>
          <w:szCs w:val="24"/>
        </w:rPr>
        <w:t>integral</w:t>
      </w:r>
      <w:r w:rsidR="007354DF" w:rsidRPr="00B83C00">
        <w:rPr>
          <w:rFonts w:ascii="Arial" w:hAnsi="Arial" w:cs="Arial"/>
          <w:sz w:val="24"/>
          <w:szCs w:val="24"/>
        </w:rPr>
        <w:t>.</w:t>
      </w:r>
    </w:p>
    <w:p w14:paraId="69926D51" w14:textId="77777777" w:rsidR="0006073E" w:rsidRPr="00B83C00" w:rsidRDefault="0006073E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c) La disponibilidad de recursos.</w:t>
      </w:r>
    </w:p>
    <w:p w14:paraId="3178A015" w14:textId="77777777" w:rsidR="0006073E" w:rsidRPr="00B83C00" w:rsidRDefault="0006073E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d) La asignación o reasignación de responsabilidades y autoridades.</w:t>
      </w:r>
    </w:p>
    <w:p w14:paraId="006B4C41" w14:textId="76AF406E" w:rsidR="008D52DE" w:rsidRPr="00B83C00" w:rsidRDefault="00B83C00" w:rsidP="00B83C00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B83C00">
        <w:rPr>
          <w:rFonts w:ascii="Arial" w:hAnsi="Arial" w:cs="Arial"/>
          <w:b/>
          <w:bCs/>
          <w:sz w:val="24"/>
          <w:szCs w:val="24"/>
        </w:rPr>
        <w:t>Responsabilidades</w:t>
      </w:r>
    </w:p>
    <w:p w14:paraId="089F8E47" w14:textId="233A4F78" w:rsidR="005D20BF" w:rsidRPr="00B83C00" w:rsidRDefault="0080311A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El</w:t>
      </w:r>
      <w:r w:rsidR="008D52DE" w:rsidRPr="00B83C00">
        <w:rPr>
          <w:rFonts w:ascii="Arial" w:hAnsi="Arial" w:cs="Arial"/>
          <w:sz w:val="24"/>
          <w:szCs w:val="24"/>
        </w:rPr>
        <w:t xml:space="preserve"> </w:t>
      </w:r>
      <w:r w:rsidR="00897A07" w:rsidRPr="00B83C00">
        <w:rPr>
          <w:rFonts w:ascii="Arial" w:hAnsi="Arial" w:cs="Arial"/>
          <w:sz w:val="24"/>
          <w:szCs w:val="24"/>
        </w:rPr>
        <w:t xml:space="preserve">coordinador </w:t>
      </w:r>
      <w:r w:rsidR="005D20BF" w:rsidRPr="00B83C00">
        <w:rPr>
          <w:rFonts w:ascii="Arial" w:hAnsi="Arial" w:cs="Arial"/>
          <w:sz w:val="24"/>
          <w:szCs w:val="24"/>
        </w:rPr>
        <w:t>del SGI tienen la responsabilidad</w:t>
      </w:r>
      <w:r w:rsidR="007354DF" w:rsidRPr="00B83C00">
        <w:rPr>
          <w:rFonts w:ascii="Arial" w:hAnsi="Arial" w:cs="Arial"/>
          <w:sz w:val="24"/>
          <w:szCs w:val="24"/>
        </w:rPr>
        <w:t xml:space="preserve"> de</w:t>
      </w:r>
      <w:r w:rsidR="005D20BF" w:rsidRPr="00B83C00">
        <w:rPr>
          <w:rFonts w:ascii="Arial" w:hAnsi="Arial" w:cs="Arial"/>
          <w:sz w:val="24"/>
          <w:szCs w:val="24"/>
        </w:rPr>
        <w:t>:</w:t>
      </w:r>
    </w:p>
    <w:p w14:paraId="6C631421" w14:textId="77777777" w:rsidR="008D52DE" w:rsidRPr="00B83C00" w:rsidRDefault="008D52DE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Evaluar todo cambio o nuevo p</w:t>
      </w:r>
      <w:r w:rsidR="00935E4D" w:rsidRPr="00B83C00">
        <w:rPr>
          <w:rFonts w:ascii="Arial" w:hAnsi="Arial" w:cs="Arial"/>
          <w:sz w:val="24"/>
          <w:szCs w:val="24"/>
        </w:rPr>
        <w:t>royecto mediante el proceso de gestión de c</w:t>
      </w:r>
      <w:r w:rsidRPr="00B83C00">
        <w:rPr>
          <w:rFonts w:ascii="Arial" w:hAnsi="Arial" w:cs="Arial"/>
          <w:sz w:val="24"/>
          <w:szCs w:val="24"/>
        </w:rPr>
        <w:t>ambio.</w:t>
      </w:r>
    </w:p>
    <w:p w14:paraId="3008221C" w14:textId="77777777" w:rsidR="008D52DE" w:rsidRPr="00B83C00" w:rsidRDefault="008D52DE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Realizar la revisión de la </w:t>
      </w:r>
      <w:r w:rsidR="00935E4D" w:rsidRPr="00B83C00">
        <w:rPr>
          <w:rFonts w:ascii="Arial" w:hAnsi="Arial" w:cs="Arial"/>
          <w:sz w:val="24"/>
          <w:szCs w:val="24"/>
        </w:rPr>
        <w:t>gestión de c</w:t>
      </w:r>
      <w:r w:rsidRPr="00B83C00">
        <w:rPr>
          <w:rFonts w:ascii="Arial" w:hAnsi="Arial" w:cs="Arial"/>
          <w:sz w:val="24"/>
          <w:szCs w:val="24"/>
        </w:rPr>
        <w:t>ambio.</w:t>
      </w:r>
    </w:p>
    <w:p w14:paraId="43116A35" w14:textId="77777777" w:rsidR="008D52DE" w:rsidRPr="00B83C00" w:rsidRDefault="008D52DE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Implementar</w:t>
      </w:r>
      <w:r w:rsidR="00B431A6" w:rsidRPr="00B83C00">
        <w:rPr>
          <w:rFonts w:ascii="Arial" w:hAnsi="Arial" w:cs="Arial"/>
          <w:sz w:val="24"/>
          <w:szCs w:val="24"/>
        </w:rPr>
        <w:t xml:space="preserve"> </w:t>
      </w:r>
      <w:r w:rsidR="00935E4D" w:rsidRPr="00B83C00">
        <w:rPr>
          <w:rFonts w:ascii="Arial" w:hAnsi="Arial" w:cs="Arial"/>
          <w:sz w:val="24"/>
          <w:szCs w:val="24"/>
        </w:rPr>
        <w:t>los controles definidos en la gestión de c</w:t>
      </w:r>
      <w:r w:rsidRPr="00B83C00">
        <w:rPr>
          <w:rFonts w:ascii="Arial" w:hAnsi="Arial" w:cs="Arial"/>
          <w:sz w:val="24"/>
          <w:szCs w:val="24"/>
        </w:rPr>
        <w:t>ambio.</w:t>
      </w:r>
    </w:p>
    <w:p w14:paraId="0E244B86" w14:textId="77777777" w:rsidR="008D52DE" w:rsidRPr="00B83C00" w:rsidRDefault="00935E4D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Actualizar la gestión de c</w:t>
      </w:r>
      <w:r w:rsidR="008D52DE" w:rsidRPr="00B83C00">
        <w:rPr>
          <w:rFonts w:ascii="Arial" w:hAnsi="Arial" w:cs="Arial"/>
          <w:sz w:val="24"/>
          <w:szCs w:val="24"/>
        </w:rPr>
        <w:t>ambio de ocurrir modificaciones.</w:t>
      </w:r>
    </w:p>
    <w:p w14:paraId="2172061C" w14:textId="77777777" w:rsidR="008D52DE" w:rsidRPr="00B83C00" w:rsidRDefault="00935E4D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Revisar y aprobar la gestión de c</w:t>
      </w:r>
      <w:r w:rsidR="008D52DE" w:rsidRPr="00B83C00">
        <w:rPr>
          <w:rFonts w:ascii="Arial" w:hAnsi="Arial" w:cs="Arial"/>
          <w:sz w:val="24"/>
          <w:szCs w:val="24"/>
        </w:rPr>
        <w:t>ambio.</w:t>
      </w:r>
    </w:p>
    <w:p w14:paraId="2E611D04" w14:textId="77777777" w:rsidR="008D52DE" w:rsidRPr="00B83C00" w:rsidRDefault="00935E4D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Facilitar el proceso de gestión de c</w:t>
      </w:r>
      <w:r w:rsidR="008D52DE" w:rsidRPr="00B83C00">
        <w:rPr>
          <w:rFonts w:ascii="Arial" w:hAnsi="Arial" w:cs="Arial"/>
          <w:sz w:val="24"/>
          <w:szCs w:val="24"/>
        </w:rPr>
        <w:t>ambio y orientar a los participantes de acuerdo con la metodología.</w:t>
      </w:r>
    </w:p>
    <w:p w14:paraId="2ACA3C8B" w14:textId="63DB71AC" w:rsidR="008D52DE" w:rsidRPr="00B83C00" w:rsidRDefault="00B83C00" w:rsidP="00B83C00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B83C00">
        <w:rPr>
          <w:rFonts w:ascii="Arial" w:hAnsi="Arial" w:cs="Arial"/>
          <w:b/>
          <w:bCs/>
          <w:sz w:val="24"/>
          <w:szCs w:val="24"/>
        </w:rPr>
        <w:t>Condiciones generales</w:t>
      </w:r>
    </w:p>
    <w:p w14:paraId="30BF65D6" w14:textId="36EC197D" w:rsidR="002058BB" w:rsidRPr="00B83C00" w:rsidRDefault="00E5641B" w:rsidP="00B83C00">
      <w:pPr>
        <w:pStyle w:val="Encabezado"/>
        <w:numPr>
          <w:ilvl w:val="2"/>
          <w:numId w:val="23"/>
        </w:numPr>
        <w:spacing w:before="240" w:line="360" w:lineRule="auto"/>
        <w:ind w:left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B83C00">
        <w:rPr>
          <w:rFonts w:ascii="Arial" w:hAnsi="Arial" w:cs="Arial"/>
          <w:b/>
          <w:bCs/>
          <w:sz w:val="24"/>
          <w:szCs w:val="24"/>
        </w:rPr>
        <w:t>En SST</w:t>
      </w:r>
      <w:r w:rsidR="0052500D" w:rsidRPr="00B83C00">
        <w:rPr>
          <w:rFonts w:ascii="Arial" w:hAnsi="Arial" w:cs="Arial"/>
          <w:b/>
          <w:bCs/>
          <w:sz w:val="24"/>
          <w:szCs w:val="24"/>
        </w:rPr>
        <w:t>A</w:t>
      </w:r>
    </w:p>
    <w:p w14:paraId="10A4DC59" w14:textId="1E8CCBF8" w:rsidR="00286E2F" w:rsidRPr="00B83C00" w:rsidRDefault="00E5641B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L</w:t>
      </w:r>
      <w:r w:rsidR="005D20BF" w:rsidRPr="00B83C00">
        <w:rPr>
          <w:rFonts w:ascii="Arial" w:hAnsi="Arial" w:cs="Arial"/>
          <w:sz w:val="24"/>
          <w:szCs w:val="24"/>
        </w:rPr>
        <w:t>a gestión de c</w:t>
      </w:r>
      <w:r w:rsidR="00006C29" w:rsidRPr="00B83C00">
        <w:rPr>
          <w:rFonts w:ascii="Arial" w:hAnsi="Arial" w:cs="Arial"/>
          <w:sz w:val="24"/>
          <w:szCs w:val="24"/>
        </w:rPr>
        <w:t xml:space="preserve">ambio </w:t>
      </w:r>
      <w:r w:rsidR="00A30DDF" w:rsidRPr="00B83C00">
        <w:rPr>
          <w:rFonts w:ascii="Arial" w:hAnsi="Arial" w:cs="Arial"/>
          <w:sz w:val="24"/>
          <w:szCs w:val="24"/>
        </w:rPr>
        <w:t xml:space="preserve">debe considerar la identificación de los </w:t>
      </w:r>
      <w:r w:rsidR="008C72B4" w:rsidRPr="00B83C00">
        <w:rPr>
          <w:rFonts w:ascii="Arial" w:hAnsi="Arial" w:cs="Arial"/>
          <w:sz w:val="24"/>
          <w:szCs w:val="24"/>
        </w:rPr>
        <w:t>peligros,</w:t>
      </w:r>
      <w:r w:rsidR="0052500D" w:rsidRPr="00B83C00">
        <w:rPr>
          <w:rFonts w:ascii="Arial" w:hAnsi="Arial" w:cs="Arial"/>
          <w:sz w:val="24"/>
          <w:szCs w:val="24"/>
        </w:rPr>
        <w:t xml:space="preserve"> aspectos ambientales y</w:t>
      </w:r>
      <w:r w:rsidR="008C72B4" w:rsidRPr="00B83C00">
        <w:rPr>
          <w:rFonts w:ascii="Arial" w:hAnsi="Arial" w:cs="Arial"/>
          <w:sz w:val="24"/>
          <w:szCs w:val="24"/>
        </w:rPr>
        <w:t xml:space="preserve"> evaluación de</w:t>
      </w:r>
      <w:r w:rsidR="00B431A6" w:rsidRPr="00B83C00">
        <w:rPr>
          <w:rFonts w:ascii="Arial" w:hAnsi="Arial" w:cs="Arial"/>
          <w:sz w:val="24"/>
          <w:szCs w:val="24"/>
        </w:rPr>
        <w:t xml:space="preserve"> </w:t>
      </w:r>
      <w:r w:rsidR="008C72B4" w:rsidRPr="00B83C00">
        <w:rPr>
          <w:rFonts w:ascii="Arial" w:hAnsi="Arial" w:cs="Arial"/>
          <w:sz w:val="24"/>
          <w:szCs w:val="24"/>
        </w:rPr>
        <w:t>los</w:t>
      </w:r>
      <w:r w:rsidR="00B431A6" w:rsidRPr="00B83C00">
        <w:rPr>
          <w:rFonts w:ascii="Arial" w:hAnsi="Arial" w:cs="Arial"/>
          <w:sz w:val="24"/>
          <w:szCs w:val="24"/>
        </w:rPr>
        <w:t xml:space="preserve"> </w:t>
      </w:r>
      <w:r w:rsidR="008C72B4" w:rsidRPr="00B83C00">
        <w:rPr>
          <w:rFonts w:ascii="Arial" w:hAnsi="Arial" w:cs="Arial"/>
          <w:sz w:val="24"/>
          <w:szCs w:val="24"/>
        </w:rPr>
        <w:t>riesgos</w:t>
      </w:r>
      <w:r w:rsidR="008D52DE" w:rsidRPr="00B83C00">
        <w:rPr>
          <w:rFonts w:ascii="Arial" w:hAnsi="Arial" w:cs="Arial"/>
          <w:sz w:val="24"/>
          <w:szCs w:val="24"/>
        </w:rPr>
        <w:t xml:space="preserve"> e implementación de las medidas de control en</w:t>
      </w:r>
      <w:r w:rsidR="00286E2F" w:rsidRPr="00B83C00">
        <w:rPr>
          <w:rFonts w:ascii="Arial" w:hAnsi="Arial" w:cs="Arial"/>
          <w:sz w:val="24"/>
          <w:szCs w:val="24"/>
        </w:rPr>
        <w:t xml:space="preserve"> t</w:t>
      </w:r>
      <w:r w:rsidR="00006C29" w:rsidRPr="00B83C00">
        <w:rPr>
          <w:rFonts w:ascii="Arial" w:hAnsi="Arial" w:cs="Arial"/>
          <w:sz w:val="24"/>
          <w:szCs w:val="24"/>
        </w:rPr>
        <w:t>od</w:t>
      </w:r>
      <w:r w:rsidR="00286E2F" w:rsidRPr="00B83C00">
        <w:rPr>
          <w:rFonts w:ascii="Arial" w:hAnsi="Arial" w:cs="Arial"/>
          <w:sz w:val="24"/>
          <w:szCs w:val="24"/>
        </w:rPr>
        <w:t xml:space="preserve">a </w:t>
      </w:r>
      <w:r w:rsidR="00006C29" w:rsidRPr="00B83C00">
        <w:rPr>
          <w:rFonts w:ascii="Arial" w:hAnsi="Arial" w:cs="Arial"/>
          <w:sz w:val="24"/>
          <w:szCs w:val="24"/>
        </w:rPr>
        <w:t xml:space="preserve">propuesta de cambio en la </w:t>
      </w:r>
      <w:r w:rsidR="008D52DE" w:rsidRPr="00B83C00">
        <w:rPr>
          <w:rFonts w:ascii="Arial" w:hAnsi="Arial" w:cs="Arial"/>
          <w:sz w:val="24"/>
          <w:szCs w:val="24"/>
        </w:rPr>
        <w:t>organiz</w:t>
      </w:r>
      <w:r w:rsidR="00006C29" w:rsidRPr="00B83C00">
        <w:rPr>
          <w:rFonts w:ascii="Arial" w:hAnsi="Arial" w:cs="Arial"/>
          <w:sz w:val="24"/>
          <w:szCs w:val="24"/>
        </w:rPr>
        <w:t xml:space="preserve">ación, </w:t>
      </w:r>
      <w:r w:rsidR="008D52DE" w:rsidRPr="00B83C00">
        <w:rPr>
          <w:rFonts w:ascii="Arial" w:hAnsi="Arial" w:cs="Arial"/>
          <w:sz w:val="24"/>
          <w:szCs w:val="24"/>
        </w:rPr>
        <w:t>activ</w:t>
      </w:r>
      <w:r w:rsidR="00006C29" w:rsidRPr="00B83C00">
        <w:rPr>
          <w:rFonts w:ascii="Arial" w:hAnsi="Arial" w:cs="Arial"/>
          <w:sz w:val="24"/>
          <w:szCs w:val="24"/>
        </w:rPr>
        <w:t xml:space="preserve">idades o </w:t>
      </w:r>
      <w:r w:rsidR="008D52DE" w:rsidRPr="00B83C00">
        <w:rPr>
          <w:rFonts w:ascii="Arial" w:hAnsi="Arial" w:cs="Arial"/>
          <w:sz w:val="24"/>
          <w:szCs w:val="24"/>
        </w:rPr>
        <w:t>materiales,</w:t>
      </w:r>
      <w:r w:rsidR="00B431A6" w:rsidRPr="00B83C00">
        <w:rPr>
          <w:rFonts w:ascii="Arial" w:hAnsi="Arial" w:cs="Arial"/>
          <w:sz w:val="24"/>
          <w:szCs w:val="24"/>
        </w:rPr>
        <w:t xml:space="preserve"> </w:t>
      </w:r>
      <w:r w:rsidR="008D52DE" w:rsidRPr="00B83C00">
        <w:rPr>
          <w:rFonts w:ascii="Arial" w:hAnsi="Arial" w:cs="Arial"/>
          <w:sz w:val="24"/>
          <w:szCs w:val="24"/>
        </w:rPr>
        <w:t>incluyendo nuevos proyectos.</w:t>
      </w:r>
    </w:p>
    <w:p w14:paraId="2C9E7390" w14:textId="28F134DA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Cambio </w:t>
      </w:r>
      <w:r w:rsidR="00286E2F" w:rsidRPr="00B83C00">
        <w:rPr>
          <w:rFonts w:ascii="Arial" w:hAnsi="Arial" w:cs="Arial"/>
          <w:sz w:val="24"/>
          <w:szCs w:val="24"/>
        </w:rPr>
        <w:t>en pr</w:t>
      </w:r>
      <w:r w:rsidRPr="00B83C00">
        <w:rPr>
          <w:rFonts w:ascii="Arial" w:hAnsi="Arial" w:cs="Arial"/>
          <w:sz w:val="24"/>
          <w:szCs w:val="24"/>
        </w:rPr>
        <w:t>oductos químicos.</w:t>
      </w:r>
    </w:p>
    <w:p w14:paraId="55C4244B" w14:textId="7777777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lastRenderedPageBreak/>
        <w:t>Cambio de equipos (radiación o fuentes de energía).</w:t>
      </w:r>
    </w:p>
    <w:p w14:paraId="60B127F0" w14:textId="7777777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en los requisitos legales.</w:t>
      </w:r>
    </w:p>
    <w:p w14:paraId="07560219" w14:textId="7777777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de contratistas o empleados.</w:t>
      </w:r>
    </w:p>
    <w:p w14:paraId="099B3FBE" w14:textId="7777777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Introducción de tecnologías nuevas o no utilizadas en la operación.</w:t>
      </w:r>
    </w:p>
    <w:p w14:paraId="23E91A84" w14:textId="3F37FC74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Cambio </w:t>
      </w:r>
      <w:r w:rsidR="00286E2F" w:rsidRPr="00B83C00">
        <w:rPr>
          <w:rFonts w:ascii="Arial" w:hAnsi="Arial" w:cs="Arial"/>
          <w:sz w:val="24"/>
          <w:szCs w:val="24"/>
        </w:rPr>
        <w:t>en</w:t>
      </w:r>
      <w:r w:rsidRPr="00B83C00">
        <w:rPr>
          <w:rFonts w:ascii="Arial" w:hAnsi="Arial" w:cs="Arial"/>
          <w:sz w:val="24"/>
          <w:szCs w:val="24"/>
        </w:rPr>
        <w:t xml:space="preserve"> los planes de respuesta </w:t>
      </w:r>
      <w:r w:rsidR="00286E2F" w:rsidRPr="00B83C00">
        <w:rPr>
          <w:rFonts w:ascii="Arial" w:hAnsi="Arial" w:cs="Arial"/>
          <w:sz w:val="24"/>
          <w:szCs w:val="24"/>
        </w:rPr>
        <w:t>de</w:t>
      </w:r>
      <w:r w:rsidRPr="00B83C00">
        <w:rPr>
          <w:rFonts w:ascii="Arial" w:hAnsi="Arial" w:cs="Arial"/>
          <w:sz w:val="24"/>
          <w:szCs w:val="24"/>
        </w:rPr>
        <w:t xml:space="preserve"> emergencias aprobados.</w:t>
      </w:r>
    </w:p>
    <w:p w14:paraId="40AB0029" w14:textId="7743E55B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Cambio </w:t>
      </w:r>
      <w:r w:rsidR="00286E2F" w:rsidRPr="00B83C00">
        <w:rPr>
          <w:rFonts w:ascii="Arial" w:hAnsi="Arial" w:cs="Arial"/>
          <w:sz w:val="24"/>
          <w:szCs w:val="24"/>
        </w:rPr>
        <w:t>en</w:t>
      </w:r>
      <w:r w:rsidRPr="00B83C00">
        <w:rPr>
          <w:rFonts w:ascii="Arial" w:hAnsi="Arial" w:cs="Arial"/>
          <w:sz w:val="24"/>
          <w:szCs w:val="24"/>
        </w:rPr>
        <w:t xml:space="preserve"> roles y responsabilidades. </w:t>
      </w:r>
    </w:p>
    <w:p w14:paraId="7B32064C" w14:textId="7777777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Cambio relacionado con operación y mantenimiento de los procesos de la </w:t>
      </w:r>
      <w:r w:rsidR="00897A07" w:rsidRPr="00B83C00">
        <w:rPr>
          <w:rFonts w:ascii="Arial" w:hAnsi="Arial" w:cs="Arial"/>
          <w:sz w:val="24"/>
          <w:szCs w:val="24"/>
        </w:rPr>
        <w:t>empresa</w:t>
      </w:r>
      <w:r w:rsidRPr="00B83C00">
        <w:rPr>
          <w:rFonts w:ascii="Arial" w:hAnsi="Arial" w:cs="Arial"/>
          <w:sz w:val="24"/>
          <w:szCs w:val="24"/>
        </w:rPr>
        <w:t>.</w:t>
      </w:r>
    </w:p>
    <w:p w14:paraId="35322184" w14:textId="67C2CDB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en la tecnología (incluido software), equipos, instalaciones, o entorno de trabajo nuevo o modificado.</w:t>
      </w:r>
    </w:p>
    <w:p w14:paraId="5F3C999F" w14:textId="7777777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Procedimientos, prácticas laborales, diseños, especificaciones o normas nuevas o revisadas.</w:t>
      </w:r>
    </w:p>
    <w:p w14:paraId="32DE4C58" w14:textId="43998830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Cambios significativos en la estructura de la </w:t>
      </w:r>
      <w:r w:rsidR="00286E2F" w:rsidRPr="00B83C00">
        <w:rPr>
          <w:rFonts w:ascii="Arial" w:hAnsi="Arial" w:cs="Arial"/>
          <w:sz w:val="24"/>
          <w:szCs w:val="24"/>
        </w:rPr>
        <w:t>empresa,</w:t>
      </w:r>
      <w:r w:rsidRPr="00B83C00">
        <w:rPr>
          <w:rFonts w:ascii="Arial" w:hAnsi="Arial" w:cs="Arial"/>
          <w:sz w:val="24"/>
          <w:szCs w:val="24"/>
        </w:rPr>
        <w:t xml:space="preserve"> incluyendo el uso de contratistas.</w:t>
      </w:r>
    </w:p>
    <w:p w14:paraId="15238ECF" w14:textId="4AA7EE5D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Modificaciones en los dispositivos</w:t>
      </w:r>
      <w:r w:rsidR="00286E2F" w:rsidRPr="00B83C00">
        <w:rPr>
          <w:rFonts w:ascii="Arial" w:hAnsi="Arial" w:cs="Arial"/>
          <w:sz w:val="24"/>
          <w:szCs w:val="24"/>
        </w:rPr>
        <w:t xml:space="preserve">, </w:t>
      </w:r>
      <w:r w:rsidRPr="00B83C00">
        <w:rPr>
          <w:rFonts w:ascii="Arial" w:hAnsi="Arial" w:cs="Arial"/>
          <w:sz w:val="24"/>
          <w:szCs w:val="24"/>
        </w:rPr>
        <w:t xml:space="preserve">equipos </w:t>
      </w:r>
      <w:r w:rsidR="00286E2F" w:rsidRPr="00B83C00">
        <w:rPr>
          <w:rFonts w:ascii="Arial" w:hAnsi="Arial" w:cs="Arial"/>
          <w:sz w:val="24"/>
          <w:szCs w:val="24"/>
        </w:rPr>
        <w:t>y/</w:t>
      </w:r>
      <w:r w:rsidRPr="00B83C00">
        <w:rPr>
          <w:rFonts w:ascii="Arial" w:hAnsi="Arial" w:cs="Arial"/>
          <w:sz w:val="24"/>
          <w:szCs w:val="24"/>
        </w:rPr>
        <w:t>o controles de seguridad y salud.</w:t>
      </w:r>
    </w:p>
    <w:p w14:paraId="102A4F94" w14:textId="77777777" w:rsidR="004334B2" w:rsidRPr="00B83C00" w:rsidRDefault="004334B2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Cambios en actividades biomecánicas para la manipulación de los productos.</w:t>
      </w:r>
    </w:p>
    <w:p w14:paraId="423B92F8" w14:textId="77777777" w:rsidR="008D52DE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Modificaciones al sistema de g</w:t>
      </w:r>
      <w:r w:rsidR="008D52DE" w:rsidRPr="00B83C00">
        <w:rPr>
          <w:rFonts w:ascii="Arial" w:hAnsi="Arial" w:cs="Arial"/>
          <w:sz w:val="24"/>
          <w:szCs w:val="24"/>
        </w:rPr>
        <w:t>estión</w:t>
      </w:r>
      <w:r w:rsidRPr="00B83C00">
        <w:rPr>
          <w:rFonts w:ascii="Arial" w:hAnsi="Arial" w:cs="Arial"/>
          <w:sz w:val="24"/>
          <w:szCs w:val="24"/>
        </w:rPr>
        <w:t xml:space="preserve"> de seguridad y salud en el trabajo. </w:t>
      </w:r>
      <w:r w:rsidR="008D52DE" w:rsidRPr="00B83C00">
        <w:rPr>
          <w:rFonts w:ascii="Arial" w:hAnsi="Arial" w:cs="Arial"/>
          <w:sz w:val="24"/>
          <w:szCs w:val="24"/>
        </w:rPr>
        <w:t>(organización/actividades).</w:t>
      </w:r>
    </w:p>
    <w:p w14:paraId="02820266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en equipos, instalaciones, o entorno de trabajo nuevo o modificado.</w:t>
      </w:r>
    </w:p>
    <w:p w14:paraId="50A2AF69" w14:textId="77777777" w:rsidR="008D52DE" w:rsidRPr="00B83C00" w:rsidRDefault="008D52DE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Cambios temporales y sus impactos sobre las operaciones, procesos y actividades.</w:t>
      </w:r>
    </w:p>
    <w:p w14:paraId="0C303D5F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de condiciones de diseño de equipos que no impactan la operación.</w:t>
      </w:r>
    </w:p>
    <w:p w14:paraId="31AF110C" w14:textId="07B658A6" w:rsidR="008D52DE" w:rsidRPr="00B83C00" w:rsidRDefault="005D20BF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La gestión de c</w:t>
      </w:r>
      <w:r w:rsidR="008D52DE" w:rsidRPr="00B83C00">
        <w:rPr>
          <w:rFonts w:ascii="Arial" w:hAnsi="Arial" w:cs="Arial"/>
          <w:sz w:val="24"/>
          <w:szCs w:val="24"/>
        </w:rPr>
        <w:t>ambio debe ser aplicada como un proceso continuo previo a la introducción del cambio o ejecución de un nuevo proyecto.</w:t>
      </w:r>
    </w:p>
    <w:p w14:paraId="79738C3A" w14:textId="508F0C2A" w:rsidR="0052500D" w:rsidRPr="00B83C00" w:rsidRDefault="0052500D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Desde el punto de vista ambiental, la gestión del cambio debe tener en cuenta aquellos nuevos elementos de la organización que puedan dar origen a nuevos impactos ambientales, principalmente los relacionados con cambios o adiciones en las rutas de transporte de hidrocarburos.</w:t>
      </w:r>
    </w:p>
    <w:p w14:paraId="242DC14B" w14:textId="0B82024F" w:rsidR="008D52DE" w:rsidRPr="00B83C00" w:rsidRDefault="005D20BF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La gestión de c</w:t>
      </w:r>
      <w:r w:rsidR="008D52DE" w:rsidRPr="00B83C00">
        <w:rPr>
          <w:rFonts w:ascii="Arial" w:hAnsi="Arial" w:cs="Arial"/>
          <w:sz w:val="24"/>
          <w:szCs w:val="24"/>
        </w:rPr>
        <w:t xml:space="preserve">ambio está basada en el procedimiento identificación de peligros </w:t>
      </w:r>
      <w:r w:rsidR="0052500D" w:rsidRPr="00B83C00">
        <w:rPr>
          <w:rFonts w:ascii="Arial" w:hAnsi="Arial" w:cs="Arial"/>
          <w:sz w:val="24"/>
          <w:szCs w:val="24"/>
        </w:rPr>
        <w:t xml:space="preserve">y de aspectos e impactos ambientales </w:t>
      </w:r>
      <w:r w:rsidR="008D52DE" w:rsidRPr="00B83C00">
        <w:rPr>
          <w:rFonts w:ascii="Arial" w:hAnsi="Arial" w:cs="Arial"/>
          <w:sz w:val="24"/>
          <w:szCs w:val="24"/>
        </w:rPr>
        <w:t>y debe cumplir con lo indicado en dicho procedimiento.</w:t>
      </w:r>
    </w:p>
    <w:p w14:paraId="0A5D1C1D" w14:textId="04271C31" w:rsidR="008D52DE" w:rsidRPr="00B83C00" w:rsidRDefault="008D52DE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L</w:t>
      </w:r>
      <w:r w:rsidRPr="0027543E">
        <w:rPr>
          <w:rFonts w:ascii="Arial" w:hAnsi="Arial" w:cs="Arial"/>
          <w:sz w:val="24"/>
          <w:szCs w:val="24"/>
        </w:rPr>
        <w:t xml:space="preserve">a </w:t>
      </w:r>
      <w:r w:rsidR="005D20BF" w:rsidRPr="00B83C00">
        <w:rPr>
          <w:rFonts w:ascii="Arial" w:hAnsi="Arial" w:cs="Arial"/>
          <w:sz w:val="24"/>
          <w:szCs w:val="24"/>
        </w:rPr>
        <w:t>g</w:t>
      </w:r>
      <w:r w:rsidRPr="00B83C00">
        <w:rPr>
          <w:rFonts w:ascii="Arial" w:hAnsi="Arial" w:cs="Arial"/>
          <w:sz w:val="24"/>
          <w:szCs w:val="24"/>
        </w:rPr>
        <w:t>estió</w:t>
      </w:r>
      <w:r w:rsidRPr="0027543E">
        <w:rPr>
          <w:rFonts w:ascii="Arial" w:hAnsi="Arial" w:cs="Arial"/>
          <w:sz w:val="24"/>
          <w:szCs w:val="24"/>
        </w:rPr>
        <w:t>n</w:t>
      </w:r>
      <w:r w:rsidRPr="00B83C00">
        <w:rPr>
          <w:rFonts w:ascii="Arial" w:hAnsi="Arial" w:cs="Arial"/>
          <w:sz w:val="24"/>
          <w:szCs w:val="24"/>
        </w:rPr>
        <w:t xml:space="preserve"> d</w:t>
      </w:r>
      <w:r w:rsidRPr="0027543E">
        <w:rPr>
          <w:rFonts w:ascii="Arial" w:hAnsi="Arial" w:cs="Arial"/>
          <w:sz w:val="24"/>
          <w:szCs w:val="24"/>
        </w:rPr>
        <w:t>e</w:t>
      </w:r>
      <w:r w:rsidRPr="00B83C00">
        <w:rPr>
          <w:rFonts w:ascii="Arial" w:hAnsi="Arial" w:cs="Arial"/>
          <w:sz w:val="24"/>
          <w:szCs w:val="24"/>
        </w:rPr>
        <w:t xml:space="preserve"> </w:t>
      </w:r>
      <w:r w:rsidR="005D20BF" w:rsidRPr="00B83C00">
        <w:rPr>
          <w:rFonts w:ascii="Arial" w:hAnsi="Arial" w:cs="Arial"/>
          <w:sz w:val="24"/>
          <w:szCs w:val="24"/>
        </w:rPr>
        <w:t>c</w:t>
      </w:r>
      <w:r w:rsidRPr="00B83C00">
        <w:rPr>
          <w:rFonts w:ascii="Arial" w:hAnsi="Arial" w:cs="Arial"/>
          <w:sz w:val="24"/>
          <w:szCs w:val="24"/>
        </w:rPr>
        <w:t>ambi</w:t>
      </w:r>
      <w:r w:rsidRPr="0027543E">
        <w:rPr>
          <w:rFonts w:ascii="Arial" w:hAnsi="Arial" w:cs="Arial"/>
          <w:sz w:val="24"/>
          <w:szCs w:val="24"/>
        </w:rPr>
        <w:t>o</w:t>
      </w:r>
      <w:r w:rsidRPr="00B83C00">
        <w:rPr>
          <w:rFonts w:ascii="Arial" w:hAnsi="Arial" w:cs="Arial"/>
          <w:sz w:val="24"/>
          <w:szCs w:val="24"/>
        </w:rPr>
        <w:t xml:space="preserve"> deb</w:t>
      </w:r>
      <w:r w:rsidRPr="0027543E">
        <w:rPr>
          <w:rFonts w:ascii="Arial" w:hAnsi="Arial" w:cs="Arial"/>
          <w:sz w:val="24"/>
          <w:szCs w:val="24"/>
        </w:rPr>
        <w:t>e</w:t>
      </w:r>
      <w:r w:rsidRPr="00B83C00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s</w:t>
      </w:r>
      <w:r w:rsidRPr="00B83C00">
        <w:rPr>
          <w:rFonts w:ascii="Arial" w:hAnsi="Arial" w:cs="Arial"/>
          <w:sz w:val="24"/>
          <w:szCs w:val="24"/>
        </w:rPr>
        <w:t>e</w:t>
      </w:r>
      <w:r w:rsidRPr="0027543E">
        <w:rPr>
          <w:rFonts w:ascii="Arial" w:hAnsi="Arial" w:cs="Arial"/>
          <w:sz w:val="24"/>
          <w:szCs w:val="24"/>
        </w:rPr>
        <w:t>r</w:t>
      </w:r>
      <w:r w:rsidRPr="00B83C00">
        <w:rPr>
          <w:rFonts w:ascii="Arial" w:hAnsi="Arial" w:cs="Arial"/>
          <w:sz w:val="24"/>
          <w:szCs w:val="24"/>
        </w:rPr>
        <w:t xml:space="preserve"> a</w:t>
      </w:r>
      <w:r w:rsidRPr="0027543E">
        <w:rPr>
          <w:rFonts w:ascii="Arial" w:hAnsi="Arial" w:cs="Arial"/>
          <w:sz w:val="24"/>
          <w:szCs w:val="24"/>
        </w:rPr>
        <w:t>c</w:t>
      </w:r>
      <w:r w:rsidRPr="00B83C00">
        <w:rPr>
          <w:rFonts w:ascii="Arial" w:hAnsi="Arial" w:cs="Arial"/>
          <w:sz w:val="24"/>
          <w:szCs w:val="24"/>
        </w:rPr>
        <w:t>tualizad</w:t>
      </w:r>
      <w:r w:rsidRPr="0027543E">
        <w:rPr>
          <w:rFonts w:ascii="Arial" w:hAnsi="Arial" w:cs="Arial"/>
          <w:sz w:val="24"/>
          <w:szCs w:val="24"/>
        </w:rPr>
        <w:t>a</w:t>
      </w:r>
      <w:r w:rsidRPr="00B83C00">
        <w:rPr>
          <w:rFonts w:ascii="Arial" w:hAnsi="Arial" w:cs="Arial"/>
          <w:sz w:val="24"/>
          <w:szCs w:val="24"/>
        </w:rPr>
        <w:t xml:space="preserve"> e</w:t>
      </w:r>
      <w:r w:rsidRPr="0027543E">
        <w:rPr>
          <w:rFonts w:ascii="Arial" w:hAnsi="Arial" w:cs="Arial"/>
          <w:sz w:val="24"/>
          <w:szCs w:val="24"/>
        </w:rPr>
        <w:t>n</w:t>
      </w:r>
      <w:r w:rsidRPr="00B83C00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la</w:t>
      </w:r>
      <w:r w:rsidR="00BF2458" w:rsidRPr="00B83C00">
        <w:rPr>
          <w:rFonts w:ascii="Arial" w:hAnsi="Arial" w:cs="Arial"/>
          <w:sz w:val="24"/>
          <w:szCs w:val="24"/>
        </w:rPr>
        <w:t xml:space="preserve"> </w:t>
      </w:r>
      <w:r w:rsidR="00652547" w:rsidRPr="00B83C00">
        <w:rPr>
          <w:rFonts w:ascii="Arial" w:hAnsi="Arial" w:cs="Arial"/>
          <w:sz w:val="24"/>
          <w:szCs w:val="24"/>
        </w:rPr>
        <w:t>SST</w:t>
      </w:r>
      <w:r w:rsidR="00844070" w:rsidRPr="00B83C00">
        <w:rPr>
          <w:rFonts w:ascii="Arial" w:hAnsi="Arial" w:cs="Arial"/>
          <w:sz w:val="24"/>
          <w:szCs w:val="24"/>
        </w:rPr>
        <w:t>A</w:t>
      </w:r>
      <w:r w:rsidR="00652547" w:rsidRPr="00B83C00">
        <w:rPr>
          <w:rFonts w:ascii="Arial" w:hAnsi="Arial" w:cs="Arial"/>
          <w:sz w:val="24"/>
          <w:szCs w:val="24"/>
        </w:rPr>
        <w:t>-</w:t>
      </w:r>
      <w:r w:rsidR="007A7DED" w:rsidRPr="00B83C00">
        <w:rPr>
          <w:rFonts w:ascii="Arial" w:hAnsi="Arial" w:cs="Arial"/>
          <w:sz w:val="24"/>
          <w:szCs w:val="24"/>
        </w:rPr>
        <w:t>MT</w:t>
      </w:r>
      <w:r w:rsidR="005D20BF" w:rsidRPr="00B83C00">
        <w:rPr>
          <w:rFonts w:ascii="Arial" w:hAnsi="Arial" w:cs="Arial"/>
          <w:sz w:val="24"/>
          <w:szCs w:val="24"/>
        </w:rPr>
        <w:t>-</w:t>
      </w:r>
      <w:r w:rsidR="00AA3CB1" w:rsidRPr="00B83C00">
        <w:rPr>
          <w:rFonts w:ascii="Arial" w:hAnsi="Arial" w:cs="Arial"/>
          <w:sz w:val="24"/>
          <w:szCs w:val="24"/>
        </w:rPr>
        <w:t>0</w:t>
      </w:r>
      <w:r w:rsidR="005D20BF" w:rsidRPr="00B83C00">
        <w:rPr>
          <w:rFonts w:ascii="Arial" w:hAnsi="Arial" w:cs="Arial"/>
          <w:sz w:val="24"/>
          <w:szCs w:val="24"/>
        </w:rPr>
        <w:t>1</w:t>
      </w:r>
      <w:r w:rsidR="00462F2A" w:rsidRPr="00B83C00">
        <w:rPr>
          <w:rFonts w:ascii="Arial" w:hAnsi="Arial" w:cs="Arial"/>
          <w:sz w:val="24"/>
          <w:szCs w:val="24"/>
        </w:rPr>
        <w:t xml:space="preserve"> </w:t>
      </w:r>
      <w:r w:rsidR="00BF2458" w:rsidRPr="00B83C00">
        <w:rPr>
          <w:rFonts w:ascii="Arial" w:hAnsi="Arial" w:cs="Arial"/>
          <w:sz w:val="24"/>
          <w:szCs w:val="24"/>
        </w:rPr>
        <w:t>Matriz de identificación de peligros, evaluación de riesgos y determinación de controles</w:t>
      </w:r>
      <w:r w:rsidR="0052500D" w:rsidRPr="00B83C00">
        <w:rPr>
          <w:rFonts w:ascii="Arial" w:hAnsi="Arial" w:cs="Arial"/>
          <w:sz w:val="24"/>
          <w:szCs w:val="24"/>
        </w:rPr>
        <w:t xml:space="preserve"> y en el SST</w:t>
      </w:r>
      <w:r w:rsidR="00844070" w:rsidRPr="00B83C00">
        <w:rPr>
          <w:rFonts w:ascii="Arial" w:hAnsi="Arial" w:cs="Arial"/>
          <w:sz w:val="24"/>
          <w:szCs w:val="24"/>
        </w:rPr>
        <w:t>A</w:t>
      </w:r>
      <w:r w:rsidR="0052500D" w:rsidRPr="00B83C00">
        <w:rPr>
          <w:rFonts w:ascii="Arial" w:hAnsi="Arial" w:cs="Arial"/>
          <w:sz w:val="24"/>
          <w:szCs w:val="24"/>
        </w:rPr>
        <w:t>-MT-04 Matriz de identificación de aspectos y valoración de impactos ambientales.</w:t>
      </w:r>
    </w:p>
    <w:p w14:paraId="310C2B0D" w14:textId="20987870" w:rsidR="00B83C00" w:rsidRDefault="00B83C00">
      <w:pPr>
        <w:spacing w:after="200"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</w:p>
    <w:p w14:paraId="1A6E19F1" w14:textId="3477C04F" w:rsidR="002058BB" w:rsidRPr="00B83C00" w:rsidRDefault="00E5641B" w:rsidP="00B83C00">
      <w:pPr>
        <w:pStyle w:val="Encabezado"/>
        <w:numPr>
          <w:ilvl w:val="2"/>
          <w:numId w:val="23"/>
        </w:numPr>
        <w:spacing w:before="240" w:line="360" w:lineRule="auto"/>
        <w:ind w:left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lastRenderedPageBreak/>
        <w:t xml:space="preserve">En el </w:t>
      </w:r>
      <w:r w:rsidR="002058BB" w:rsidRPr="0027543E">
        <w:rPr>
          <w:rFonts w:ascii="Arial" w:hAnsi="Arial" w:cs="Arial"/>
          <w:b/>
          <w:bCs/>
          <w:sz w:val="24"/>
          <w:szCs w:val="24"/>
        </w:rPr>
        <w:t>SGC</w:t>
      </w:r>
      <w:r w:rsidR="002058BB" w:rsidRPr="00B83C00">
        <w:rPr>
          <w:rFonts w:ascii="Arial" w:hAnsi="Arial" w:cs="Arial"/>
          <w:b/>
          <w:bCs/>
          <w:sz w:val="24"/>
          <w:szCs w:val="24"/>
        </w:rPr>
        <w:t>:</w:t>
      </w:r>
    </w:p>
    <w:p w14:paraId="3ADC5323" w14:textId="200EB285" w:rsidR="00E5641B" w:rsidRPr="0027543E" w:rsidRDefault="002058BB" w:rsidP="00B83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S</w:t>
      </w:r>
      <w:r w:rsidR="00E5641B" w:rsidRPr="0027543E">
        <w:rPr>
          <w:rFonts w:ascii="Arial" w:hAnsi="Arial" w:cs="Arial"/>
          <w:sz w:val="24"/>
          <w:szCs w:val="24"/>
        </w:rPr>
        <w:t>e identifican los cambios temporales y los cambios permanentes teniendo en cuenta los cambios que resultan de la modificación en alguna de las siguientes acciones:</w:t>
      </w:r>
    </w:p>
    <w:p w14:paraId="6B137894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en los requisitos legales.</w:t>
      </w:r>
    </w:p>
    <w:p w14:paraId="6505B34F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de contratistas o empleados.</w:t>
      </w:r>
    </w:p>
    <w:p w14:paraId="26BCCD1F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Introducción de tecnologías nuevas o no utilizadas en la operación.</w:t>
      </w:r>
    </w:p>
    <w:p w14:paraId="3415D58F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Cambio de roles y responsabilidades de posiciones. </w:t>
      </w:r>
    </w:p>
    <w:p w14:paraId="44AEAABD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 relacionado con operación y mantenimiento de los procesos de la organización.</w:t>
      </w:r>
    </w:p>
    <w:p w14:paraId="7BD8DBB0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 xml:space="preserve">Cambio en la tecnología (incluido </w:t>
      </w:r>
      <w:r w:rsidR="005C7820" w:rsidRPr="00B83C00">
        <w:rPr>
          <w:rFonts w:ascii="Arial" w:hAnsi="Arial" w:cs="Arial"/>
          <w:sz w:val="24"/>
          <w:szCs w:val="24"/>
        </w:rPr>
        <w:t>software).</w:t>
      </w:r>
    </w:p>
    <w:p w14:paraId="4970F6A2" w14:textId="77777777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Procedimientos, prácticas laborales, diseños, especificaciones o normas nuevas o revisadas.</w:t>
      </w:r>
    </w:p>
    <w:p w14:paraId="02F7C57A" w14:textId="367DD851" w:rsidR="00E5641B" w:rsidRPr="00B83C00" w:rsidRDefault="00E5641B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Cambio en la estructura o responsabilidades de la organización o de alguna de sus posiciones como:</w:t>
      </w:r>
    </w:p>
    <w:p w14:paraId="645D0C1D" w14:textId="77777777" w:rsidR="00E5641B" w:rsidRPr="00B83C00" w:rsidRDefault="00E5641B" w:rsidP="00B83C00">
      <w:pPr>
        <w:pStyle w:val="Prrafode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Cambios en los sistemas de horarios / turnos de trabajo.</w:t>
      </w:r>
    </w:p>
    <w:p w14:paraId="60A6AC1E" w14:textId="77777777" w:rsidR="00E5641B" w:rsidRPr="00B83C00" w:rsidRDefault="00E5641B" w:rsidP="00B83C00">
      <w:pPr>
        <w:pStyle w:val="Prrafode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Cambios de servicios de la organización a contratación con terceros.</w:t>
      </w:r>
    </w:p>
    <w:p w14:paraId="4C896CD7" w14:textId="044A9D49" w:rsidR="008D52DE" w:rsidRPr="00B83C00" w:rsidRDefault="00E5641B" w:rsidP="00B83C00">
      <w:pPr>
        <w:pStyle w:val="Prrafode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Cambios de contratistas con función fundamental para la operación.</w:t>
      </w:r>
    </w:p>
    <w:p w14:paraId="644E7E71" w14:textId="6340C6B7" w:rsidR="00771018" w:rsidRPr="0027543E" w:rsidRDefault="00B83C00" w:rsidP="00B83C00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Disposiciones </w:t>
      </w:r>
    </w:p>
    <w:p w14:paraId="26463A34" w14:textId="28737B77" w:rsidR="00771018" w:rsidRPr="00B83C00" w:rsidRDefault="00443D92" w:rsidP="00B83C00">
      <w:pPr>
        <w:pStyle w:val="Encabezado"/>
        <w:numPr>
          <w:ilvl w:val="2"/>
          <w:numId w:val="23"/>
        </w:numPr>
        <w:spacing w:before="240" w:line="360" w:lineRule="auto"/>
        <w:ind w:left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B83C00">
        <w:rPr>
          <w:rFonts w:ascii="Arial" w:hAnsi="Arial" w:cs="Arial"/>
          <w:b/>
          <w:bCs/>
          <w:sz w:val="24"/>
          <w:szCs w:val="24"/>
        </w:rPr>
        <w:t>Etapas de gestión de cambio</w:t>
      </w:r>
    </w:p>
    <w:p w14:paraId="2B0A973B" w14:textId="77777777" w:rsidR="00771018" w:rsidRPr="00B83C00" w:rsidRDefault="00771018" w:rsidP="00B83C00">
      <w:pPr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sz w:val="24"/>
          <w:szCs w:val="24"/>
        </w:rPr>
        <w:t>La gestión de cambios consta de las siguientes etapas:</w:t>
      </w:r>
    </w:p>
    <w:p w14:paraId="6F973046" w14:textId="77777777" w:rsidR="00771018" w:rsidRPr="00B83C00" w:rsidRDefault="00771018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b/>
          <w:bCs/>
          <w:sz w:val="24"/>
          <w:szCs w:val="24"/>
        </w:rPr>
        <w:t>Establecer las características del Cambio</w:t>
      </w:r>
      <w:r w:rsidRPr="00B83C00">
        <w:rPr>
          <w:rFonts w:ascii="Arial" w:hAnsi="Arial" w:cs="Arial"/>
          <w:sz w:val="24"/>
          <w:szCs w:val="24"/>
        </w:rPr>
        <w:t>: Implica que los líderes procesos y el Coordinador del SGC identifican, si el cambio es significativo y amerita aplicar el presente procedimiento.</w:t>
      </w:r>
    </w:p>
    <w:p w14:paraId="774420EE" w14:textId="54614D3A" w:rsidR="00771018" w:rsidRPr="00B83C00" w:rsidRDefault="00771018" w:rsidP="00B83C00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3C00">
        <w:rPr>
          <w:rFonts w:ascii="Arial" w:hAnsi="Arial" w:cs="Arial"/>
          <w:b/>
          <w:bCs/>
          <w:sz w:val="24"/>
          <w:szCs w:val="24"/>
        </w:rPr>
        <w:t>Analizar el Cambio:</w:t>
      </w:r>
      <w:r w:rsidRPr="00B83C00">
        <w:rPr>
          <w:rFonts w:ascii="Arial" w:hAnsi="Arial" w:cs="Arial"/>
          <w:sz w:val="24"/>
          <w:szCs w:val="24"/>
        </w:rPr>
        <w:t xml:space="preserve"> Implica que la gerencia junto con el coordinador del SGC y el líder del proceso, evalúe de manera general el cambio o nuevo proyecto mediante el formato </w:t>
      </w:r>
      <w:r w:rsidR="00B83C00">
        <w:rPr>
          <w:rFonts w:ascii="Arial" w:hAnsi="Arial" w:cs="Arial"/>
          <w:sz w:val="24"/>
          <w:szCs w:val="24"/>
        </w:rPr>
        <w:t>ES-</w:t>
      </w:r>
      <w:r w:rsidR="00462F2A" w:rsidRPr="00B83C00">
        <w:rPr>
          <w:rFonts w:ascii="Arial" w:hAnsi="Arial" w:cs="Arial"/>
          <w:sz w:val="24"/>
          <w:szCs w:val="24"/>
        </w:rPr>
        <w:t>F-</w:t>
      </w:r>
      <w:r w:rsidR="00B83C00">
        <w:rPr>
          <w:rFonts w:ascii="Arial" w:hAnsi="Arial" w:cs="Arial"/>
          <w:sz w:val="24"/>
          <w:szCs w:val="24"/>
        </w:rPr>
        <w:t>04</w:t>
      </w:r>
      <w:r w:rsidR="00462F2A" w:rsidRPr="00B83C00">
        <w:rPr>
          <w:rFonts w:ascii="Arial" w:hAnsi="Arial" w:cs="Arial"/>
          <w:sz w:val="24"/>
          <w:szCs w:val="24"/>
        </w:rPr>
        <w:t xml:space="preserve"> </w:t>
      </w:r>
      <w:r w:rsidRPr="00B83C00">
        <w:rPr>
          <w:rFonts w:ascii="Arial" w:hAnsi="Arial" w:cs="Arial"/>
          <w:sz w:val="24"/>
          <w:szCs w:val="24"/>
        </w:rPr>
        <w:t>“Análisis del cambio”</w:t>
      </w:r>
    </w:p>
    <w:p w14:paraId="7A6FF5DF" w14:textId="7DBED7C7" w:rsidR="00995528" w:rsidRPr="0027543E" w:rsidRDefault="00995528" w:rsidP="00462F2A">
      <w:pPr>
        <w:pStyle w:val="Prrafodelista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5C57FF4C" w14:textId="053DEA68" w:rsidR="00995528" w:rsidRPr="00443D92" w:rsidRDefault="00443D92" w:rsidP="00443D92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43D92">
        <w:rPr>
          <w:rFonts w:ascii="Arial" w:hAnsi="Arial" w:cs="Arial"/>
          <w:b/>
          <w:bCs/>
          <w:sz w:val="24"/>
          <w:szCs w:val="24"/>
        </w:rPr>
        <w:t>Documentar el cambio</w:t>
      </w:r>
    </w:p>
    <w:p w14:paraId="481A6D81" w14:textId="3CF1832B" w:rsidR="00995528" w:rsidRPr="00443D92" w:rsidRDefault="00995528" w:rsidP="00443D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 xml:space="preserve">Los cambios propuestos, se documentan en el formato </w:t>
      </w:r>
      <w:r w:rsidR="00443D92">
        <w:rPr>
          <w:rFonts w:ascii="Arial" w:hAnsi="Arial" w:cs="Arial"/>
          <w:sz w:val="24"/>
          <w:szCs w:val="24"/>
        </w:rPr>
        <w:t>ES-</w:t>
      </w:r>
      <w:r w:rsidRPr="00443D92">
        <w:rPr>
          <w:rFonts w:ascii="Arial" w:hAnsi="Arial" w:cs="Arial"/>
          <w:sz w:val="24"/>
          <w:szCs w:val="24"/>
        </w:rPr>
        <w:t>F</w:t>
      </w:r>
      <w:r w:rsidR="00462F2A" w:rsidRPr="00443D92">
        <w:rPr>
          <w:rFonts w:ascii="Arial" w:hAnsi="Arial" w:cs="Arial"/>
          <w:sz w:val="24"/>
          <w:szCs w:val="24"/>
        </w:rPr>
        <w:t>-</w:t>
      </w:r>
      <w:r w:rsidR="00443D92">
        <w:rPr>
          <w:rFonts w:ascii="Arial" w:hAnsi="Arial" w:cs="Arial"/>
          <w:sz w:val="24"/>
          <w:szCs w:val="24"/>
        </w:rPr>
        <w:t>04</w:t>
      </w:r>
      <w:r w:rsidR="00462F2A" w:rsidRPr="00443D92">
        <w:rPr>
          <w:rFonts w:ascii="Arial" w:hAnsi="Arial" w:cs="Arial"/>
          <w:sz w:val="24"/>
          <w:szCs w:val="24"/>
        </w:rPr>
        <w:t xml:space="preserve"> </w:t>
      </w:r>
      <w:r w:rsidRPr="00443D92">
        <w:rPr>
          <w:rFonts w:ascii="Arial" w:hAnsi="Arial" w:cs="Arial"/>
          <w:sz w:val="24"/>
          <w:szCs w:val="24"/>
        </w:rPr>
        <w:t>“Análisis</w:t>
      </w:r>
      <w:r w:rsidR="00A567B6" w:rsidRPr="00443D92">
        <w:rPr>
          <w:rFonts w:ascii="Arial" w:hAnsi="Arial" w:cs="Arial"/>
          <w:sz w:val="24"/>
          <w:szCs w:val="24"/>
        </w:rPr>
        <w:t xml:space="preserve"> del </w:t>
      </w:r>
      <w:r w:rsidR="00844070" w:rsidRPr="00443D92">
        <w:rPr>
          <w:rFonts w:ascii="Arial" w:hAnsi="Arial" w:cs="Arial"/>
          <w:sz w:val="24"/>
          <w:szCs w:val="24"/>
        </w:rPr>
        <w:t>cambio” donde</w:t>
      </w:r>
      <w:r w:rsidRPr="00443D92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 xml:space="preserve">se valora los riesgos y determinan los controles asociados a dicho cambio antes de aplicarlos. </w:t>
      </w:r>
    </w:p>
    <w:p w14:paraId="1D68E64E" w14:textId="487BD13C" w:rsidR="00995528" w:rsidRPr="00443D92" w:rsidRDefault="00995528" w:rsidP="00443D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 xml:space="preserve">El coordinador del SGC gestiona y controla cualquier cambio que afecte o tenga impacto sobre el SGI, analiza con la gerencia general y el líder del proceso los cambios en la estructura, personal, sistema de gestión, procesos, actividades, uso de materiales, donde estos son evaluados mediante una identificación de peligros y una evaluación de riesgos antes de </w:t>
      </w:r>
      <w:r w:rsidR="00383D9C" w:rsidRPr="0027543E">
        <w:rPr>
          <w:rFonts w:ascii="Arial" w:hAnsi="Arial" w:cs="Arial"/>
          <w:sz w:val="24"/>
          <w:szCs w:val="24"/>
        </w:rPr>
        <w:t>ejecutarse</w:t>
      </w:r>
      <w:r w:rsidR="00D60910" w:rsidRPr="0027543E">
        <w:rPr>
          <w:rFonts w:ascii="Arial" w:hAnsi="Arial" w:cs="Arial"/>
          <w:sz w:val="24"/>
          <w:szCs w:val="24"/>
        </w:rPr>
        <w:t>.</w:t>
      </w:r>
    </w:p>
    <w:p w14:paraId="555019BA" w14:textId="17F486D7" w:rsidR="00771018" w:rsidRPr="0027543E" w:rsidRDefault="00443D92" w:rsidP="00443D92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lastRenderedPageBreak/>
        <w:t xml:space="preserve">Impacto del cambio en los riesgos del proceso </w:t>
      </w:r>
    </w:p>
    <w:p w14:paraId="7FCE7529" w14:textId="480D63CE" w:rsidR="00894C82" w:rsidRPr="00443D92" w:rsidRDefault="00771018" w:rsidP="00443D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Una</w:t>
      </w:r>
      <w:r w:rsidRPr="00443D92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vez propuesto el cambio,</w:t>
      </w:r>
      <w:r w:rsidR="008D52DE" w:rsidRPr="0027543E">
        <w:rPr>
          <w:rFonts w:ascii="Arial" w:hAnsi="Arial" w:cs="Arial"/>
          <w:sz w:val="24"/>
          <w:szCs w:val="24"/>
        </w:rPr>
        <w:t xml:space="preserve"> </w:t>
      </w:r>
      <w:r w:rsidR="00894C82" w:rsidRPr="0027543E">
        <w:rPr>
          <w:rFonts w:ascii="Arial" w:hAnsi="Arial" w:cs="Arial"/>
          <w:sz w:val="24"/>
          <w:szCs w:val="24"/>
        </w:rPr>
        <w:t>el coordinador de calidad junto con el líder del proceso,</w:t>
      </w:r>
      <w:r w:rsidR="008D52DE" w:rsidRPr="0027543E">
        <w:rPr>
          <w:rFonts w:ascii="Arial" w:hAnsi="Arial" w:cs="Arial"/>
          <w:sz w:val="24"/>
          <w:szCs w:val="24"/>
        </w:rPr>
        <w:t xml:space="preserve"> identifican los riesgos </w:t>
      </w:r>
      <w:r w:rsidR="00405EAD" w:rsidRPr="0027543E">
        <w:rPr>
          <w:rFonts w:ascii="Arial" w:hAnsi="Arial" w:cs="Arial"/>
          <w:sz w:val="24"/>
          <w:szCs w:val="24"/>
        </w:rPr>
        <w:t xml:space="preserve">relacionados al </w:t>
      </w:r>
      <w:r w:rsidRPr="0027543E">
        <w:rPr>
          <w:rFonts w:ascii="Arial" w:hAnsi="Arial" w:cs="Arial"/>
          <w:sz w:val="24"/>
          <w:szCs w:val="24"/>
        </w:rPr>
        <w:t xml:space="preserve">mismo </w:t>
      </w:r>
      <w:r w:rsidR="00894C82" w:rsidRPr="0027543E">
        <w:rPr>
          <w:rFonts w:ascii="Arial" w:hAnsi="Arial" w:cs="Arial"/>
          <w:sz w:val="24"/>
          <w:szCs w:val="24"/>
        </w:rPr>
        <w:t>estableciendo</w:t>
      </w:r>
      <w:r w:rsidRPr="0027543E">
        <w:rPr>
          <w:rFonts w:ascii="Arial" w:hAnsi="Arial" w:cs="Arial"/>
          <w:sz w:val="24"/>
          <w:szCs w:val="24"/>
        </w:rPr>
        <w:t xml:space="preserve"> su </w:t>
      </w:r>
      <w:r w:rsidR="00561E82" w:rsidRPr="0027543E">
        <w:rPr>
          <w:rFonts w:ascii="Arial" w:hAnsi="Arial" w:cs="Arial"/>
          <w:sz w:val="24"/>
          <w:szCs w:val="24"/>
        </w:rPr>
        <w:t>ni</w:t>
      </w:r>
      <w:r w:rsidR="008D52DE" w:rsidRPr="0027543E">
        <w:rPr>
          <w:rFonts w:ascii="Arial" w:hAnsi="Arial" w:cs="Arial"/>
          <w:sz w:val="24"/>
          <w:szCs w:val="24"/>
        </w:rPr>
        <w:t xml:space="preserve">vel de </w:t>
      </w:r>
      <w:r w:rsidR="00894C82" w:rsidRPr="0027543E">
        <w:rPr>
          <w:rFonts w:ascii="Arial" w:hAnsi="Arial" w:cs="Arial"/>
          <w:sz w:val="24"/>
          <w:szCs w:val="24"/>
        </w:rPr>
        <w:t xml:space="preserve">impacto </w:t>
      </w:r>
      <w:r w:rsidR="0047421F" w:rsidRPr="0027543E">
        <w:rPr>
          <w:rFonts w:ascii="Arial" w:hAnsi="Arial" w:cs="Arial"/>
          <w:sz w:val="24"/>
          <w:szCs w:val="24"/>
        </w:rPr>
        <w:t>de acuerdo con</w:t>
      </w:r>
      <w:r w:rsidR="00894C82" w:rsidRPr="0027543E">
        <w:rPr>
          <w:rFonts w:ascii="Arial" w:hAnsi="Arial" w:cs="Arial"/>
          <w:sz w:val="24"/>
          <w:szCs w:val="24"/>
        </w:rPr>
        <w:t xml:space="preserve"> la metodología descrita en el procedimiento </w:t>
      </w:r>
      <w:r w:rsidR="00AB435C">
        <w:rPr>
          <w:rFonts w:ascii="Arial" w:hAnsi="Arial" w:cs="Arial"/>
          <w:sz w:val="24"/>
          <w:szCs w:val="24"/>
        </w:rPr>
        <w:t>ES</w:t>
      </w:r>
      <w:r w:rsidR="00894C82" w:rsidRPr="00443D92">
        <w:rPr>
          <w:rFonts w:ascii="Arial" w:hAnsi="Arial" w:cs="Arial"/>
          <w:sz w:val="24"/>
          <w:szCs w:val="24"/>
        </w:rPr>
        <w:t>-PC-0</w:t>
      </w:r>
      <w:r w:rsidR="00AB435C">
        <w:rPr>
          <w:rFonts w:ascii="Arial" w:hAnsi="Arial" w:cs="Arial"/>
          <w:sz w:val="24"/>
          <w:szCs w:val="24"/>
        </w:rPr>
        <w:t>5</w:t>
      </w:r>
      <w:r w:rsidR="00894C82" w:rsidRPr="00443D92">
        <w:rPr>
          <w:rFonts w:ascii="Arial" w:hAnsi="Arial" w:cs="Arial"/>
          <w:sz w:val="24"/>
          <w:szCs w:val="24"/>
        </w:rPr>
        <w:t xml:space="preserve"> </w:t>
      </w:r>
      <w:r w:rsidR="008C4C25" w:rsidRPr="00443D92">
        <w:rPr>
          <w:rFonts w:ascii="Arial" w:hAnsi="Arial" w:cs="Arial"/>
          <w:sz w:val="24"/>
          <w:szCs w:val="24"/>
        </w:rPr>
        <w:t xml:space="preserve">“Gestión del riesgo” </w:t>
      </w:r>
      <w:r w:rsidR="008C4C25" w:rsidRPr="0027543E">
        <w:rPr>
          <w:rFonts w:ascii="Arial" w:hAnsi="Arial" w:cs="Arial"/>
          <w:sz w:val="24"/>
          <w:szCs w:val="24"/>
        </w:rPr>
        <w:t>y dejando evidencia de su tratamiento en</w:t>
      </w:r>
      <w:r w:rsidR="008C4C25" w:rsidRPr="00443D92">
        <w:rPr>
          <w:rFonts w:ascii="Arial" w:hAnsi="Arial" w:cs="Arial"/>
          <w:sz w:val="24"/>
          <w:szCs w:val="24"/>
        </w:rPr>
        <w:t xml:space="preserve"> </w:t>
      </w:r>
      <w:r w:rsidR="008C4C25" w:rsidRPr="0027543E">
        <w:rPr>
          <w:rFonts w:ascii="Arial" w:hAnsi="Arial" w:cs="Arial"/>
          <w:sz w:val="24"/>
          <w:szCs w:val="24"/>
        </w:rPr>
        <w:t xml:space="preserve">la </w:t>
      </w:r>
      <w:r w:rsidR="00443D92">
        <w:rPr>
          <w:rFonts w:ascii="Arial" w:hAnsi="Arial" w:cs="Arial"/>
          <w:sz w:val="24"/>
          <w:szCs w:val="24"/>
        </w:rPr>
        <w:t>ES</w:t>
      </w:r>
      <w:r w:rsidR="008C4C25" w:rsidRPr="00443D92">
        <w:rPr>
          <w:rFonts w:ascii="Arial" w:hAnsi="Arial" w:cs="Arial"/>
          <w:sz w:val="24"/>
          <w:szCs w:val="24"/>
        </w:rPr>
        <w:t>-MT-0</w:t>
      </w:r>
      <w:r w:rsidR="00443D92">
        <w:rPr>
          <w:rFonts w:ascii="Arial" w:hAnsi="Arial" w:cs="Arial"/>
          <w:sz w:val="24"/>
          <w:szCs w:val="24"/>
        </w:rPr>
        <w:t>2</w:t>
      </w:r>
      <w:r w:rsidR="008C4C25" w:rsidRPr="00443D92">
        <w:rPr>
          <w:rFonts w:ascii="Arial" w:hAnsi="Arial" w:cs="Arial"/>
          <w:sz w:val="24"/>
          <w:szCs w:val="24"/>
        </w:rPr>
        <w:t xml:space="preserve"> “Matriz de riesgos”</w:t>
      </w:r>
      <w:r w:rsidR="00383D9C" w:rsidRPr="00443D92">
        <w:rPr>
          <w:rFonts w:ascii="Arial" w:hAnsi="Arial" w:cs="Arial"/>
          <w:sz w:val="24"/>
          <w:szCs w:val="24"/>
        </w:rPr>
        <w:t>.</w:t>
      </w:r>
    </w:p>
    <w:p w14:paraId="050362E4" w14:textId="32B60774" w:rsidR="008D52DE" w:rsidRPr="0027543E" w:rsidRDefault="00995528" w:rsidP="00443D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S</w:t>
      </w:r>
      <w:r w:rsidR="008D52DE" w:rsidRPr="0027543E">
        <w:rPr>
          <w:rFonts w:ascii="Arial" w:hAnsi="Arial" w:cs="Arial"/>
          <w:sz w:val="24"/>
          <w:szCs w:val="24"/>
        </w:rPr>
        <w:t>e</w:t>
      </w:r>
      <w:r w:rsidR="00894C82" w:rsidRPr="0027543E">
        <w:rPr>
          <w:rFonts w:ascii="Arial" w:hAnsi="Arial" w:cs="Arial"/>
          <w:sz w:val="24"/>
          <w:szCs w:val="24"/>
        </w:rPr>
        <w:t xml:space="preserve"> debe determinar si </w:t>
      </w:r>
      <w:r w:rsidR="00405EAD" w:rsidRPr="0027543E">
        <w:rPr>
          <w:rFonts w:ascii="Arial" w:hAnsi="Arial" w:cs="Arial"/>
          <w:sz w:val="24"/>
          <w:szCs w:val="24"/>
        </w:rPr>
        <w:t xml:space="preserve">el </w:t>
      </w:r>
      <w:r w:rsidR="008D52DE" w:rsidRPr="0027543E">
        <w:rPr>
          <w:rFonts w:ascii="Arial" w:hAnsi="Arial" w:cs="Arial"/>
          <w:sz w:val="24"/>
          <w:szCs w:val="24"/>
        </w:rPr>
        <w:t>riesgo</w:t>
      </w:r>
      <w:r w:rsidR="00405EAD" w:rsidRPr="0027543E">
        <w:rPr>
          <w:rFonts w:ascii="Arial" w:hAnsi="Arial" w:cs="Arial"/>
          <w:sz w:val="24"/>
          <w:szCs w:val="24"/>
        </w:rPr>
        <w:t xml:space="preserve"> es</w:t>
      </w:r>
      <w:r w:rsidR="008D52DE" w:rsidRPr="0027543E">
        <w:rPr>
          <w:rFonts w:ascii="Arial" w:hAnsi="Arial" w:cs="Arial"/>
          <w:sz w:val="24"/>
          <w:szCs w:val="24"/>
        </w:rPr>
        <w:t xml:space="preserve"> nuevo</w:t>
      </w:r>
      <w:r w:rsidR="00405EAD" w:rsidRPr="0027543E">
        <w:rPr>
          <w:rFonts w:ascii="Arial" w:hAnsi="Arial" w:cs="Arial"/>
          <w:sz w:val="24"/>
          <w:szCs w:val="24"/>
        </w:rPr>
        <w:t xml:space="preserve">, si </w:t>
      </w:r>
      <w:r w:rsidR="008D52DE" w:rsidRPr="0027543E">
        <w:rPr>
          <w:rFonts w:ascii="Arial" w:hAnsi="Arial" w:cs="Arial"/>
          <w:sz w:val="24"/>
          <w:szCs w:val="24"/>
        </w:rPr>
        <w:t>ha</w:t>
      </w:r>
      <w:r w:rsidR="00405EAD" w:rsidRPr="0027543E">
        <w:rPr>
          <w:rFonts w:ascii="Arial" w:hAnsi="Arial" w:cs="Arial"/>
          <w:sz w:val="24"/>
          <w:szCs w:val="24"/>
        </w:rPr>
        <w:t xml:space="preserve"> </w:t>
      </w:r>
      <w:r w:rsidR="008D52DE" w:rsidRPr="0027543E">
        <w:rPr>
          <w:rFonts w:ascii="Arial" w:hAnsi="Arial" w:cs="Arial"/>
          <w:sz w:val="24"/>
          <w:szCs w:val="24"/>
        </w:rPr>
        <w:t xml:space="preserve">cambiado, si son </w:t>
      </w:r>
      <w:r w:rsidR="00405EAD" w:rsidRPr="0027543E">
        <w:rPr>
          <w:rFonts w:ascii="Arial" w:hAnsi="Arial" w:cs="Arial"/>
          <w:sz w:val="24"/>
          <w:szCs w:val="24"/>
        </w:rPr>
        <w:t xml:space="preserve">críticos </w:t>
      </w:r>
      <w:r w:rsidR="008D52DE" w:rsidRPr="0027543E">
        <w:rPr>
          <w:rFonts w:ascii="Arial" w:hAnsi="Arial" w:cs="Arial"/>
          <w:sz w:val="24"/>
          <w:szCs w:val="24"/>
        </w:rPr>
        <w:t>e intolerables se crean nuevos peligros teniendo en cuenta</w:t>
      </w:r>
      <w:r w:rsidR="004F36D1" w:rsidRPr="0027543E">
        <w:rPr>
          <w:rFonts w:ascii="Arial" w:hAnsi="Arial" w:cs="Arial"/>
          <w:sz w:val="24"/>
          <w:szCs w:val="24"/>
        </w:rPr>
        <w:t xml:space="preserve"> los siguientes interrogantes.</w:t>
      </w:r>
    </w:p>
    <w:p w14:paraId="6DF56D23" w14:textId="77777777" w:rsidR="008D52DE" w:rsidRPr="00443D92" w:rsidRDefault="008D52DE" w:rsidP="00CA2FDC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3D92">
        <w:rPr>
          <w:rFonts w:ascii="Arial" w:hAnsi="Arial" w:cs="Arial"/>
          <w:sz w:val="24"/>
          <w:szCs w:val="24"/>
        </w:rPr>
        <w:t>¿Cuáles son los riesgos asociados a los nuevos peligros?</w:t>
      </w:r>
    </w:p>
    <w:p w14:paraId="7B68CD46" w14:textId="77777777" w:rsidR="008D52DE" w:rsidRPr="00443D92" w:rsidRDefault="008D52DE" w:rsidP="00CA2FDC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3D92">
        <w:rPr>
          <w:rFonts w:ascii="Arial" w:hAnsi="Arial" w:cs="Arial"/>
          <w:sz w:val="24"/>
          <w:szCs w:val="24"/>
        </w:rPr>
        <w:t>¿Han cambiado los riesgos de otros peligros?</w:t>
      </w:r>
    </w:p>
    <w:p w14:paraId="7E97F67B" w14:textId="77777777" w:rsidR="008D52DE" w:rsidRPr="00443D92" w:rsidRDefault="008D52DE" w:rsidP="00CA2FDC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3D92">
        <w:rPr>
          <w:rFonts w:ascii="Arial" w:hAnsi="Arial" w:cs="Arial"/>
          <w:sz w:val="24"/>
          <w:szCs w:val="24"/>
        </w:rPr>
        <w:t>¿Podrían los cambios afectar negativamente a los controles de riesgos existentes?</w:t>
      </w:r>
    </w:p>
    <w:p w14:paraId="26D7B6DC" w14:textId="4AEF6BD0" w:rsidR="008D52DE" w:rsidRPr="00443D92" w:rsidRDefault="008D52DE" w:rsidP="00CA2FDC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443D92">
        <w:rPr>
          <w:rFonts w:ascii="Arial" w:hAnsi="Arial" w:cs="Arial"/>
          <w:sz w:val="24"/>
          <w:szCs w:val="24"/>
        </w:rPr>
        <w:t xml:space="preserve">¿Se han elegido los controles más apropiados, teniendo en </w:t>
      </w:r>
      <w:r w:rsidR="00405EAD" w:rsidRPr="00443D92">
        <w:rPr>
          <w:rFonts w:ascii="Arial" w:hAnsi="Arial" w:cs="Arial"/>
          <w:sz w:val="24"/>
          <w:szCs w:val="24"/>
        </w:rPr>
        <w:t>cuenta</w:t>
      </w:r>
      <w:r w:rsidRPr="00443D92">
        <w:rPr>
          <w:rFonts w:ascii="Arial" w:hAnsi="Arial" w:cs="Arial"/>
          <w:sz w:val="24"/>
          <w:szCs w:val="24"/>
        </w:rPr>
        <w:t xml:space="preserve"> la usabilidad, aceptabilidad y los costes tanto inmediatos como a largo plazo?</w:t>
      </w:r>
    </w:p>
    <w:p w14:paraId="0CA96EC3" w14:textId="012A999A" w:rsidR="008D52DE" w:rsidRPr="00CA2FDC" w:rsidRDefault="00CA2FDC" w:rsidP="00462F2A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Evaluar la factibilidad técnica </w:t>
      </w:r>
    </w:p>
    <w:p w14:paraId="5B0AEFCD" w14:textId="5A5A1D6B" w:rsidR="008D52DE" w:rsidRPr="0027543E" w:rsidRDefault="008D52DE" w:rsidP="00CA2F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Se evalúa la factibilidad técnica del cambio relacionada con los recursos financieros, administrativos, humanos teniendo en cuenta la identificación d</w:t>
      </w:r>
      <w:r w:rsidR="00197FD8" w:rsidRPr="0027543E">
        <w:rPr>
          <w:rFonts w:ascii="Arial" w:hAnsi="Arial" w:cs="Arial"/>
          <w:sz w:val="24"/>
          <w:szCs w:val="24"/>
        </w:rPr>
        <w:t>e requisitos legales y de otra í</w:t>
      </w:r>
      <w:r w:rsidRPr="0027543E">
        <w:rPr>
          <w:rFonts w:ascii="Arial" w:hAnsi="Arial" w:cs="Arial"/>
          <w:sz w:val="24"/>
          <w:szCs w:val="24"/>
        </w:rPr>
        <w:t>ndole, garantizando la inclusión y análisis oportuno de nuevo</w:t>
      </w:r>
      <w:r w:rsidR="00197FD8" w:rsidRPr="0027543E">
        <w:rPr>
          <w:rFonts w:ascii="Arial" w:hAnsi="Arial" w:cs="Arial"/>
          <w:sz w:val="24"/>
          <w:szCs w:val="24"/>
        </w:rPr>
        <w:t xml:space="preserve">s requisitos que le aplique al </w:t>
      </w:r>
      <w:r w:rsidR="00C230ED" w:rsidRPr="0027543E">
        <w:rPr>
          <w:rFonts w:ascii="Arial" w:hAnsi="Arial" w:cs="Arial"/>
          <w:sz w:val="24"/>
          <w:szCs w:val="24"/>
        </w:rPr>
        <w:t>SGI</w:t>
      </w:r>
      <w:r w:rsidR="00D60910" w:rsidRPr="0027543E">
        <w:rPr>
          <w:rFonts w:ascii="Arial" w:hAnsi="Arial" w:cs="Arial"/>
          <w:sz w:val="24"/>
          <w:szCs w:val="24"/>
        </w:rPr>
        <w:t xml:space="preserve">, </w:t>
      </w:r>
      <w:r w:rsidRPr="0027543E">
        <w:rPr>
          <w:rFonts w:ascii="Arial" w:hAnsi="Arial" w:cs="Arial"/>
          <w:sz w:val="24"/>
          <w:szCs w:val="24"/>
        </w:rPr>
        <w:t xml:space="preserve">definiendo como la organización dará cumplimiento </w:t>
      </w:r>
      <w:r w:rsidR="00197FD8" w:rsidRPr="0027543E">
        <w:rPr>
          <w:rFonts w:ascii="Arial" w:hAnsi="Arial" w:cs="Arial"/>
          <w:sz w:val="24"/>
          <w:szCs w:val="24"/>
        </w:rPr>
        <w:t xml:space="preserve">a cada uno de ellos a través de </w:t>
      </w:r>
      <w:r w:rsidRPr="0027543E">
        <w:rPr>
          <w:rFonts w:ascii="Arial" w:hAnsi="Arial" w:cs="Arial"/>
          <w:sz w:val="24"/>
          <w:szCs w:val="24"/>
        </w:rPr>
        <w:t>planes para el cumplimiento, teniendo en cuenta que la información pertinente de requisitos legales y de otra índole se han comunicado a las personas que trabajan bajo el control de la organización y partes interesadas pertinentes.</w:t>
      </w:r>
    </w:p>
    <w:p w14:paraId="53677FCA" w14:textId="3A9F6F4B" w:rsidR="008D52DE" w:rsidRPr="0027543E" w:rsidRDefault="00CA2FDC" w:rsidP="00CA2FDC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Aprobar cambio</w:t>
      </w:r>
    </w:p>
    <w:p w14:paraId="1D601F27" w14:textId="72330D1B" w:rsidR="0007561E" w:rsidRPr="00CA2FDC" w:rsidRDefault="005C655D" w:rsidP="00CA2FDC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L</w:t>
      </w:r>
      <w:r w:rsidR="00495205" w:rsidRPr="0027543E">
        <w:rPr>
          <w:rFonts w:ascii="Arial" w:hAnsi="Arial" w:cs="Arial"/>
          <w:sz w:val="24"/>
          <w:szCs w:val="24"/>
        </w:rPr>
        <w:t>a gerencia</w:t>
      </w:r>
      <w:r w:rsidRPr="0027543E">
        <w:rPr>
          <w:rFonts w:ascii="Arial" w:hAnsi="Arial" w:cs="Arial"/>
          <w:sz w:val="24"/>
          <w:szCs w:val="24"/>
        </w:rPr>
        <w:t xml:space="preserve"> es</w:t>
      </w:r>
      <w:r w:rsidR="00495205" w:rsidRPr="0027543E">
        <w:rPr>
          <w:rFonts w:ascii="Arial" w:hAnsi="Arial" w:cs="Arial"/>
          <w:sz w:val="24"/>
          <w:szCs w:val="24"/>
        </w:rPr>
        <w:t xml:space="preserve"> </w:t>
      </w:r>
      <w:r w:rsidR="00BF2458" w:rsidRPr="0027543E">
        <w:rPr>
          <w:rFonts w:ascii="Arial" w:hAnsi="Arial" w:cs="Arial"/>
          <w:sz w:val="24"/>
          <w:szCs w:val="24"/>
        </w:rPr>
        <w:t>quien autoriza</w:t>
      </w:r>
      <w:r w:rsidRPr="0027543E">
        <w:rPr>
          <w:rFonts w:ascii="Arial" w:hAnsi="Arial" w:cs="Arial"/>
          <w:sz w:val="24"/>
          <w:szCs w:val="24"/>
        </w:rPr>
        <w:t xml:space="preserve"> o </w:t>
      </w:r>
      <w:r w:rsidR="0007561E" w:rsidRPr="0027543E">
        <w:rPr>
          <w:rFonts w:ascii="Arial" w:hAnsi="Arial" w:cs="Arial"/>
          <w:sz w:val="24"/>
          <w:szCs w:val="24"/>
        </w:rPr>
        <w:t>rechaza la</w:t>
      </w:r>
      <w:r w:rsidR="00BF2458" w:rsidRPr="0027543E">
        <w:rPr>
          <w:rFonts w:ascii="Arial" w:hAnsi="Arial" w:cs="Arial"/>
          <w:sz w:val="24"/>
          <w:szCs w:val="24"/>
        </w:rPr>
        <w:t xml:space="preserve"> ejecución</w:t>
      </w:r>
      <w:r w:rsidR="008D52DE" w:rsidRPr="0027543E">
        <w:rPr>
          <w:rFonts w:ascii="Arial" w:hAnsi="Arial" w:cs="Arial"/>
          <w:sz w:val="24"/>
          <w:szCs w:val="24"/>
        </w:rPr>
        <w:t xml:space="preserve"> del cambio teniendo en cuenta las recomendaciones y seguimiento de</w:t>
      </w:r>
      <w:r w:rsidR="00890F46" w:rsidRPr="0027543E">
        <w:rPr>
          <w:rFonts w:ascii="Arial" w:hAnsi="Arial" w:cs="Arial"/>
          <w:sz w:val="24"/>
          <w:szCs w:val="24"/>
        </w:rPr>
        <w:t>l</w:t>
      </w:r>
      <w:r w:rsidR="008D52DE" w:rsidRPr="0027543E">
        <w:rPr>
          <w:rFonts w:ascii="Arial" w:hAnsi="Arial" w:cs="Arial"/>
          <w:sz w:val="24"/>
          <w:szCs w:val="24"/>
        </w:rPr>
        <w:t xml:space="preserve"> </w:t>
      </w:r>
      <w:r w:rsidR="00C230ED" w:rsidRPr="0027543E">
        <w:rPr>
          <w:rFonts w:ascii="Arial" w:hAnsi="Arial" w:cs="Arial"/>
          <w:sz w:val="24"/>
          <w:szCs w:val="24"/>
        </w:rPr>
        <w:t>Coordinador del SG</w:t>
      </w:r>
      <w:r w:rsidRPr="0027543E">
        <w:rPr>
          <w:rFonts w:ascii="Arial" w:hAnsi="Arial" w:cs="Arial"/>
          <w:sz w:val="24"/>
          <w:szCs w:val="24"/>
        </w:rPr>
        <w:t>C</w:t>
      </w:r>
      <w:r w:rsidR="00B55A23" w:rsidRPr="0027543E">
        <w:rPr>
          <w:rFonts w:ascii="Arial" w:hAnsi="Arial" w:cs="Arial"/>
          <w:sz w:val="24"/>
          <w:szCs w:val="24"/>
        </w:rPr>
        <w:t xml:space="preserve"> </w:t>
      </w:r>
      <w:r w:rsidR="008D52DE" w:rsidRPr="0027543E">
        <w:rPr>
          <w:rFonts w:ascii="Arial" w:hAnsi="Arial" w:cs="Arial"/>
          <w:sz w:val="24"/>
          <w:szCs w:val="24"/>
        </w:rPr>
        <w:t>quien verifica la efectividad de las medidas de control de riesgos e impactos</w:t>
      </w:r>
      <w:r w:rsidR="0007561E" w:rsidRPr="0027543E">
        <w:rPr>
          <w:rFonts w:ascii="Arial" w:hAnsi="Arial" w:cs="Arial"/>
          <w:sz w:val="24"/>
          <w:szCs w:val="24"/>
        </w:rPr>
        <w:t xml:space="preserve"> dejando registro en el </w:t>
      </w:r>
      <w:r w:rsidR="00CA2FDC">
        <w:rPr>
          <w:rFonts w:ascii="Arial" w:hAnsi="Arial" w:cs="Arial"/>
          <w:sz w:val="24"/>
          <w:szCs w:val="24"/>
        </w:rPr>
        <w:t>ES-</w:t>
      </w:r>
      <w:r w:rsidR="00462F2A" w:rsidRPr="00CA2FDC">
        <w:rPr>
          <w:rFonts w:ascii="Arial" w:hAnsi="Arial" w:cs="Arial"/>
          <w:sz w:val="24"/>
          <w:szCs w:val="24"/>
        </w:rPr>
        <w:t>F-</w:t>
      </w:r>
      <w:r w:rsidR="00CA2FDC">
        <w:rPr>
          <w:rFonts w:ascii="Arial" w:hAnsi="Arial" w:cs="Arial"/>
          <w:sz w:val="24"/>
          <w:szCs w:val="24"/>
        </w:rPr>
        <w:t>04</w:t>
      </w:r>
      <w:r w:rsidR="00462F2A" w:rsidRPr="0027543E">
        <w:rPr>
          <w:rFonts w:ascii="Arial" w:hAnsi="Arial" w:cs="Arial"/>
          <w:sz w:val="24"/>
          <w:szCs w:val="24"/>
        </w:rPr>
        <w:t xml:space="preserve"> </w:t>
      </w:r>
      <w:r w:rsidR="0007561E" w:rsidRPr="00CA2FDC">
        <w:rPr>
          <w:rFonts w:ascii="Arial" w:hAnsi="Arial" w:cs="Arial"/>
          <w:sz w:val="24"/>
          <w:szCs w:val="24"/>
        </w:rPr>
        <w:t>“Análisis del cambio”</w:t>
      </w:r>
    </w:p>
    <w:p w14:paraId="12710DF6" w14:textId="7F10F5D7" w:rsidR="008D52DE" w:rsidRPr="0027543E" w:rsidRDefault="00CA2FDC" w:rsidP="00CA2FDC">
      <w:pPr>
        <w:pStyle w:val="Encabezado"/>
        <w:numPr>
          <w:ilvl w:val="1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Desarrollar y ejecutar el cambio</w:t>
      </w:r>
    </w:p>
    <w:p w14:paraId="7D54E4D8" w14:textId="0836E0EE" w:rsidR="008D52DE" w:rsidRPr="00CA2FDC" w:rsidRDefault="008D52DE" w:rsidP="00CA2FDC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Se desarrolla la ejecución del cambio teniendo en cuenta la revis</w:t>
      </w:r>
      <w:r w:rsidR="00935E4D" w:rsidRPr="0027543E">
        <w:rPr>
          <w:rFonts w:ascii="Arial" w:hAnsi="Arial" w:cs="Arial"/>
          <w:sz w:val="24"/>
          <w:szCs w:val="24"/>
        </w:rPr>
        <w:t>ión del Formato</w:t>
      </w:r>
      <w:r w:rsidR="0007561E" w:rsidRPr="0027543E">
        <w:rPr>
          <w:rFonts w:ascii="Arial" w:hAnsi="Arial" w:cs="Arial"/>
          <w:sz w:val="24"/>
          <w:szCs w:val="24"/>
        </w:rPr>
        <w:t xml:space="preserve"> </w:t>
      </w:r>
      <w:r w:rsidR="00CA2FDC">
        <w:rPr>
          <w:rFonts w:ascii="Arial" w:hAnsi="Arial" w:cs="Arial"/>
          <w:sz w:val="24"/>
          <w:szCs w:val="24"/>
        </w:rPr>
        <w:t>ES-</w:t>
      </w:r>
      <w:r w:rsidR="00462F2A" w:rsidRPr="00CA2FDC">
        <w:rPr>
          <w:rFonts w:ascii="Arial" w:hAnsi="Arial" w:cs="Arial"/>
          <w:sz w:val="24"/>
          <w:szCs w:val="24"/>
        </w:rPr>
        <w:t>F-</w:t>
      </w:r>
      <w:r w:rsidR="00CA2FDC">
        <w:rPr>
          <w:rFonts w:ascii="Arial" w:hAnsi="Arial" w:cs="Arial"/>
          <w:sz w:val="24"/>
          <w:szCs w:val="24"/>
        </w:rPr>
        <w:t>04</w:t>
      </w:r>
      <w:r w:rsidR="00462F2A" w:rsidRPr="0027543E">
        <w:rPr>
          <w:rFonts w:ascii="Arial" w:hAnsi="Arial" w:cs="Arial"/>
          <w:sz w:val="24"/>
          <w:szCs w:val="24"/>
        </w:rPr>
        <w:t xml:space="preserve"> </w:t>
      </w:r>
      <w:r w:rsidR="00462F2A" w:rsidRPr="00CA2FDC">
        <w:rPr>
          <w:rFonts w:ascii="Arial" w:hAnsi="Arial" w:cs="Arial"/>
          <w:sz w:val="24"/>
          <w:szCs w:val="24"/>
        </w:rPr>
        <w:t>“</w:t>
      </w:r>
      <w:r w:rsidR="005309EA" w:rsidRPr="00CA2FDC">
        <w:rPr>
          <w:rFonts w:ascii="Arial" w:hAnsi="Arial" w:cs="Arial"/>
          <w:sz w:val="24"/>
          <w:szCs w:val="24"/>
        </w:rPr>
        <w:t>Análisis del</w:t>
      </w:r>
      <w:r w:rsidR="00462F2A" w:rsidRPr="00CA2FDC">
        <w:rPr>
          <w:rFonts w:ascii="Arial" w:hAnsi="Arial" w:cs="Arial"/>
          <w:sz w:val="24"/>
          <w:szCs w:val="24"/>
        </w:rPr>
        <w:t xml:space="preserve"> cambio” </w:t>
      </w:r>
      <w:r w:rsidRPr="0027543E">
        <w:rPr>
          <w:rFonts w:ascii="Arial" w:hAnsi="Arial" w:cs="Arial"/>
          <w:sz w:val="24"/>
          <w:szCs w:val="24"/>
        </w:rPr>
        <w:t xml:space="preserve">para asegurar que las recomendaciones </w:t>
      </w:r>
      <w:r w:rsidR="00A63AB5" w:rsidRPr="0027543E">
        <w:rPr>
          <w:rFonts w:ascii="Arial" w:hAnsi="Arial" w:cs="Arial"/>
          <w:sz w:val="24"/>
          <w:szCs w:val="24"/>
        </w:rPr>
        <w:t>de</w:t>
      </w:r>
      <w:r w:rsidR="00890F46" w:rsidRPr="0027543E">
        <w:rPr>
          <w:rFonts w:ascii="Arial" w:hAnsi="Arial" w:cs="Arial"/>
          <w:sz w:val="24"/>
          <w:szCs w:val="24"/>
        </w:rPr>
        <w:t>l</w:t>
      </w:r>
      <w:r w:rsidR="00A63AB5" w:rsidRPr="0027543E">
        <w:rPr>
          <w:rFonts w:ascii="Arial" w:hAnsi="Arial" w:cs="Arial"/>
          <w:sz w:val="24"/>
          <w:szCs w:val="24"/>
        </w:rPr>
        <w:t xml:space="preserve"> </w:t>
      </w:r>
      <w:r w:rsidR="00935E4D" w:rsidRPr="0027543E">
        <w:rPr>
          <w:rFonts w:ascii="Arial" w:hAnsi="Arial" w:cs="Arial"/>
          <w:sz w:val="24"/>
          <w:szCs w:val="24"/>
        </w:rPr>
        <w:t>c</w:t>
      </w:r>
      <w:r w:rsidR="00890F46" w:rsidRPr="0027543E">
        <w:rPr>
          <w:rFonts w:ascii="Arial" w:hAnsi="Arial" w:cs="Arial"/>
          <w:sz w:val="24"/>
          <w:szCs w:val="24"/>
        </w:rPr>
        <w:t>oordinador del SG</w:t>
      </w:r>
      <w:r w:rsidR="0007561E" w:rsidRPr="0027543E">
        <w:rPr>
          <w:rFonts w:ascii="Arial" w:hAnsi="Arial" w:cs="Arial"/>
          <w:sz w:val="24"/>
          <w:szCs w:val="24"/>
        </w:rPr>
        <w:t xml:space="preserve">C </w:t>
      </w:r>
      <w:r w:rsidRPr="0027543E">
        <w:rPr>
          <w:rFonts w:ascii="Arial" w:hAnsi="Arial" w:cs="Arial"/>
          <w:sz w:val="24"/>
          <w:szCs w:val="24"/>
        </w:rPr>
        <w:t>han sido implementadas.</w:t>
      </w:r>
    </w:p>
    <w:p w14:paraId="34A34A14" w14:textId="10160929" w:rsidR="008D52DE" w:rsidRPr="0027543E" w:rsidRDefault="008D52DE" w:rsidP="00CA2FDC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 xml:space="preserve">Todo cambio debe ir soportado en el </w:t>
      </w:r>
      <w:r w:rsidR="00890F46" w:rsidRPr="00CA2FDC">
        <w:rPr>
          <w:rFonts w:ascii="Arial" w:hAnsi="Arial" w:cs="Arial"/>
          <w:sz w:val="24"/>
          <w:szCs w:val="24"/>
        </w:rPr>
        <w:t xml:space="preserve">Formato </w:t>
      </w:r>
      <w:r w:rsidR="00CA2FDC">
        <w:rPr>
          <w:rFonts w:ascii="Arial" w:hAnsi="Arial" w:cs="Arial"/>
          <w:sz w:val="24"/>
          <w:szCs w:val="24"/>
        </w:rPr>
        <w:t>ES-</w:t>
      </w:r>
      <w:r w:rsidR="00462F2A" w:rsidRPr="00CA2FDC">
        <w:rPr>
          <w:rFonts w:ascii="Arial" w:hAnsi="Arial" w:cs="Arial"/>
          <w:sz w:val="24"/>
          <w:szCs w:val="24"/>
        </w:rPr>
        <w:t>F-</w:t>
      </w:r>
      <w:r w:rsidR="00CA2FDC">
        <w:rPr>
          <w:rFonts w:ascii="Arial" w:hAnsi="Arial" w:cs="Arial"/>
          <w:sz w:val="24"/>
          <w:szCs w:val="24"/>
        </w:rPr>
        <w:t>04</w:t>
      </w:r>
      <w:r w:rsidR="00462F2A" w:rsidRPr="0027543E">
        <w:rPr>
          <w:rFonts w:ascii="Arial" w:hAnsi="Arial" w:cs="Arial"/>
          <w:sz w:val="24"/>
          <w:szCs w:val="24"/>
        </w:rPr>
        <w:t xml:space="preserve"> </w:t>
      </w:r>
      <w:r w:rsidR="00462F2A" w:rsidRPr="00CA2FDC">
        <w:rPr>
          <w:rFonts w:ascii="Arial" w:hAnsi="Arial" w:cs="Arial"/>
          <w:sz w:val="24"/>
          <w:szCs w:val="24"/>
        </w:rPr>
        <w:t>“</w:t>
      </w:r>
      <w:r w:rsidR="005A3322" w:rsidRPr="00CA2FDC">
        <w:rPr>
          <w:rFonts w:ascii="Arial" w:hAnsi="Arial" w:cs="Arial"/>
          <w:sz w:val="24"/>
          <w:szCs w:val="24"/>
        </w:rPr>
        <w:t>Análisis del</w:t>
      </w:r>
      <w:r w:rsidR="00462F2A" w:rsidRPr="00CA2FDC">
        <w:rPr>
          <w:rFonts w:ascii="Arial" w:hAnsi="Arial" w:cs="Arial"/>
          <w:sz w:val="24"/>
          <w:szCs w:val="24"/>
        </w:rPr>
        <w:t xml:space="preserve"> cambio” </w:t>
      </w:r>
      <w:r w:rsidR="00462F2A" w:rsidRPr="0027543E">
        <w:rPr>
          <w:rFonts w:ascii="Arial" w:hAnsi="Arial" w:cs="Arial"/>
          <w:sz w:val="24"/>
          <w:szCs w:val="24"/>
        </w:rPr>
        <w:t>e</w:t>
      </w:r>
      <w:r w:rsidRPr="0027543E">
        <w:rPr>
          <w:rFonts w:ascii="Arial" w:hAnsi="Arial" w:cs="Arial"/>
          <w:sz w:val="24"/>
          <w:szCs w:val="24"/>
        </w:rPr>
        <w:t xml:space="preserve">n la revisión </w:t>
      </w:r>
      <w:r w:rsidR="00890F46" w:rsidRPr="0027543E">
        <w:rPr>
          <w:rFonts w:ascii="Arial" w:hAnsi="Arial" w:cs="Arial"/>
          <w:sz w:val="24"/>
          <w:szCs w:val="24"/>
        </w:rPr>
        <w:t>el Coordinador del SG</w:t>
      </w:r>
      <w:r w:rsidR="0007561E" w:rsidRPr="0027543E">
        <w:rPr>
          <w:rFonts w:ascii="Arial" w:hAnsi="Arial" w:cs="Arial"/>
          <w:sz w:val="24"/>
          <w:szCs w:val="24"/>
        </w:rPr>
        <w:t>C</w:t>
      </w:r>
      <w:r w:rsidR="00890F46" w:rsidRPr="0027543E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 xml:space="preserve">debe verificar que las recomendaciones para la implementación se hayan implementado, y que todo el personal involucrado en la ejecución del cambio ha sido completamente entrenado y que los procedimientos a utilizar son los adecuados. </w:t>
      </w:r>
    </w:p>
    <w:p w14:paraId="5E1CD7CE" w14:textId="204240EE" w:rsidR="008D52DE" w:rsidRPr="0027543E" w:rsidRDefault="00AB435C" w:rsidP="00CA2FDC">
      <w:pPr>
        <w:pStyle w:val="Encabezado"/>
        <w:numPr>
          <w:ilvl w:val="0"/>
          <w:numId w:val="23"/>
        </w:numPr>
        <w:spacing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DOCUMENTOS DE REFERENCIA</w:t>
      </w:r>
    </w:p>
    <w:p w14:paraId="676505C9" w14:textId="2810BD29" w:rsidR="00462F2A" w:rsidRPr="002E756E" w:rsidRDefault="002E756E" w:rsidP="00CA2FDC">
      <w:pPr>
        <w:rPr>
          <w:rFonts w:ascii="Arial" w:hAnsi="Arial" w:cs="Arial"/>
          <w:b/>
          <w:bCs/>
          <w:sz w:val="24"/>
          <w:szCs w:val="24"/>
        </w:rPr>
      </w:pPr>
      <w:r w:rsidRPr="002E756E">
        <w:rPr>
          <w:rFonts w:ascii="Arial" w:hAnsi="Arial" w:cs="Arial"/>
          <w:b/>
          <w:bCs/>
          <w:sz w:val="24"/>
          <w:szCs w:val="24"/>
        </w:rPr>
        <w:t>Procedimientos</w:t>
      </w:r>
    </w:p>
    <w:p w14:paraId="355E3EA1" w14:textId="0BE2A490" w:rsidR="00462F2A" w:rsidRPr="00CA2FDC" w:rsidRDefault="00AB435C" w:rsidP="002E756E">
      <w:pPr>
        <w:pStyle w:val="Prrafodelista"/>
        <w:numPr>
          <w:ilvl w:val="0"/>
          <w:numId w:val="29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</w:t>
      </w:r>
      <w:r w:rsidR="00462F2A" w:rsidRPr="00CA2FDC">
        <w:rPr>
          <w:rFonts w:ascii="Arial" w:hAnsi="Arial" w:cs="Arial"/>
          <w:sz w:val="24"/>
          <w:szCs w:val="24"/>
        </w:rPr>
        <w:t xml:space="preserve">-PC-02 “Gestión del riesgo” </w:t>
      </w:r>
    </w:p>
    <w:p w14:paraId="290B089A" w14:textId="130F6FE6" w:rsidR="00462F2A" w:rsidRPr="002E756E" w:rsidRDefault="002E756E" w:rsidP="002E756E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2E756E">
        <w:rPr>
          <w:rFonts w:ascii="Arial" w:hAnsi="Arial" w:cs="Arial"/>
          <w:b/>
          <w:bCs/>
          <w:sz w:val="24"/>
          <w:szCs w:val="24"/>
        </w:rPr>
        <w:t>Formatos</w:t>
      </w:r>
    </w:p>
    <w:p w14:paraId="0B8F5079" w14:textId="5ADBC5C3" w:rsidR="00462F2A" w:rsidRPr="002E756E" w:rsidRDefault="002E756E" w:rsidP="002E756E">
      <w:pPr>
        <w:pStyle w:val="Prrafodelista"/>
        <w:numPr>
          <w:ilvl w:val="0"/>
          <w:numId w:val="29"/>
        </w:numPr>
        <w:spacing w:before="120" w:after="120"/>
        <w:rPr>
          <w:rFonts w:ascii="Arial" w:hAnsi="Arial" w:cs="Arial"/>
          <w:spacing w:val="-2"/>
          <w:sz w:val="24"/>
          <w:szCs w:val="24"/>
        </w:rPr>
      </w:pPr>
      <w:r w:rsidRPr="002E756E">
        <w:rPr>
          <w:rFonts w:ascii="Arial" w:hAnsi="Arial" w:cs="Arial"/>
          <w:sz w:val="24"/>
          <w:szCs w:val="24"/>
        </w:rPr>
        <w:t>ES-</w:t>
      </w:r>
      <w:r w:rsidR="00462F2A" w:rsidRPr="002E756E">
        <w:rPr>
          <w:rFonts w:ascii="Arial" w:hAnsi="Arial" w:cs="Arial"/>
          <w:sz w:val="24"/>
          <w:szCs w:val="24"/>
        </w:rPr>
        <w:t>F-</w:t>
      </w:r>
      <w:r w:rsidRPr="002E756E">
        <w:rPr>
          <w:rFonts w:ascii="Arial" w:hAnsi="Arial" w:cs="Arial"/>
          <w:sz w:val="24"/>
          <w:szCs w:val="24"/>
        </w:rPr>
        <w:t>04</w:t>
      </w:r>
      <w:r w:rsidR="00462F2A" w:rsidRPr="002E756E">
        <w:rPr>
          <w:rFonts w:ascii="Arial" w:hAnsi="Arial" w:cs="Arial"/>
          <w:sz w:val="24"/>
          <w:szCs w:val="24"/>
        </w:rPr>
        <w:t xml:space="preserve"> </w:t>
      </w:r>
      <w:r w:rsidR="00462F2A" w:rsidRPr="002E756E">
        <w:rPr>
          <w:rFonts w:ascii="Arial" w:hAnsi="Arial" w:cs="Arial"/>
          <w:spacing w:val="-2"/>
          <w:sz w:val="24"/>
          <w:szCs w:val="24"/>
        </w:rPr>
        <w:t>“Análisis del cambio”</w:t>
      </w:r>
    </w:p>
    <w:p w14:paraId="77AC8AF1" w14:textId="2A7E153E" w:rsidR="00462F2A" w:rsidRPr="002E756E" w:rsidRDefault="002E756E" w:rsidP="002E756E">
      <w:pPr>
        <w:spacing w:after="120"/>
        <w:rPr>
          <w:rFonts w:ascii="Arial" w:hAnsi="Arial" w:cs="Arial"/>
          <w:b/>
          <w:bCs/>
          <w:spacing w:val="-2"/>
          <w:sz w:val="24"/>
          <w:szCs w:val="24"/>
        </w:rPr>
      </w:pPr>
      <w:r w:rsidRPr="002E756E">
        <w:rPr>
          <w:rFonts w:ascii="Arial" w:hAnsi="Arial" w:cs="Arial"/>
          <w:b/>
          <w:bCs/>
          <w:spacing w:val="-2"/>
          <w:sz w:val="24"/>
          <w:szCs w:val="24"/>
        </w:rPr>
        <w:t xml:space="preserve">Matrices </w:t>
      </w:r>
    </w:p>
    <w:p w14:paraId="28A03101" w14:textId="2EABA1FA" w:rsidR="00462F2A" w:rsidRPr="002E756E" w:rsidRDefault="002E756E" w:rsidP="002E756E">
      <w:pPr>
        <w:pStyle w:val="Prrafodelist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E756E">
        <w:rPr>
          <w:rFonts w:ascii="Arial" w:hAnsi="Arial" w:cs="Arial"/>
          <w:sz w:val="24"/>
          <w:szCs w:val="24"/>
        </w:rPr>
        <w:t>ES</w:t>
      </w:r>
      <w:r w:rsidR="00383D9C" w:rsidRPr="002E756E">
        <w:rPr>
          <w:rFonts w:ascii="Arial" w:hAnsi="Arial" w:cs="Arial"/>
          <w:sz w:val="24"/>
          <w:szCs w:val="24"/>
        </w:rPr>
        <w:t>-MT-0</w:t>
      </w:r>
      <w:r w:rsidR="0047421F" w:rsidRPr="002E756E">
        <w:rPr>
          <w:rFonts w:ascii="Arial" w:hAnsi="Arial" w:cs="Arial"/>
          <w:sz w:val="24"/>
          <w:szCs w:val="24"/>
        </w:rPr>
        <w:t>1</w:t>
      </w:r>
      <w:r w:rsidR="00383D9C" w:rsidRPr="002E756E">
        <w:rPr>
          <w:rFonts w:ascii="Arial" w:hAnsi="Arial" w:cs="Arial"/>
          <w:sz w:val="24"/>
          <w:szCs w:val="24"/>
        </w:rPr>
        <w:t xml:space="preserve"> “Matriz de riesgos”</w:t>
      </w:r>
      <w:r w:rsidR="000268AE" w:rsidRPr="002E756E">
        <w:rPr>
          <w:rFonts w:ascii="Arial" w:hAnsi="Arial" w:cs="Arial"/>
          <w:sz w:val="24"/>
          <w:szCs w:val="24"/>
        </w:rPr>
        <w:t>.</w:t>
      </w:r>
    </w:p>
    <w:p w14:paraId="2DA3C1BC" w14:textId="77777777" w:rsidR="0047421F" w:rsidRPr="002E756E" w:rsidRDefault="0047421F" w:rsidP="002E756E">
      <w:pPr>
        <w:pStyle w:val="Prrafodelista"/>
        <w:numPr>
          <w:ilvl w:val="0"/>
          <w:numId w:val="28"/>
        </w:numPr>
        <w:rPr>
          <w:rFonts w:ascii="Arial" w:hAnsi="Arial" w:cs="Arial"/>
          <w:w w:val="104"/>
          <w:sz w:val="24"/>
          <w:szCs w:val="24"/>
        </w:rPr>
      </w:pPr>
      <w:r w:rsidRPr="002E756E">
        <w:rPr>
          <w:rFonts w:ascii="Arial" w:hAnsi="Arial" w:cs="Arial"/>
          <w:w w:val="104"/>
          <w:sz w:val="24"/>
          <w:szCs w:val="24"/>
        </w:rPr>
        <w:t>SSTA-MT-01 Matriz de identificación de peligros, evaluación de riesgos y determinación de controles.</w:t>
      </w:r>
    </w:p>
    <w:p w14:paraId="508E9800" w14:textId="43A44D74" w:rsidR="0047421F" w:rsidRPr="002E756E" w:rsidRDefault="0047421F" w:rsidP="002E756E">
      <w:pPr>
        <w:pStyle w:val="Prrafodelista"/>
        <w:numPr>
          <w:ilvl w:val="0"/>
          <w:numId w:val="28"/>
        </w:numPr>
        <w:rPr>
          <w:rFonts w:ascii="Arial" w:hAnsi="Arial" w:cs="Arial"/>
          <w:w w:val="104"/>
          <w:sz w:val="24"/>
          <w:szCs w:val="24"/>
        </w:rPr>
      </w:pPr>
      <w:r w:rsidRPr="002E756E">
        <w:rPr>
          <w:rFonts w:ascii="Arial" w:hAnsi="Arial" w:cs="Arial"/>
          <w:w w:val="104"/>
          <w:sz w:val="24"/>
          <w:szCs w:val="24"/>
        </w:rPr>
        <w:t>SSTA-MT-04 Matriz de identificación de aspectos y valoración de impactos ambientales.</w:t>
      </w:r>
    </w:p>
    <w:p w14:paraId="0DE40EB8" w14:textId="4814D81B" w:rsidR="00AA7236" w:rsidRPr="002E756E" w:rsidRDefault="0007561E" w:rsidP="002E756E">
      <w:pPr>
        <w:pStyle w:val="Encabezado"/>
        <w:numPr>
          <w:ilvl w:val="0"/>
          <w:numId w:val="23"/>
        </w:numPr>
        <w:spacing w:before="240" w:line="360" w:lineRule="auto"/>
        <w:ind w:left="426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E756E">
        <w:rPr>
          <w:rFonts w:ascii="Arial" w:hAnsi="Arial" w:cs="Arial"/>
          <w:b/>
          <w:bCs/>
          <w:sz w:val="24"/>
          <w:szCs w:val="24"/>
        </w:rPr>
        <w:t>ANEXO</w:t>
      </w:r>
    </w:p>
    <w:p w14:paraId="4F0F6ACF" w14:textId="555C8FF1" w:rsidR="008D52DE" w:rsidRPr="002E756E" w:rsidRDefault="002E756E" w:rsidP="002E756E">
      <w:pPr>
        <w:rPr>
          <w:rFonts w:ascii="Arial" w:hAnsi="Arial" w:cs="Arial"/>
          <w:sz w:val="24"/>
          <w:szCs w:val="24"/>
        </w:rPr>
      </w:pPr>
      <w:r w:rsidRPr="002E756E">
        <w:rPr>
          <w:rFonts w:ascii="Arial" w:hAnsi="Arial" w:cs="Arial"/>
          <w:sz w:val="24"/>
          <w:szCs w:val="24"/>
        </w:rPr>
        <w:t>Descripción de las actividades para la gestión del cambio</w:t>
      </w:r>
    </w:p>
    <w:tbl>
      <w:tblPr>
        <w:tblpPr w:leftFromText="141" w:rightFromText="141" w:vertAnchor="text" w:horzAnchor="margin" w:tblpXSpec="center" w:tblpY="69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665"/>
        <w:gridCol w:w="2407"/>
      </w:tblGrid>
      <w:tr w:rsidR="008D52DE" w:rsidRPr="002E756E" w14:paraId="610FD05A" w14:textId="77777777" w:rsidTr="0007561E">
        <w:trPr>
          <w:trHeight w:val="301"/>
        </w:trPr>
        <w:tc>
          <w:tcPr>
            <w:tcW w:w="2122" w:type="dxa"/>
            <w:vAlign w:val="center"/>
          </w:tcPr>
          <w:p w14:paraId="1D81550D" w14:textId="77777777" w:rsidR="008D52DE" w:rsidRPr="002E756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  <w:r w:rsidRPr="002E756E">
              <w:rPr>
                <w:rFonts w:cs="Arial"/>
                <w:sz w:val="22"/>
                <w:szCs w:val="22"/>
              </w:rPr>
              <w:t>FLUJOGRAMA</w:t>
            </w:r>
          </w:p>
        </w:tc>
        <w:tc>
          <w:tcPr>
            <w:tcW w:w="6665" w:type="dxa"/>
            <w:vAlign w:val="center"/>
          </w:tcPr>
          <w:p w14:paraId="05A8A300" w14:textId="77777777" w:rsidR="008D52DE" w:rsidRPr="002E756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  <w:r w:rsidRPr="002E756E">
              <w:rPr>
                <w:rFonts w:ascii="Arial" w:hAnsi="Arial" w:cs="Arial"/>
                <w:b/>
                <w:bCs/>
                <w:sz w:val="22"/>
                <w:szCs w:val="22"/>
              </w:rPr>
              <w:t>DESCRIPCION DE LA ACTIVIDAD</w:t>
            </w:r>
          </w:p>
        </w:tc>
        <w:tc>
          <w:tcPr>
            <w:tcW w:w="2407" w:type="dxa"/>
            <w:vAlign w:val="center"/>
          </w:tcPr>
          <w:p w14:paraId="3181F138" w14:textId="77777777" w:rsidR="008D52DE" w:rsidRPr="002E756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  <w:r w:rsidRPr="002E756E">
              <w:rPr>
                <w:rFonts w:ascii="Arial" w:hAnsi="Arial" w:cs="Arial"/>
                <w:b/>
                <w:bCs/>
                <w:sz w:val="22"/>
                <w:szCs w:val="22"/>
              </w:rPr>
              <w:t>RESPONSABLE</w:t>
            </w:r>
          </w:p>
        </w:tc>
      </w:tr>
      <w:tr w:rsidR="008D52DE" w:rsidRPr="002E756E" w14:paraId="67B3259A" w14:textId="77777777" w:rsidTr="00FF6FF6">
        <w:trPr>
          <w:trHeight w:val="250"/>
        </w:trPr>
        <w:tc>
          <w:tcPr>
            <w:tcW w:w="2122" w:type="dxa"/>
            <w:vAlign w:val="center"/>
          </w:tcPr>
          <w:p w14:paraId="36B8F2D3" w14:textId="643A2BB8" w:rsidR="008D52DE" w:rsidRPr="002E756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6665" w:type="dxa"/>
            <w:vAlign w:val="center"/>
          </w:tcPr>
          <w:p w14:paraId="7048523B" w14:textId="77777777" w:rsidR="008D52DE" w:rsidRPr="002E756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  <w:r w:rsidRPr="002E756E"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2407" w:type="dxa"/>
            <w:vAlign w:val="center"/>
          </w:tcPr>
          <w:p w14:paraId="21878983" w14:textId="77777777" w:rsidR="008D52DE" w:rsidRPr="002E756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52DE" w:rsidRPr="002E756E" w14:paraId="386AFC67" w14:textId="77777777" w:rsidTr="0007561E">
        <w:trPr>
          <w:trHeight w:val="819"/>
        </w:trPr>
        <w:tc>
          <w:tcPr>
            <w:tcW w:w="2122" w:type="dxa"/>
            <w:vAlign w:val="center"/>
          </w:tcPr>
          <w:p w14:paraId="5EB67BEE" w14:textId="74967D8C" w:rsidR="008D52DE" w:rsidRPr="002E756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  <w:noProof/>
                <w:lang w:val="en-US" w:eastAsia="en-US"/>
              </w:rPr>
            </w:pPr>
            <w:r w:rsidRPr="002E756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64A4B2B6" wp14:editId="32D4550B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130810</wp:posOffset>
                      </wp:positionV>
                      <wp:extent cx="1011555" cy="569595"/>
                      <wp:effectExtent l="0" t="0" r="17145" b="20955"/>
                      <wp:wrapNone/>
                      <wp:docPr id="19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55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FE09E" w14:textId="67D4F799" w:rsidR="008D52DE" w:rsidRDefault="008D52DE" w:rsidP="008D52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 xml:space="preserve">1. </w:t>
                                  </w:r>
                                  <w:r w:rsidR="001708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 xml:space="preserve">Entradas del cambio, análisis y verificación de riesgos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4B2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left:0;text-align:left;margin-left:9.6pt;margin-top:10.3pt;width:79.65pt;height:4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8MKgIAAFIEAAAOAAAAZHJzL2Uyb0RvYy54bWysVNtu2zAMfR+wfxD0vtgO4rYx4hRdugwD&#10;ugvQ7gNkWbaFyaImKbGzrx8lu1l2exnmB4EUqUPykPTmduwVOQrrJOiSZouUEqE51FK3Jf38tH91&#10;Q4nzTNdMgRYlPQlHb7cvX2wGU4gldKBqYQmCaFcMpqSd96ZIEsc70TO3ACM0GhuwPfOo2japLRsQ&#10;vVfJMk2vkgFsbSxw4Rze3k9Guo34TSO4/9g0TniiSoq5+XjaeFbhTLYbVrSWmU7yOQ32D1n0TGoM&#10;eoa6Z56Rg5W/QfWSW3DQ+AWHPoGmkVzEGrCaLP2lmseOGRFrQXKcOdPk/h8s/3D8ZImssXdrSjTr&#10;sUdPYvTkNYzkehX4GYwr0O3RoKMf8R59Y63OPAD/4oiGXcd0K+6shaETrMb8svAyuXg64bgAUg3v&#10;ocY47OAhAo2N7QN5SAdBdOzT6dybkAsPIdMsy/OcEo62/Gqdr/MYghXPr411/q2AngShpBZ7H9HZ&#10;8cH5kA0rnl1CMAdK1nupVFRsW+2UJUeGc7KP34z+k5vSZCjpOl/mEwF/hUjj9yeIXnoceCX7kt6c&#10;nVgRaHuj6ziOnkk1yZiy0jOPgbqJRD9W49yXCuoTMmphGmxcRBQ6sN8oGXCoS+q+HpgVlKh3Gruy&#10;zlarsAVRWeXXS1TspaW6tDDNEaqknpJJ3Plpcw7GyrbDSNMcaLjDTjYykhxaPmU1542DG7mflyxs&#10;xqUevX78CrbfAQAA//8DAFBLAwQUAAYACAAAACEAMEaQTd8AAAAJAQAADwAAAGRycy9kb3ducmV2&#10;LnhtbEyPwU7DMBBE70j8g7VIXBC1m0KahjgVQgLRGxQEVzfeJhH2OthuGv4e9wS3Hc1o9k21nqxh&#10;I/rQO5IwnwlgSI3TPbUS3t8erwtgISrSyjhCCT8YYF2fn1Wq1O5IrzhuY8tSCYVSSehiHErOQ9Oh&#10;VWHmBqTk7Z23KibpW669OqZya3gmRM6t6il96NSADx02X9uDlVDcPI+fYbN4+WjyvVnFq+X49O2l&#10;vLyY7u+ARZziXxhO+Akd6sS0cwfSgZmkV1lKSshEDuzkL4tbYLt0zMUCeF3x/wvqXwAAAP//AwBQ&#10;SwECLQAUAAYACAAAACEAtoM4kv4AAADhAQAAEwAAAAAAAAAAAAAAAAAAAAAAW0NvbnRlbnRfVHlw&#10;ZXNdLnhtbFBLAQItABQABgAIAAAAIQA4/SH/1gAAAJQBAAALAAAAAAAAAAAAAAAAAC8BAABfcmVs&#10;cy8ucmVsc1BLAQItABQABgAIAAAAIQCjmY8MKgIAAFIEAAAOAAAAAAAAAAAAAAAAAC4CAABkcnMv&#10;ZTJvRG9jLnhtbFBLAQItABQABgAIAAAAIQAwRpBN3wAAAAkBAAAPAAAAAAAAAAAAAAAAAIQEAABk&#10;cnMvZG93bnJldi54bWxQSwUGAAAAAAQABADzAAAAkAUAAAAA&#10;">
                      <v:textbox>
                        <w:txbxContent>
                          <w:p w14:paraId="4E2FE09E" w14:textId="67D4F799" w:rsidR="008D52DE" w:rsidRDefault="008D52DE" w:rsidP="008D52D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 xml:space="preserve">1. </w:t>
                            </w:r>
                            <w:r w:rsidR="0017084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 xml:space="preserve">Entradas del cambio, análisis y verificación de riesgos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19BD4463" w14:textId="68D605BF" w:rsidR="008D52DE" w:rsidRPr="002E756E" w:rsidRDefault="008D52DE" w:rsidP="00462F2A">
            <w:pPr>
              <w:numPr>
                <w:ilvl w:val="0"/>
                <w:numId w:val="2"/>
              </w:numPr>
              <w:ind w:left="322" w:hanging="284"/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Se identifican</w:t>
            </w:r>
            <w:r w:rsidR="00170844" w:rsidRPr="002E756E">
              <w:rPr>
                <w:rFonts w:ascii="Arial" w:hAnsi="Arial" w:cs="Arial"/>
              </w:rPr>
              <w:t xml:space="preserve"> los criterios que pueden generar cambios en los procesos del </w:t>
            </w:r>
            <w:r w:rsidR="00DA6DB4" w:rsidRPr="002E756E">
              <w:rPr>
                <w:rFonts w:ascii="Arial" w:hAnsi="Arial" w:cs="Arial"/>
                <w:b/>
                <w:bCs/>
              </w:rPr>
              <w:t>SGI</w:t>
            </w:r>
            <w:r w:rsidR="00DA6DB4" w:rsidRPr="002E756E">
              <w:rPr>
                <w:rFonts w:ascii="Arial" w:hAnsi="Arial" w:cs="Arial"/>
              </w:rPr>
              <w:t>,</w:t>
            </w:r>
            <w:r w:rsidR="00170844" w:rsidRPr="002E756E">
              <w:rPr>
                <w:rFonts w:ascii="Arial" w:hAnsi="Arial" w:cs="Arial"/>
              </w:rPr>
              <w:t xml:space="preserve"> se analizan los riesgos y peligros potenciales.</w:t>
            </w:r>
            <w:r w:rsidRPr="002E75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14:paraId="493C4952" w14:textId="77777777" w:rsidR="007D7663" w:rsidRPr="002E756E" w:rsidRDefault="007D7663" w:rsidP="00462F2A">
            <w:pPr>
              <w:jc w:val="both"/>
              <w:rPr>
                <w:rFonts w:ascii="Arial" w:hAnsi="Arial" w:cs="Arial"/>
              </w:rPr>
            </w:pPr>
          </w:p>
          <w:p w14:paraId="3C778B04" w14:textId="28D598D2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 xml:space="preserve">Líderes de </w:t>
            </w:r>
            <w:r w:rsidR="00011BF7" w:rsidRPr="002E756E">
              <w:rPr>
                <w:rFonts w:ascii="Arial" w:hAnsi="Arial" w:cs="Arial"/>
              </w:rPr>
              <w:t>procesos Coordinador</w:t>
            </w:r>
            <w:r w:rsidR="00890F46" w:rsidRPr="002E756E">
              <w:rPr>
                <w:rFonts w:ascii="Arial" w:hAnsi="Arial" w:cs="Arial"/>
              </w:rPr>
              <w:t xml:space="preserve"> del SG</w:t>
            </w:r>
            <w:r w:rsidR="0007561E" w:rsidRPr="002E756E">
              <w:rPr>
                <w:rFonts w:ascii="Arial" w:hAnsi="Arial" w:cs="Arial"/>
              </w:rPr>
              <w:t>C</w:t>
            </w:r>
          </w:p>
          <w:p w14:paraId="0CF54529" w14:textId="15241D92" w:rsidR="00DA6DB4" w:rsidRPr="002E756E" w:rsidRDefault="00DA6DB4" w:rsidP="00462F2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52DE" w:rsidRPr="002E756E" w14:paraId="0E6563DA" w14:textId="77777777" w:rsidTr="0007561E">
        <w:trPr>
          <w:trHeight w:val="845"/>
        </w:trPr>
        <w:tc>
          <w:tcPr>
            <w:tcW w:w="2122" w:type="dxa"/>
            <w:vAlign w:val="center"/>
          </w:tcPr>
          <w:p w14:paraId="7B61D255" w14:textId="77777777" w:rsidR="008D52DE" w:rsidRPr="002E756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</w:p>
          <w:p w14:paraId="72CEFBB0" w14:textId="35A01629" w:rsidR="008D52DE" w:rsidRPr="002E756E" w:rsidRDefault="00D1514F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1D68EB87" wp14:editId="074EC6F3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-92710</wp:posOffset>
                      </wp:positionV>
                      <wp:extent cx="1029970" cy="290830"/>
                      <wp:effectExtent l="0" t="0" r="17780" b="13970"/>
                      <wp:wrapNone/>
                      <wp:docPr id="1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E0843" w14:textId="73DA7C07" w:rsidR="008D52DE" w:rsidRDefault="008D52DE" w:rsidP="008D52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>2.</w:t>
                                  </w:r>
                                  <w:r w:rsidR="007D76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>Etapas del cambio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8EB87" id="Text Box 6" o:spid="_x0000_s1027" type="#_x0000_t202" style="position:absolute;left:0;text-align:left;margin-left:8.2pt;margin-top:-7.3pt;width:81.1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JtLAIAAFg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K9RuQYlm&#10;HWr0JAZP3sFAbgI9vXE5ej0a9PMDXqNrLNWZB+DfHdGwbZluxJ210LeCVZjeNLxMrp6OOC6AlP0n&#10;qDAM23uIQENtu8AdskEQHWU6XqQJqfAQMs1WqwWaONqyVbp8G7VLWH5+bazzHwR0JGwKalH6iM4O&#10;D86HbFh+dgnBHChZ7aRS8WCbcqssOTBsk138YgEv3JQmfUFX82w+EvBXiDR+f4LopMd+V7Ir6PLi&#10;xPJA23tdxW70TKpxjykrfeIxUDeS6IdyGBU7y1NCdURiLYztjeOImxbsT0p6bO2Cuh97ZgUl6qNG&#10;cVbT2SzMQjzM5osMD/baUl5bmOYIVVBPybjd+nF+9sbKpsVIYztouENBaxm5DsqPWZ3Sx/aNEpxG&#10;LczH9Tl6/fohbJ4BAAD//wMAUEsDBBQABgAIAAAAIQBsKk6l3wAAAAkBAAAPAAAAZHJzL2Rvd25y&#10;ZXYueG1sTI/LTsMwEEX3SPyDNUhsUOukjdIQ4lQICQS7UlC7deNpEuFHsN00/D3TFezmao7unKnW&#10;k9FsRB96ZwWk8wQY2sap3rYCPj+eZwWwEKVVUjuLAn4wwLq+vqpkqdzZvuO4jS2jEhtKKaCLcSg5&#10;D02HRoa5G9DS7ui8kZGib7ny8kzlRvNFkuTcyN7ShU4O+NRh87U9GQFF9jruw9tys2vyo76Pd6vx&#10;5dsLcXszPT4AizjFPxgu+qQONTkd3MmqwDTlPCNSwCzNcmAXYFXQcBCwTBfA64r//6D+BQAA//8D&#10;AFBLAQItABQABgAIAAAAIQC2gziS/gAAAOEBAAATAAAAAAAAAAAAAAAAAAAAAABbQ29udGVudF9U&#10;eXBlc10ueG1sUEsBAi0AFAAGAAgAAAAhADj9If/WAAAAlAEAAAsAAAAAAAAAAAAAAAAALwEAAF9y&#10;ZWxzLy5yZWxzUEsBAi0AFAAGAAgAAAAhAErgYm0sAgAAWAQAAA4AAAAAAAAAAAAAAAAALgIAAGRy&#10;cy9lMm9Eb2MueG1sUEsBAi0AFAAGAAgAAAAhAGwqTqXfAAAACQEAAA8AAAAAAAAAAAAAAAAAhgQA&#10;AGRycy9kb3ducmV2LnhtbFBLBQYAAAAABAAEAPMAAACSBQAAAAA=&#10;">
                      <v:textbox>
                        <w:txbxContent>
                          <w:p w14:paraId="417E0843" w14:textId="73DA7C07" w:rsidR="008D52DE" w:rsidRDefault="008D52DE" w:rsidP="008D52D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>2.</w:t>
                            </w:r>
                            <w:r w:rsidR="007D766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>Etapas del cambio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99A9609" w14:textId="7777777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099F7168" w14:textId="40270939" w:rsidR="007D7663" w:rsidRPr="002E756E" w:rsidRDefault="007D7663" w:rsidP="00462F2A">
            <w:pPr>
              <w:numPr>
                <w:ilvl w:val="0"/>
                <w:numId w:val="15"/>
              </w:numPr>
              <w:ind w:left="35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56E">
              <w:rPr>
                <w:rFonts w:ascii="Arial" w:hAnsi="Arial" w:cs="Arial"/>
                <w:sz w:val="18"/>
                <w:szCs w:val="18"/>
              </w:rPr>
              <w:t>Establecer las características del Cambio si es significativo aplicar el procedimiento.</w:t>
            </w:r>
          </w:p>
          <w:p w14:paraId="0A7A9DEE" w14:textId="406604F9" w:rsidR="007D7663" w:rsidRPr="002E756E" w:rsidRDefault="007D7663" w:rsidP="00462F2A">
            <w:pPr>
              <w:numPr>
                <w:ilvl w:val="0"/>
                <w:numId w:val="15"/>
              </w:numPr>
              <w:ind w:left="356" w:hanging="284"/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  <w:sz w:val="18"/>
                <w:szCs w:val="18"/>
              </w:rPr>
              <w:t>Analizar el Cambio: evalúe de manera general el cambio o nuevo proyecto mediante el formato</w:t>
            </w:r>
            <w:r w:rsidR="00462F2A" w:rsidRPr="002E756E">
              <w:rPr>
                <w:rFonts w:ascii="Arial" w:hAnsi="Arial" w:cs="Arial"/>
              </w:rPr>
              <w:t xml:space="preserve"> </w:t>
            </w:r>
            <w:r w:rsidR="002E756E" w:rsidRPr="002E756E">
              <w:rPr>
                <w:rFonts w:ascii="Arial" w:hAnsi="Arial" w:cs="Arial"/>
                <w:b/>
                <w:bCs/>
              </w:rPr>
              <w:t>ES-</w:t>
            </w:r>
            <w:r w:rsidR="00462F2A" w:rsidRPr="002E756E">
              <w:rPr>
                <w:rFonts w:ascii="Arial" w:hAnsi="Arial" w:cs="Arial"/>
                <w:b/>
                <w:bCs/>
              </w:rPr>
              <w:t>F-</w:t>
            </w:r>
            <w:r w:rsidR="002E756E" w:rsidRPr="002E756E">
              <w:rPr>
                <w:rFonts w:ascii="Arial" w:hAnsi="Arial" w:cs="Arial"/>
                <w:b/>
                <w:bCs/>
              </w:rPr>
              <w:t>04</w:t>
            </w:r>
            <w:r w:rsidR="00462F2A" w:rsidRPr="002E756E">
              <w:rPr>
                <w:rFonts w:ascii="Arial" w:hAnsi="Arial" w:cs="Arial"/>
                <w:b/>
                <w:bCs/>
              </w:rPr>
              <w:t xml:space="preserve"> “Análisis del cambio”</w:t>
            </w:r>
          </w:p>
        </w:tc>
        <w:tc>
          <w:tcPr>
            <w:tcW w:w="2407" w:type="dxa"/>
            <w:vAlign w:val="center"/>
          </w:tcPr>
          <w:p w14:paraId="1D0971F4" w14:textId="782581CB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 xml:space="preserve">Líderes de procesos </w:t>
            </w:r>
            <w:r w:rsidR="00B55A23" w:rsidRPr="002E756E">
              <w:rPr>
                <w:rFonts w:ascii="Arial" w:hAnsi="Arial" w:cs="Arial"/>
              </w:rPr>
              <w:t xml:space="preserve"> </w:t>
            </w:r>
            <w:r w:rsidR="00E46BD1" w:rsidRPr="002E756E">
              <w:rPr>
                <w:rFonts w:ascii="Arial" w:hAnsi="Arial" w:cs="Arial"/>
              </w:rPr>
              <w:t xml:space="preserve"> Coordinador del SG</w:t>
            </w:r>
            <w:r w:rsidR="0007561E" w:rsidRPr="002E756E">
              <w:rPr>
                <w:rFonts w:ascii="Arial" w:hAnsi="Arial" w:cs="Arial"/>
              </w:rPr>
              <w:t>C</w:t>
            </w:r>
          </w:p>
        </w:tc>
      </w:tr>
      <w:tr w:rsidR="008D52DE" w:rsidRPr="002E756E" w14:paraId="2080EC71" w14:textId="77777777" w:rsidTr="0007561E">
        <w:trPr>
          <w:trHeight w:val="704"/>
        </w:trPr>
        <w:tc>
          <w:tcPr>
            <w:tcW w:w="2122" w:type="dxa"/>
            <w:vAlign w:val="center"/>
          </w:tcPr>
          <w:p w14:paraId="62B45D3D" w14:textId="77FF15C1" w:rsidR="008D52DE" w:rsidRPr="002E756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  <w:r w:rsidRPr="002E756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5D2053BC" wp14:editId="45EC425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31115</wp:posOffset>
                      </wp:positionV>
                      <wp:extent cx="1048385" cy="326390"/>
                      <wp:effectExtent l="0" t="0" r="0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838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BEE51" w14:textId="0CC74ECC" w:rsidR="008D52DE" w:rsidRPr="007D7663" w:rsidRDefault="007D7663" w:rsidP="008D52D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76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>3. Documentar el cambio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053BC" id="Text Box 9" o:spid="_x0000_s1028" type="#_x0000_t202" style="position:absolute;left:0;text-align:left;margin-left:6.8pt;margin-top:2.45pt;width:82.55pt;height:2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F6LgIAAFgEAAAOAAAAZHJzL2Uyb0RvYy54bWysVNuO0zAQfUfiHyy/06Rpu7RR09XSpQhp&#10;uUi7fIDjOImF4zG226R8/Y6dtlQLvCDyYHns8ZmZc2ayvh06RQ7COgm6oNNJSonQHCqpm4J+e9q9&#10;WVLiPNMVU6BFQY/C0dvN61fr3uQigxZUJSxBEO3y3hS09d7kSeJ4KzrmJmCExssabMc8mrZJKst6&#10;RO9UkqXpTdKDrYwFLpzD0/vxkm4ifl0L7r/UtROeqIJibj6uNq5lWJPNmuWNZaaV/JQG+4csOiY1&#10;Br1A3TPPyN7K36A6yS04qP2EQ5dAXUsuYg1YzTR9Uc1jy4yItSA5zlxocv8Pln8+fLVEVqjdnBLN&#10;OtToSQyevIOBrAI9vXE5ej0a9PMDHqNrLNWZB+DfHdGwbZluxJ210LeCVZjeNLxMrp6OOC6AlP0n&#10;qDAM23uIQENtu8AdskEQHWU6XqQJqfAQMp0vZ8sFJRzvZtnNbBW1S1h+fm2s8x8EdCRsCmpR+ojO&#10;Dg/Oh2xYfnYJwRwoWe2kUtGwTblVlhwYtskufrGAF25Kk76gq0W2GAn4K0Qavz9BdNJjvyvZFXR5&#10;cWJ5oO29rmI3eibVuMeUlT7xGKgbSfRDOUTFsrM8JVRHJNbC2N44jrhpwf6kpMfWLqj7sWdWUKI+&#10;ahRnNZ3PwyxEY754m6Fhr2/K6xumOUIV1FMybrd+nJ+9sbJpMdLYDhruUNBaRq6D8mNWp/SxfaME&#10;p1EL83FtR69fP4TNMwAAAP//AwBQSwMEFAAGAAgAAAAhAB7pQb7dAAAABwEAAA8AAABkcnMvZG93&#10;bnJldi54bWxMjsFOwzAQRO9I/Qdrkbgg6kDaJA1xKoQEghsUBFc33iZR7XWw3TT8Pe6JHkczevOq&#10;9WQ0G9H53pKA23kCDKmxqqdWwOfH000BzAdJSmpLKOAXPazr2UUlS2WP9I7jJrQsQsiXUkAXwlBy&#10;7psOjfRzOyDFbmedkSFG13Ll5DHCjeZ3SZJxI3uKD50c8LHDZr85GAHF4mX89q/p21eT7fQqXOfj&#10;848T4upyergHFnAK/2M46Ud1qKPT1h5IeaZjTrO4FLBYATvVeZED2wpYZinwuuLn/vUfAAAA//8D&#10;AFBLAQItABQABgAIAAAAIQC2gziS/gAAAOEBAAATAAAAAAAAAAAAAAAAAAAAAABbQ29udGVudF9U&#10;eXBlc10ueG1sUEsBAi0AFAAGAAgAAAAhADj9If/WAAAAlAEAAAsAAAAAAAAAAAAAAAAALwEAAF9y&#10;ZWxzLy5yZWxzUEsBAi0AFAAGAAgAAAAhAJ208XouAgAAWAQAAA4AAAAAAAAAAAAAAAAALgIAAGRy&#10;cy9lMm9Eb2MueG1sUEsBAi0AFAAGAAgAAAAhAB7pQb7dAAAABwEAAA8AAAAAAAAAAAAAAAAAiAQA&#10;AGRycy9kb3ducmV2LnhtbFBLBQYAAAAABAAEAPMAAACSBQAAAAA=&#10;">
                      <v:textbox>
                        <w:txbxContent>
                          <w:p w14:paraId="45ABEE51" w14:textId="0CC74ECC" w:rsidR="008D52DE" w:rsidRPr="007D7663" w:rsidRDefault="007D7663" w:rsidP="008D52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766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>3. Documentar el cambio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3C69CC18" w14:textId="70EEF1BE" w:rsidR="008D52DE" w:rsidRPr="002E756E" w:rsidRDefault="008D52DE" w:rsidP="00462F2A">
            <w:pPr>
              <w:numPr>
                <w:ilvl w:val="0"/>
                <w:numId w:val="15"/>
              </w:numPr>
              <w:ind w:left="35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56E">
              <w:rPr>
                <w:rFonts w:ascii="Arial" w:hAnsi="Arial" w:cs="Arial"/>
                <w:sz w:val="18"/>
                <w:szCs w:val="18"/>
              </w:rPr>
              <w:t xml:space="preserve">Se documenta </w:t>
            </w:r>
            <w:r w:rsidR="00E46BD1" w:rsidRPr="002E756E">
              <w:rPr>
                <w:rFonts w:ascii="Arial" w:hAnsi="Arial" w:cs="Arial"/>
                <w:sz w:val="18"/>
                <w:szCs w:val="18"/>
              </w:rPr>
              <w:t>el cambio en el formato</w:t>
            </w:r>
            <w:r w:rsidR="0007561E" w:rsidRPr="002E756E"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gramStart"/>
            <w:r w:rsidR="0007561E" w:rsidRPr="002E756E">
              <w:rPr>
                <w:rFonts w:ascii="Arial" w:hAnsi="Arial" w:cs="Arial"/>
                <w:sz w:val="18"/>
                <w:szCs w:val="18"/>
              </w:rPr>
              <w:t>el</w:t>
            </w:r>
            <w:r w:rsidR="00462F2A" w:rsidRPr="002E756E">
              <w:rPr>
                <w:rFonts w:ascii="Arial" w:hAnsi="Arial" w:cs="Arial"/>
              </w:rPr>
              <w:t xml:space="preserve"> </w:t>
            </w:r>
            <w:r w:rsidR="002E756E" w:rsidRPr="002E756E">
              <w:rPr>
                <w:rFonts w:ascii="Arial" w:hAnsi="Arial" w:cs="Arial"/>
                <w:b/>
                <w:bCs/>
              </w:rPr>
              <w:t xml:space="preserve"> ES</w:t>
            </w:r>
            <w:proofErr w:type="gramEnd"/>
            <w:r w:rsidR="002E756E" w:rsidRPr="002E756E">
              <w:rPr>
                <w:rFonts w:ascii="Arial" w:hAnsi="Arial" w:cs="Arial"/>
                <w:b/>
                <w:bCs/>
              </w:rPr>
              <w:t>-F-04 “Análisis del cambio”</w:t>
            </w:r>
          </w:p>
        </w:tc>
        <w:tc>
          <w:tcPr>
            <w:tcW w:w="2407" w:type="dxa"/>
            <w:vAlign w:val="center"/>
          </w:tcPr>
          <w:p w14:paraId="41C793E1" w14:textId="7777777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Líderes de procesos</w:t>
            </w:r>
          </w:p>
        </w:tc>
      </w:tr>
      <w:tr w:rsidR="008D52DE" w:rsidRPr="002E756E" w14:paraId="185A81C0" w14:textId="77777777" w:rsidTr="0007561E">
        <w:trPr>
          <w:trHeight w:val="1012"/>
        </w:trPr>
        <w:tc>
          <w:tcPr>
            <w:tcW w:w="2122" w:type="dxa"/>
            <w:vAlign w:val="center"/>
          </w:tcPr>
          <w:p w14:paraId="0CFB6C64" w14:textId="39238214" w:rsidR="008D52DE" w:rsidRPr="002E756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  <w:r w:rsidRPr="002E756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C394E41" wp14:editId="3027FFE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101600</wp:posOffset>
                      </wp:positionV>
                      <wp:extent cx="1019175" cy="349885"/>
                      <wp:effectExtent l="0" t="0" r="28575" b="12065"/>
                      <wp:wrapNone/>
                      <wp:docPr id="1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67CB3" w14:textId="3CF8879C" w:rsidR="008D52DE" w:rsidRDefault="007D7663" w:rsidP="008D52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4. Evaluarla factibilidad técnica</w:t>
                                  </w:r>
                                  <w:r w:rsid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94E41" id="Text Box 75" o:spid="_x0000_s1029" type="#_x0000_t202" style="position:absolute;left:0;text-align:left;margin-left:7.25pt;margin-top:8pt;width:80.25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TxLQIAAFkEAAAOAAAAZHJzL2Uyb0RvYy54bWysVMtu2zAQvBfoPxC815Idu7EFy0Hq1EWB&#10;9AEk/QCKoiSiJJclaUvp12dJ2a6RtpeiOhB8LIezM7ta3wxakYNwXoIp6XSSUyIMh1qatqTfHndv&#10;lpT4wEzNFBhR0ifh6c3m9at1bwsxgw5ULRxBEOOL3pa0C8EWWeZ5JzTzE7DC4GEDTrOAS9dmtWM9&#10;omuVzfL8bdaDq60DLrzH3bvxkG4SftMIHr40jReBqJIit5BGl8YqjtlmzYrWMdtJfqTB/oGFZtLg&#10;o2eoOxYY2Tv5G5SW3IGHJkw46AyaRnKRcsBspvmLbB46ZkXKBcXx9iyT/3+w/PPhqyOyRu9mlBim&#10;0aNHMQTyDgZyvYj69NYXGPZgMTAMuI+xKVdv74F/98TAtmOmFbfOQd8JViO/abyZXVwdcXwEqfpP&#10;UOM7bB8gAQ2N01E8lIMgOvr0dPYmcuHxyXy6miIhwvHsar5aLhO5jBWn29b58EGAJnFSUofeJ3R2&#10;uPchsmHFKSQ+5kHJeieVSgvXVlvlyIFhnezSlxJ4EaYM6Uu6WswWowB/hcjT9ycILQMWvJK6pMtz&#10;ECuibO9NncoxMKnGOVJW5qhjlG4UMQzVkCy7OtlTQf2EwjoY6xv7EScduJ+U9FjbJfU/9swJStRH&#10;g+aspvN5bIa0mC+uZ7hwlyfV5QkzHKFKGigZp9swNtDeOtl2+NJYDgZu0dBGJq2j8yOrI32s32TB&#10;sddig1yuU9SvP8LmGQAA//8DAFBLAwQUAAYACAAAACEAo6ZCvt0AAAAIAQAADwAAAGRycy9kb3du&#10;cmV2LnhtbExPQU7DMBC8I/EHa5G4IOoE2qSEOBVCAsEN2gqubrxNIuJ1sN00/J7tCU47oxnNzpSr&#10;yfZiRB86RwrSWQICqXamo0bBdvN0vQQRoiaje0eo4AcDrKrzs1IXxh3pHcd1bASHUCi0gjbGoZAy&#10;1C1aHWZuQGJt77zVkalvpPH6yOG2lzdJkkmrO+IPrR7wscX6a32wCpbzl/EzvN6+fdTZvr+LV/n4&#10;/O2VuryYHu5BRJzinxlO9bk6VNxp5w5kguiZzxfs5JvxpJOeLxjsFORpCrIq5f8B1S8AAAD//wMA&#10;UEsBAi0AFAAGAAgAAAAhALaDOJL+AAAA4QEAABMAAAAAAAAAAAAAAAAAAAAAAFtDb250ZW50X1R5&#10;cGVzXS54bWxQSwECLQAUAAYACAAAACEAOP0h/9YAAACUAQAACwAAAAAAAAAAAAAAAAAvAQAAX3Jl&#10;bHMvLnJlbHNQSwECLQAUAAYACAAAACEA65808S0CAABZBAAADgAAAAAAAAAAAAAAAAAuAgAAZHJz&#10;L2Uyb0RvYy54bWxQSwECLQAUAAYACAAAACEAo6ZCvt0AAAAIAQAADwAAAAAAAAAAAAAAAACHBAAA&#10;ZHJzL2Rvd25yZXYueG1sUEsFBgAAAAAEAAQA8wAAAJEFAAAAAA==&#10;">
                      <v:textbox>
                        <w:txbxContent>
                          <w:p w14:paraId="5E867CB3" w14:textId="3CF8879C" w:rsidR="008D52DE" w:rsidRDefault="007D7663" w:rsidP="008D52D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4. Evaluarla factibilidad técnica</w:t>
                            </w:r>
                            <w:r w:rsid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2479FACB" w14:textId="77777777" w:rsidR="008D52DE" w:rsidRPr="002E756E" w:rsidRDefault="008D52DE" w:rsidP="00462F2A">
            <w:pPr>
              <w:numPr>
                <w:ilvl w:val="0"/>
                <w:numId w:val="15"/>
              </w:numPr>
              <w:ind w:left="32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56E">
              <w:rPr>
                <w:rFonts w:ascii="Arial" w:hAnsi="Arial" w:cs="Arial"/>
                <w:sz w:val="18"/>
                <w:szCs w:val="18"/>
              </w:rPr>
              <w:t>Se evalúa la factibilidad técnica y operativa, se identifican los aspectos del SG</w:t>
            </w:r>
            <w:r w:rsidR="00E344D5" w:rsidRPr="002E756E">
              <w:rPr>
                <w:rFonts w:ascii="Arial" w:hAnsi="Arial" w:cs="Arial"/>
                <w:sz w:val="18"/>
                <w:szCs w:val="18"/>
              </w:rPr>
              <w:t>I</w:t>
            </w:r>
            <w:r w:rsidRPr="002E756E">
              <w:rPr>
                <w:rFonts w:ascii="Arial" w:hAnsi="Arial" w:cs="Arial"/>
                <w:sz w:val="18"/>
                <w:szCs w:val="18"/>
              </w:rPr>
              <w:t xml:space="preserve"> para el cambio identificando los peligros y evaluación de riesgos presentes en la operación.</w:t>
            </w:r>
          </w:p>
        </w:tc>
        <w:tc>
          <w:tcPr>
            <w:tcW w:w="2407" w:type="dxa"/>
            <w:vAlign w:val="center"/>
          </w:tcPr>
          <w:p w14:paraId="7696F5A4" w14:textId="06104B88" w:rsidR="008D52DE" w:rsidRPr="002E756E" w:rsidRDefault="00E46BD1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Coordinador del SG</w:t>
            </w:r>
            <w:r w:rsidR="0007561E" w:rsidRPr="002E756E">
              <w:rPr>
                <w:rFonts w:ascii="Arial" w:hAnsi="Arial" w:cs="Arial"/>
              </w:rPr>
              <w:t xml:space="preserve">C </w:t>
            </w:r>
            <w:r w:rsidR="008D52DE" w:rsidRPr="002E756E">
              <w:rPr>
                <w:rFonts w:ascii="Arial" w:hAnsi="Arial" w:cs="Arial"/>
              </w:rPr>
              <w:t>Líderes de procesos</w:t>
            </w:r>
          </w:p>
        </w:tc>
      </w:tr>
      <w:tr w:rsidR="008D52DE" w:rsidRPr="002E756E" w14:paraId="7B45AB73" w14:textId="77777777" w:rsidTr="0007561E">
        <w:trPr>
          <w:trHeight w:val="768"/>
        </w:trPr>
        <w:tc>
          <w:tcPr>
            <w:tcW w:w="2122" w:type="dxa"/>
            <w:vAlign w:val="center"/>
          </w:tcPr>
          <w:p w14:paraId="63306F40" w14:textId="427F4A8F" w:rsidR="008D52DE" w:rsidRPr="002E756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  <w:noProof/>
              </w:rPr>
            </w:pPr>
            <w:r w:rsidRPr="002E756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D7BF039" wp14:editId="25E0586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64770</wp:posOffset>
                      </wp:positionV>
                      <wp:extent cx="1074420" cy="306705"/>
                      <wp:effectExtent l="0" t="0" r="11430" b="17145"/>
                      <wp:wrapNone/>
                      <wp:docPr id="1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06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94FCC" w14:textId="34767BE7" w:rsidR="008D52DE" w:rsidRDefault="008D52DE" w:rsidP="008D52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5. </w:t>
                                  </w:r>
                                  <w:r w:rsid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Aprobar el cambio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BF03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2" o:spid="_x0000_s1030" type="#_x0000_t109" style="position:absolute;left:0;text-align:left;margin-left:6.35pt;margin-top:5.1pt;width:84.6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0dLwIAAFwEAAAOAAAAZHJzL2Uyb0RvYy54bWysVMFu2zAMvQ/YPwi6L7azpGmNOEWRLsOA&#10;rgvQ7QMUWY6FyaJGKXGyrx8lp2m67TTMB4EUqUfykfT89tAZtlfoNdiKF6OcM2Ul1NpuK/7t6+rd&#10;NWc+CFsLA1ZV/Kg8v128fTPvXanG0IKpFTICsb7sXcXbEFyZZV62qhN+BE5ZMjaAnQik4jarUfSE&#10;3plsnOdXWQ9YOwSpvKfb+8HIFwm/aZQMX5rGq8BMxSm3kE5M5yae2WIuyi0K12p5SkP8Qxad0JaC&#10;nqHuRRBsh/oPqE5LBA9NGEnoMmgaLVWqgaop8t+qeWqFU6kWIse7M03+/8HKx/0ama6pdwVnVnTU&#10;o7tdgBSazcaRoN75kvye3Bpjid49gPzumYVlK+xW3SFC3ypRU1pF9M9ePYiKp6ds03+GmuAFwSeu&#10;Dg12EZBYYIfUkuO5JeoQmKTLIp9NJmPqnCTb+/xqlk9TCFE+v3bow0cFHYtCxRsDPeWFYT0MRYok&#10;9g8+xMxE+eyeKgGj65U2Jim43SwNsr2gUVml7xTJX7oZy/qK30zH04T8yuYvIfL0/Q2i04Fm3uiu&#10;4tdnJ1FGCj/YOk1kENoMMqVs7InTSOPQjnDYHFLXJjFApHgD9ZFIRhhGnFaShBbwJ2c9jXfF/Y+d&#10;QMWZ+WSpUTfFZBL3ISmT6SxSjJeWzaVFWElQFQ+cDeIyDDu0c6i3LUUqEhsW4uw0OnH9ktUpfRrh&#10;1ILTusUdudST18tPYfELAAD//wMAUEsDBBQABgAIAAAAIQBIof3r3gAAAAgBAAAPAAAAZHJzL2Rv&#10;d25yZXYueG1sTI9BT4QwEIXvJv6HZky8bNwCiiJSNsYE4x48iF68DXQEIp0S2mXx39s96Wny8l7e&#10;fK/YrWYUC81usKwg3kYgiFurB+4UfLxXVxkI55E1jpZJwQ852JXnZwXm2h75jZbadyKUsMtRQe/9&#10;lEvp2p4Muq2diIP3ZWeDPsi5k3rGYyg3o0yi6FYaHDh86HGip57a7/pgFCTZpn7m1+rlptnrCtP4&#10;c9lc75W6vFgfH0B4Wv1fGE74AR3KwNTYA2snxqCTu5AMN0pAnPwsvgfRKEizFGRZyP8Dyl8AAAD/&#10;/wMAUEsBAi0AFAAGAAgAAAAhALaDOJL+AAAA4QEAABMAAAAAAAAAAAAAAAAAAAAAAFtDb250ZW50&#10;X1R5cGVzXS54bWxQSwECLQAUAAYACAAAACEAOP0h/9YAAACUAQAACwAAAAAAAAAAAAAAAAAvAQAA&#10;X3JlbHMvLnJlbHNQSwECLQAUAAYACAAAACEAi7cdHS8CAABcBAAADgAAAAAAAAAAAAAAAAAuAgAA&#10;ZHJzL2Uyb0RvYy54bWxQSwECLQAUAAYACAAAACEASKH9694AAAAIAQAADwAAAAAAAAAAAAAAAACJ&#10;BAAAZHJzL2Rvd25yZXYueG1sUEsFBgAAAAAEAAQA8wAAAJQFAAAAAA==&#10;">
                      <v:textbox>
                        <w:txbxContent>
                          <w:p w14:paraId="63E94FCC" w14:textId="34767BE7" w:rsidR="008D52DE" w:rsidRDefault="008D52DE" w:rsidP="008D5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 xml:space="preserve">5. </w:t>
                            </w:r>
                            <w:r w:rsid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Aprobar el cambio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28D58C" w14:textId="7777777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3D9539E5" w14:textId="5A9042C1" w:rsidR="008D52DE" w:rsidRPr="002E756E" w:rsidRDefault="007735DF" w:rsidP="00EA3E43">
            <w:pPr>
              <w:pStyle w:val="Prrafodelista"/>
              <w:numPr>
                <w:ilvl w:val="0"/>
                <w:numId w:val="15"/>
              </w:numPr>
              <w:ind w:left="221" w:hanging="221"/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  <w:sz w:val="18"/>
                <w:szCs w:val="18"/>
                <w:lang w:val="es-MX"/>
              </w:rPr>
              <w:t>Se aprueba o se rechaza el cambio presentado, registrándose</w:t>
            </w:r>
            <w:r w:rsidRPr="002E756E">
              <w:rPr>
                <w:rFonts w:ascii="Arial" w:hAnsi="Arial" w:cs="Arial"/>
                <w:sz w:val="18"/>
                <w:szCs w:val="18"/>
              </w:rPr>
              <w:t xml:space="preserve"> en el formato    </w:t>
            </w:r>
            <w:r w:rsidR="00EA3E43" w:rsidRPr="002E756E">
              <w:rPr>
                <w:rFonts w:ascii="Arial" w:hAnsi="Arial" w:cs="Arial"/>
              </w:rPr>
              <w:t xml:space="preserve"> </w:t>
            </w:r>
            <w:r w:rsidR="002E756E" w:rsidRPr="002E756E">
              <w:rPr>
                <w:rFonts w:ascii="Arial" w:hAnsi="Arial" w:cs="Arial"/>
                <w:b/>
                <w:bCs/>
              </w:rPr>
              <w:t xml:space="preserve"> ES-F-04 “Análisis del cambio”</w:t>
            </w:r>
          </w:p>
        </w:tc>
        <w:tc>
          <w:tcPr>
            <w:tcW w:w="2407" w:type="dxa"/>
            <w:vAlign w:val="center"/>
          </w:tcPr>
          <w:p w14:paraId="7E5FC0F4" w14:textId="0256B664" w:rsidR="007C25A8" w:rsidRPr="002E756E" w:rsidRDefault="007C25A8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Gerente general</w:t>
            </w:r>
          </w:p>
          <w:p w14:paraId="0795074C" w14:textId="64893269" w:rsidR="008D52DE" w:rsidRPr="002E756E" w:rsidRDefault="00E46BD1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Coordinador del SG</w:t>
            </w:r>
            <w:r w:rsidR="0007561E" w:rsidRPr="002E756E">
              <w:rPr>
                <w:rFonts w:ascii="Arial" w:hAnsi="Arial" w:cs="Arial"/>
              </w:rPr>
              <w:t>C</w:t>
            </w:r>
          </w:p>
        </w:tc>
      </w:tr>
      <w:tr w:rsidR="008D52DE" w:rsidRPr="002E756E" w14:paraId="26826712" w14:textId="77777777" w:rsidTr="0067418B">
        <w:trPr>
          <w:trHeight w:val="950"/>
        </w:trPr>
        <w:tc>
          <w:tcPr>
            <w:tcW w:w="2122" w:type="dxa"/>
            <w:vAlign w:val="center"/>
          </w:tcPr>
          <w:p w14:paraId="6148295D" w14:textId="2DC8349B" w:rsidR="0067418B" w:rsidRPr="002E756E" w:rsidRDefault="0067418B" w:rsidP="006741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MX"/>
              </w:rPr>
            </w:pPr>
            <w:r w:rsidRPr="002E756E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96F958" wp14:editId="7DCF206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-93980</wp:posOffset>
                      </wp:positionV>
                      <wp:extent cx="1166495" cy="383540"/>
                      <wp:effectExtent l="0" t="0" r="14605" b="1651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495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733FA" id="Rectángulo 16" o:spid="_x0000_s1026" style="position:absolute;margin-left:5.15pt;margin-top:-7.4pt;width:91.85pt;height:3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aGhgIAAGc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/zsbHYx50yS7PT8dD5LbGYHa4c+fFPQsHgpOFIxEkdie+cD&#10;eSTVQSU6s3BbG5MKYixrC34xn86TgQdTl1EY1VJrqGuDbCuoqGGXxyIS1pEWvYylj4ec0i3sjYoQ&#10;xj4qzeqSsph2DmK7HTCFlMqGvBNVolSdq/mEfoOzwSK5ToARWVOQI3YPMGh2IAN2F3OvH01V6tbR&#10;ePK3wDrj0SJ5BhtG46a2gB8BGMqq99zpDyR11ESWXqHcr5EhdLPinbytqX53woe1QBoOGiMa+PBA&#10;hzZAdYL+xlkF+Ouj71GfepaknLU0bAX3PzcCFWfmu6Vuvshn1D0spMds/nVKDzyWvB5L7Ka5Bip9&#10;TqvFyXSN+sEMV43QvNBeWEWvJBJWku+Cy4DD4zp0S4A2i1SrVVKjiXQi3NknJyN4ZDX25/PuRaDr&#10;mzhQ+9/DMJhi8a6XO91oaWG1CaDr1OgHXnu+aZpT4/SbJ66L43fSOuzH5W8AAAD//wMAUEsDBBQA&#10;BgAIAAAAIQD/sE3Y3AAAAAkBAAAPAAAAZHJzL2Rvd25yZXYueG1sTI9BTsMwEEX3SNzBGiQ2qHXa&#10;hqqkcSqExDJIFA7gxtM4ajx2Y6cNt2e6guXXfP15r9xNrhcXHGLnScFinoFAarzpqFXw/fU+24CI&#10;SZPRvSdU8IMRdtX9XakL46/0iZd9agWPUCy0AptSKKSMjUWn49wHJL4d/eB04ji00gz6yuOul8ss&#10;W0unO+IPVgd8s9ic9qNTMI2b87keT87iqu6flil81CEo9fgwvW5BJJzSXxlu+IwOFTMd/Egmip5z&#10;tuKmgtkiZ4Vb4SVnuYOC/HkNsirlf4PqFwAA//8DAFBLAQItABQABgAIAAAAIQC2gziS/gAAAOEB&#10;AAATAAAAAAAAAAAAAAAAAAAAAABbQ29udGVudF9UeXBlc10ueG1sUEsBAi0AFAAGAAgAAAAhADj9&#10;If/WAAAAlAEAAAsAAAAAAAAAAAAAAAAALwEAAF9yZWxzLy5yZWxzUEsBAi0AFAAGAAgAAAAhAOXR&#10;BoaGAgAAZwUAAA4AAAAAAAAAAAAAAAAALgIAAGRycy9lMm9Eb2MueG1sUEsBAi0AFAAGAAgAAAAh&#10;AP+wTdjcAAAACQEAAA8AAAAAAAAAAAAAAAAA4AQAAGRycy9kb3ducmV2LnhtbFBLBQYAAAAABAAE&#10;APMAAADpBQAAAAA=&#10;" filled="f" strokecolor="black [3213]"/>
                  </w:pict>
                </mc:Fallback>
              </mc:AlternateContent>
            </w:r>
            <w:r w:rsidRPr="002E756E">
              <w:rPr>
                <w:rFonts w:ascii="Arial" w:hAnsi="Arial" w:cs="Arial"/>
                <w:b/>
                <w:bCs/>
                <w:sz w:val="14"/>
                <w:szCs w:val="14"/>
                <w:lang w:val="es-MX"/>
              </w:rPr>
              <w:t>6. Desarrollar y ejecutar el cambio.</w:t>
            </w:r>
          </w:p>
          <w:p w14:paraId="61929F3F" w14:textId="3CC15E3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50F40FAC" w14:textId="67BA3A38" w:rsidR="008D52DE" w:rsidRPr="002E756E" w:rsidRDefault="008D52DE" w:rsidP="00462F2A">
            <w:pPr>
              <w:pStyle w:val="Prrafodelista"/>
              <w:numPr>
                <w:ilvl w:val="0"/>
                <w:numId w:val="15"/>
              </w:numPr>
              <w:ind w:left="356" w:hanging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56E">
              <w:rPr>
                <w:rFonts w:ascii="Arial" w:hAnsi="Arial" w:cs="Arial"/>
                <w:sz w:val="18"/>
                <w:szCs w:val="18"/>
              </w:rPr>
              <w:t>Se desarrolla y ejecuta el cambio</w:t>
            </w:r>
            <w:r w:rsidR="0007561E" w:rsidRPr="002E75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7" w:type="dxa"/>
            <w:vAlign w:val="center"/>
          </w:tcPr>
          <w:p w14:paraId="3E0A26E1" w14:textId="7777777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Líderes de procesos</w:t>
            </w:r>
          </w:p>
        </w:tc>
      </w:tr>
      <w:tr w:rsidR="008D52DE" w:rsidRPr="002E756E" w14:paraId="0B81FD5A" w14:textId="77777777" w:rsidTr="0007561E">
        <w:trPr>
          <w:trHeight w:val="840"/>
        </w:trPr>
        <w:tc>
          <w:tcPr>
            <w:tcW w:w="2122" w:type="dxa"/>
            <w:vAlign w:val="center"/>
          </w:tcPr>
          <w:p w14:paraId="73B8F581" w14:textId="77777777" w:rsidR="008D52DE" w:rsidRPr="002E756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  <w:b w:val="0"/>
                <w:bCs/>
                <w:noProof/>
              </w:rPr>
            </w:pPr>
          </w:p>
          <w:p w14:paraId="19AF3925" w14:textId="6263041A" w:rsidR="008D52DE" w:rsidRPr="002E756E" w:rsidRDefault="00D1514F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3BC1F63D" wp14:editId="017C6DA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-98425</wp:posOffset>
                      </wp:positionV>
                      <wp:extent cx="1033145" cy="314325"/>
                      <wp:effectExtent l="0" t="0" r="14605" b="28575"/>
                      <wp:wrapNone/>
                      <wp:docPr id="8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31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5D073" w14:textId="4B5DA1EB" w:rsidR="008D52DE" w:rsidRDefault="008D52DE" w:rsidP="008D52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7</w:t>
                                  </w:r>
                                  <w:r w:rsidR="007735DF" w:rsidRP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. </w:t>
                                  </w:r>
                                  <w:r w:rsid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R</w:t>
                                  </w:r>
                                  <w:r w:rsidR="007735DF" w:rsidRP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ealizar cierre del cambio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1F63D" id="Text Box 76" o:spid="_x0000_s1031" type="#_x0000_t202" style="position:absolute;left:0;text-align:left;margin-left:7.25pt;margin-top:-7.75pt;width:81.3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UHKAIAAFgEAAAOAAAAZHJzL2Uyb0RvYy54bWysVNtu2zAMfR+wfxD0vjjXdjXiFF26DAO6&#10;C9DuA2RZtoXJokYpsbuvHyWnaXbBHob5QSBF6pA8JL2+HjrDDgq9Blvw2WTKmbISKm2bgn952L16&#10;zZkPwlbCgFUFf1SeX29evlj3LldzaMFUChmBWJ/3ruBtCC7PMi9b1Qk/AacsGWvATgRSsckqFD2h&#10;dyabT6cXWQ9YOQSpvKfb29HINwm/rpUMn+raq8BMwSm3kE5MZxnPbLMWeYPCtVoe0xD/kEUntKWg&#10;J6hbEQTbo/4NqtMSwUMdJhK6DOpaS5VqoGpm01+quW+FU6kWIse7E03+/8HKj4fPyHRVcGqUFR21&#10;6EENgb2BgV1eRHp653PyunfkFwa6pzanUr27A/nVMwvbVthG3SBC3ypRUXqz+DI7ezri+AhS9h+g&#10;ojhiHyABDTV2kTtigxE6tenx1JqYi4whp4vFbLniTJKNpMV8lUKI/Om1Qx/eKehYFAqO1PqELg53&#10;PsRsRP7kEoN5MLraaWOSgk25NcgOgsZkl74j+k9uxrK+4Fcriv13iGn6/gTR6UDzbnRHhJ+cRB5p&#10;e2urNI1BaDPKlLKxRx4jdSOJYSiH1LHEQOS4hOqRiEUYx5vWkYQW8DtnPY12wf23vUDFmXlvqTlX&#10;s+Uy7kJSlqvLOSl4binPLcJKgip44GwUt2Hcn71D3bQUaRwHCzfU0Fonrp+zOqZP45tacFy1uB/n&#10;evJ6/iFsfgAAAP//AwBQSwMEFAAGAAgAAAAhAPf/girfAAAACQEAAA8AAABkcnMvZG93bnJldi54&#10;bWxMj8FOwzAMhu9IvENkJC5oS7d16yhNJ4QEYjcYCK5Z47UVjVOSrCtvj3eCm3/50+/PxWa0nRjQ&#10;h9aRgtk0AYFUOdNSreD97XGyBhGiJqM7R6jgBwNsysuLQufGnegVh12sBZdQyLWCJsY+lzJUDVod&#10;pq5H4t3BeasjR19L4/WJy20n50mykla3xBca3eNDg9XX7mgVrNPn4TNsFy8f1erQ3cabbHj69kpd&#10;X433dyAijvEPhrM+q0PJTnt3JBNExzldMqlgMlvycAaybA5ir2CRJiDLQv7/oPwFAAD//wMAUEsB&#10;Ai0AFAAGAAgAAAAhALaDOJL+AAAA4QEAABMAAAAAAAAAAAAAAAAAAAAAAFtDb250ZW50X1R5cGVz&#10;XS54bWxQSwECLQAUAAYACAAAACEAOP0h/9YAAACUAQAACwAAAAAAAAAAAAAAAAAvAQAAX3JlbHMv&#10;LnJlbHNQSwECLQAUAAYACAAAACEAoddlBygCAABYBAAADgAAAAAAAAAAAAAAAAAuAgAAZHJzL2Uy&#10;b0RvYy54bWxQSwECLQAUAAYACAAAACEA9/+CKt8AAAAJAQAADwAAAAAAAAAAAAAAAACCBAAAZHJz&#10;L2Rvd25yZXYueG1sUEsFBgAAAAAEAAQA8wAAAI4FAAAAAA==&#10;">
                      <v:textbox>
                        <w:txbxContent>
                          <w:p w14:paraId="2B15D073" w14:textId="4B5DA1EB" w:rsidR="008D52DE" w:rsidRDefault="008D52DE" w:rsidP="008D5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7</w:t>
                            </w:r>
                            <w:r w:rsidR="007735DF" w:rsidRP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 xml:space="preserve">. </w:t>
                            </w:r>
                            <w:r w:rsid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R</w:t>
                            </w:r>
                            <w:r w:rsidR="007735DF" w:rsidRP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 xml:space="preserve">ealizar cierre del cambio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2300DD7" w14:textId="7777777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388FE34C" w14:textId="4A8D5BB4" w:rsidR="008D52DE" w:rsidRPr="002E756E" w:rsidRDefault="008D52DE" w:rsidP="00462F2A">
            <w:pPr>
              <w:pStyle w:val="Prrafodelista"/>
              <w:numPr>
                <w:ilvl w:val="0"/>
                <w:numId w:val="15"/>
              </w:numPr>
              <w:ind w:left="356" w:hanging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56E">
              <w:rPr>
                <w:rFonts w:ascii="Arial" w:hAnsi="Arial" w:cs="Arial"/>
                <w:sz w:val="18"/>
                <w:szCs w:val="18"/>
              </w:rPr>
              <w:t>Se cierra el cambio una vez que se verifique que todas las acciones pe</w:t>
            </w:r>
            <w:r w:rsidR="005B7012" w:rsidRPr="002E756E">
              <w:rPr>
                <w:rFonts w:ascii="Arial" w:hAnsi="Arial" w:cs="Arial"/>
                <w:sz w:val="18"/>
                <w:szCs w:val="18"/>
              </w:rPr>
              <w:t xml:space="preserve">ndientes han sido cerradas y se </w:t>
            </w:r>
            <w:r w:rsidRPr="002E756E">
              <w:rPr>
                <w:rFonts w:ascii="Arial" w:hAnsi="Arial" w:cs="Arial"/>
                <w:sz w:val="18"/>
                <w:szCs w:val="18"/>
              </w:rPr>
              <w:t>verifica la eficacia de la acción tomada.</w:t>
            </w:r>
          </w:p>
        </w:tc>
        <w:tc>
          <w:tcPr>
            <w:tcW w:w="2407" w:type="dxa"/>
            <w:vAlign w:val="center"/>
          </w:tcPr>
          <w:p w14:paraId="030FAD8F" w14:textId="1E30F3A6" w:rsidR="008D52DE" w:rsidRPr="002E756E" w:rsidRDefault="00E46BD1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Coordinador del SG</w:t>
            </w:r>
            <w:r w:rsidR="0007561E" w:rsidRPr="002E756E">
              <w:rPr>
                <w:rFonts w:ascii="Arial" w:hAnsi="Arial" w:cs="Arial"/>
              </w:rPr>
              <w:t>C</w:t>
            </w:r>
          </w:p>
        </w:tc>
      </w:tr>
      <w:tr w:rsidR="008D52DE" w:rsidRPr="002E756E" w14:paraId="407CF742" w14:textId="77777777" w:rsidTr="009A770E">
        <w:trPr>
          <w:trHeight w:val="380"/>
        </w:trPr>
        <w:tc>
          <w:tcPr>
            <w:tcW w:w="2122" w:type="dxa"/>
            <w:vAlign w:val="center"/>
          </w:tcPr>
          <w:p w14:paraId="14E1143B" w14:textId="3CA75030" w:rsidR="008D52DE" w:rsidRPr="002E756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  <w:b w:val="0"/>
                <w:bCs/>
                <w:noProof/>
              </w:rPr>
            </w:pPr>
            <w:r w:rsidRPr="002E756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0" allowOverlap="1" wp14:anchorId="1B1060F2" wp14:editId="5595324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-11764010</wp:posOffset>
                      </wp:positionV>
                      <wp:extent cx="752475" cy="304800"/>
                      <wp:effectExtent l="0" t="0" r="9525" b="0"/>
                      <wp:wrapNone/>
                      <wp:docPr id="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14379" w14:textId="77777777" w:rsidR="008D52DE" w:rsidRDefault="008D52DE" w:rsidP="008D52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s-CO"/>
                                    </w:rPr>
                                    <w:t xml:space="preserve">INCIOO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060F2" id="Oval 19" o:spid="_x0000_s1032" style="position:absolute;left:0;text-align:left;margin-left:29.2pt;margin-top:-926.3pt;width:59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SGIgIAAD8EAAAOAAAAZHJzL2Uyb0RvYy54bWysU8Fu2zAMvQ/YPwi6L7azpG2MOEWRLsOA&#10;ri3Q7QMUWY6FyaJGKXGyrx8lJ1m67TTMB4E0qafHR3J+u+8M2yn0GmzFi1HOmbISam03Ff/6ZfXu&#10;hjMfhK2FAasqflCe3y7evpn3rlRjaMHUChmBWF/2ruJtCK7MMi9b1Qk/AqcsBRvATgRycZPVKHpC&#10;70w2zvOrrAesHYJU3tPf+yHIFwm/aZQMT03jVWCm4sQtpBPTuY5ntpiLcoPCtVoeaYh/YNEJbenR&#10;M9S9CIJtUf8B1WmJ4KEJIwldBk2jpUo1UDVF/ls1L61wKtVC4nh3lsn/P1j5uHtGpuuKTzmzoqMW&#10;Pe2EYcUsStM7X1LGi3vGWJx3DyC/eWZh2Qq7UXeI0LdK1ESoiPnZqwvR8XSVrfvPUBOy2AZIKu0b&#10;7CIg1c/2qRmHczPUPjBJP6+n48k1kZIUep9PbvLUrEyUp8sOffiooGPRqLgyRjsf5RKl2D34EPmI&#10;8pSV+IPR9UobkxzcrJcGGVVb8VX6UglU5mWasayv+Gw6nibkVzF/CZGn728QCFtbp0GLWn042kFo&#10;M9jE0tijeFGvQfewX+9TY65OnVhDfSA1EYYppq0jowX8wVlPE1xx/30rUHFmPlnqyKyYTOLIJ2cy&#10;vR6Tg5eR9WVEWElQFQ+cDeYyDGuydag3Lb1UJAEs3FEXG53kjR0eWB3p05Qm1Y8bFdfg0k9Zv/Z+&#10;8RMAAP//AwBQSwMEFAAGAAgAAAAhAPajGEDiAAAADgEAAA8AAABkcnMvZG93bnJldi54bWxMj8FO&#10;wzAMhu9IvENkJG5b2nUNpTSdJiYkOOxAgXvWeG21xqmarCtvT8YFjrY//f7+YjObnk04us6ShHgZ&#10;AUOqre6okfD58bLIgDmvSKveEkr4Rgeb8vamULm2F3rHqfINCyHkciWh9X7IOXd1i0a5pR2Qwu1o&#10;R6N8GMeG61FdQrjp+SqKBDeqo/ChVQM+t1ifqrORsGu2lZh44tPkuHv16elr/5bEUt7fzdsnYB5n&#10;/wfDVT+oQxmcDvZM2rFeQpqtAylhEWfpSgC7Ig/iEdjhdxetBfCy4P9rlD8AAAD//wMAUEsBAi0A&#10;FAAGAAgAAAAhALaDOJL+AAAA4QEAABMAAAAAAAAAAAAAAAAAAAAAAFtDb250ZW50X1R5cGVzXS54&#10;bWxQSwECLQAUAAYACAAAACEAOP0h/9YAAACUAQAACwAAAAAAAAAAAAAAAAAvAQAAX3JlbHMvLnJl&#10;bHNQSwECLQAUAAYACAAAACEAaUWEhiICAAA/BAAADgAAAAAAAAAAAAAAAAAuAgAAZHJzL2Uyb0Rv&#10;Yy54bWxQSwECLQAUAAYACAAAACEA9qMYQOIAAAAOAQAADwAAAAAAAAAAAAAAAAB8BAAAZHJzL2Rv&#10;d25yZXYueG1sUEsFBgAAAAAEAAQA8wAAAIsFAAAAAA==&#10;" o:allowincell="f">
                      <v:textbox>
                        <w:txbxContent>
                          <w:p w14:paraId="09314379" w14:textId="77777777" w:rsidR="008D52DE" w:rsidRDefault="008D52DE" w:rsidP="008D5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INCIOO 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19D1DE30" w14:textId="7777777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  <w:r w:rsidRPr="002E756E">
              <w:rPr>
                <w:rFonts w:ascii="Arial" w:hAnsi="Arial" w:cs="Arial"/>
              </w:rPr>
              <w:t>FIN</w:t>
            </w:r>
          </w:p>
        </w:tc>
        <w:tc>
          <w:tcPr>
            <w:tcW w:w="2407" w:type="dxa"/>
            <w:vAlign w:val="center"/>
          </w:tcPr>
          <w:p w14:paraId="23459BF6" w14:textId="77777777" w:rsidR="008D52DE" w:rsidRPr="002E756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267ABB" w14:textId="77777777" w:rsidR="008D52DE" w:rsidRPr="00AF77C9" w:rsidRDefault="008D52DE" w:rsidP="00462F2A">
      <w:pPr>
        <w:jc w:val="both"/>
        <w:rPr>
          <w:rFonts w:ascii="Arial" w:hAnsi="Arial" w:cs="Arial"/>
        </w:rPr>
      </w:pPr>
    </w:p>
    <w:sectPr w:rsidR="008D52DE" w:rsidRPr="00AF77C9" w:rsidSect="00462F2A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83BBA" w14:textId="77777777" w:rsidR="00C807A5" w:rsidRDefault="00C807A5" w:rsidP="008D52DE">
      <w:r>
        <w:separator/>
      </w:r>
    </w:p>
  </w:endnote>
  <w:endnote w:type="continuationSeparator" w:id="0">
    <w:p w14:paraId="79ECE87F" w14:textId="77777777" w:rsidR="00C807A5" w:rsidRDefault="00C807A5" w:rsidP="008D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4175" w14:textId="26BC6C32" w:rsidR="00986C8C" w:rsidRPr="004377F0" w:rsidRDefault="00ED327D" w:rsidP="00ED327D">
    <w:pPr>
      <w:pStyle w:val="Piedepgina"/>
      <w:jc w:val="center"/>
      <w:rPr>
        <w:rFonts w:ascii="Arial" w:hAnsi="Arial" w:cs="Arial"/>
        <w:b/>
        <w:bCs/>
        <w:i/>
        <w:iCs/>
        <w:color w:val="808080" w:themeColor="background1" w:themeShade="80"/>
      </w:rPr>
    </w:pPr>
    <w:r w:rsidRPr="004377F0">
      <w:rPr>
        <w:rFonts w:ascii="Arial" w:hAnsi="Arial" w:cs="Arial"/>
        <w:b/>
        <w:bCs/>
        <w:i/>
        <w:iCs/>
        <w:color w:val="808080" w:themeColor="background1" w:themeShade="80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567E5" w14:textId="77777777" w:rsidR="00C807A5" w:rsidRDefault="00C807A5" w:rsidP="008D52DE">
      <w:r>
        <w:separator/>
      </w:r>
    </w:p>
  </w:footnote>
  <w:footnote w:type="continuationSeparator" w:id="0">
    <w:p w14:paraId="75756169" w14:textId="77777777" w:rsidR="00C807A5" w:rsidRDefault="00C807A5" w:rsidP="008D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3"/>
      <w:gridCol w:w="5322"/>
      <w:gridCol w:w="2298"/>
    </w:tblGrid>
    <w:tr w:rsidR="00921F3E" w:rsidRPr="00371F8F" w14:paraId="56AF5CA9" w14:textId="77777777" w:rsidTr="00883AC5">
      <w:trPr>
        <w:jc w:val="center"/>
      </w:trPr>
      <w:tc>
        <w:tcPr>
          <w:tcW w:w="1903" w:type="dxa"/>
          <w:vMerge w:val="restart"/>
        </w:tcPr>
        <w:p w14:paraId="4133B809" w14:textId="7F655C56" w:rsidR="00883AC5" w:rsidRPr="00ED7099" w:rsidRDefault="00ED7099" w:rsidP="00ED709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1A2E25B7" wp14:editId="346531BE">
                <wp:extent cx="1119505" cy="560070"/>
                <wp:effectExtent l="0" t="0" r="4445" b="0"/>
                <wp:docPr id="797466767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466767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505" cy="560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Merge w:val="restart"/>
          <w:vAlign w:val="center"/>
        </w:tcPr>
        <w:p w14:paraId="782819CB" w14:textId="77777777" w:rsidR="00921F3E" w:rsidRPr="00371F8F" w:rsidRDefault="00921F3E" w:rsidP="008D52DE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 w:rsidRPr="00371F8F">
            <w:rPr>
              <w:rFonts w:ascii="Arial" w:hAnsi="Arial" w:cs="Arial"/>
              <w:b/>
              <w:bCs/>
              <w:sz w:val="22"/>
              <w:szCs w:val="22"/>
            </w:rPr>
            <w:t>GESTIÓN DEL CAMBIO</w:t>
          </w:r>
        </w:p>
      </w:tc>
      <w:tc>
        <w:tcPr>
          <w:tcW w:w="2298" w:type="dxa"/>
        </w:tcPr>
        <w:p w14:paraId="762A7AA1" w14:textId="029E4E99" w:rsidR="00921F3E" w:rsidRPr="00883AC5" w:rsidRDefault="00921F3E" w:rsidP="00883AC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3AC5">
            <w:rPr>
              <w:rFonts w:ascii="Arial" w:hAnsi="Arial" w:cs="Arial"/>
              <w:b/>
            </w:rPr>
            <w:t>CODIGO:ES-P</w:t>
          </w:r>
          <w:r w:rsidR="00ED7099">
            <w:rPr>
              <w:rFonts w:ascii="Arial" w:hAnsi="Arial" w:cs="Arial"/>
              <w:b/>
            </w:rPr>
            <w:t>C</w:t>
          </w:r>
          <w:r w:rsidRPr="00883AC5">
            <w:rPr>
              <w:rFonts w:ascii="Arial" w:hAnsi="Arial" w:cs="Arial"/>
              <w:b/>
            </w:rPr>
            <w:t>-03</w:t>
          </w:r>
        </w:p>
      </w:tc>
    </w:tr>
    <w:tr w:rsidR="00921F3E" w:rsidRPr="00371F8F" w14:paraId="68EE7695" w14:textId="77777777" w:rsidTr="00883AC5">
      <w:trPr>
        <w:jc w:val="center"/>
      </w:trPr>
      <w:tc>
        <w:tcPr>
          <w:tcW w:w="1903" w:type="dxa"/>
          <w:vMerge/>
        </w:tcPr>
        <w:p w14:paraId="4AB89520" w14:textId="77777777" w:rsidR="00921F3E" w:rsidRDefault="00921F3E" w:rsidP="00A45537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322" w:type="dxa"/>
          <w:vMerge/>
          <w:vAlign w:val="center"/>
        </w:tcPr>
        <w:p w14:paraId="263DDB85" w14:textId="77777777" w:rsidR="00921F3E" w:rsidRPr="00371F8F" w:rsidRDefault="00921F3E" w:rsidP="008D52DE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298" w:type="dxa"/>
        </w:tcPr>
        <w:p w14:paraId="2E1B5090" w14:textId="4CCF421B" w:rsidR="00921F3E" w:rsidRPr="00883AC5" w:rsidRDefault="00921F3E" w:rsidP="00883AC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3AC5">
            <w:rPr>
              <w:rFonts w:ascii="Arial" w:hAnsi="Arial" w:cs="Arial"/>
              <w:b/>
            </w:rPr>
            <w:t>VERSION:0</w:t>
          </w:r>
          <w:r w:rsidR="00ED7099">
            <w:rPr>
              <w:rFonts w:ascii="Arial" w:hAnsi="Arial" w:cs="Arial"/>
              <w:b/>
            </w:rPr>
            <w:t>2</w:t>
          </w:r>
        </w:p>
      </w:tc>
    </w:tr>
    <w:tr w:rsidR="00921F3E" w:rsidRPr="00371F8F" w14:paraId="1BBEDBE1" w14:textId="77777777" w:rsidTr="00883AC5">
      <w:trPr>
        <w:jc w:val="center"/>
      </w:trPr>
      <w:tc>
        <w:tcPr>
          <w:tcW w:w="1903" w:type="dxa"/>
          <w:vMerge/>
        </w:tcPr>
        <w:p w14:paraId="19880F3F" w14:textId="77777777" w:rsidR="00921F3E" w:rsidRDefault="00921F3E" w:rsidP="00A45537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322" w:type="dxa"/>
          <w:vMerge/>
          <w:vAlign w:val="center"/>
        </w:tcPr>
        <w:p w14:paraId="13BD91E5" w14:textId="77777777" w:rsidR="00921F3E" w:rsidRPr="00371F8F" w:rsidRDefault="00921F3E" w:rsidP="008D52DE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298" w:type="dxa"/>
        </w:tcPr>
        <w:p w14:paraId="6A92C5E5" w14:textId="237ABB9F" w:rsidR="00921F3E" w:rsidRPr="00883AC5" w:rsidRDefault="00921F3E" w:rsidP="00883AC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3AC5">
            <w:rPr>
              <w:rFonts w:ascii="Arial" w:hAnsi="Arial" w:cs="Arial"/>
              <w:b/>
            </w:rPr>
            <w:t>FECHA:</w:t>
          </w:r>
          <w:r w:rsidR="00ED7099">
            <w:rPr>
              <w:rFonts w:ascii="Arial" w:hAnsi="Arial" w:cs="Arial"/>
              <w:b/>
            </w:rPr>
            <w:t>2</w:t>
          </w:r>
          <w:r w:rsidR="007D710B">
            <w:rPr>
              <w:rFonts w:ascii="Arial" w:hAnsi="Arial" w:cs="Arial"/>
              <w:b/>
            </w:rPr>
            <w:t>2</w:t>
          </w:r>
          <w:r w:rsidR="00883AC5" w:rsidRPr="00883AC5">
            <w:rPr>
              <w:rFonts w:ascii="Arial" w:hAnsi="Arial" w:cs="Arial"/>
              <w:b/>
            </w:rPr>
            <w:t>-0</w:t>
          </w:r>
          <w:r w:rsidR="00ED7099">
            <w:rPr>
              <w:rFonts w:ascii="Arial" w:hAnsi="Arial" w:cs="Arial"/>
              <w:b/>
            </w:rPr>
            <w:t>3</w:t>
          </w:r>
          <w:r w:rsidR="00883AC5" w:rsidRPr="00883AC5">
            <w:rPr>
              <w:rFonts w:ascii="Arial" w:hAnsi="Arial" w:cs="Arial"/>
              <w:b/>
            </w:rPr>
            <w:t>-202</w:t>
          </w:r>
          <w:r w:rsidR="007D710B">
            <w:rPr>
              <w:rFonts w:ascii="Arial" w:hAnsi="Arial" w:cs="Arial"/>
              <w:b/>
            </w:rPr>
            <w:t>4</w:t>
          </w:r>
        </w:p>
      </w:tc>
    </w:tr>
  </w:tbl>
  <w:p w14:paraId="2082B39C" w14:textId="77777777" w:rsidR="008D52DE" w:rsidRDefault="008D5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239"/>
    <w:multiLevelType w:val="hybridMultilevel"/>
    <w:tmpl w:val="A4E45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344"/>
    <w:multiLevelType w:val="hybridMultilevel"/>
    <w:tmpl w:val="7F2057CA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4EA31CC"/>
    <w:multiLevelType w:val="hybridMultilevel"/>
    <w:tmpl w:val="1EFE7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50A2"/>
    <w:multiLevelType w:val="hybridMultilevel"/>
    <w:tmpl w:val="3E6E50BA"/>
    <w:lvl w:ilvl="0" w:tplc="080A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15391"/>
    <w:multiLevelType w:val="hybridMultilevel"/>
    <w:tmpl w:val="2BB2D7A0"/>
    <w:lvl w:ilvl="0" w:tplc="080A0001">
      <w:start w:val="1"/>
      <w:numFmt w:val="bullet"/>
      <w:lvlText w:val=""/>
      <w:lvlJc w:val="left"/>
      <w:pPr>
        <w:ind w:left="-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5" w15:restartNumberingAfterBreak="0">
    <w:nsid w:val="0F6C65E6"/>
    <w:multiLevelType w:val="hybridMultilevel"/>
    <w:tmpl w:val="06787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D4EF2"/>
    <w:multiLevelType w:val="hybridMultilevel"/>
    <w:tmpl w:val="B8EA7006"/>
    <w:lvl w:ilvl="0" w:tplc="795C34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B656ECF"/>
    <w:multiLevelType w:val="hybridMultilevel"/>
    <w:tmpl w:val="A07077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7105"/>
    <w:multiLevelType w:val="hybridMultilevel"/>
    <w:tmpl w:val="721AD0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AC14F45"/>
    <w:multiLevelType w:val="hybridMultilevel"/>
    <w:tmpl w:val="899EE040"/>
    <w:lvl w:ilvl="0" w:tplc="FC8ADE6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148" w:hanging="360"/>
      </w:pPr>
    </w:lvl>
    <w:lvl w:ilvl="2" w:tplc="240A001B" w:tentative="1">
      <w:start w:val="1"/>
      <w:numFmt w:val="lowerRoman"/>
      <w:lvlText w:val="%3."/>
      <w:lvlJc w:val="right"/>
      <w:pPr>
        <w:ind w:left="1868" w:hanging="180"/>
      </w:pPr>
    </w:lvl>
    <w:lvl w:ilvl="3" w:tplc="240A000F" w:tentative="1">
      <w:start w:val="1"/>
      <w:numFmt w:val="decimal"/>
      <w:lvlText w:val="%4."/>
      <w:lvlJc w:val="left"/>
      <w:pPr>
        <w:ind w:left="2588" w:hanging="360"/>
      </w:pPr>
    </w:lvl>
    <w:lvl w:ilvl="4" w:tplc="240A0019" w:tentative="1">
      <w:start w:val="1"/>
      <w:numFmt w:val="lowerLetter"/>
      <w:lvlText w:val="%5."/>
      <w:lvlJc w:val="left"/>
      <w:pPr>
        <w:ind w:left="3308" w:hanging="360"/>
      </w:pPr>
    </w:lvl>
    <w:lvl w:ilvl="5" w:tplc="240A001B" w:tentative="1">
      <w:start w:val="1"/>
      <w:numFmt w:val="lowerRoman"/>
      <w:lvlText w:val="%6."/>
      <w:lvlJc w:val="right"/>
      <w:pPr>
        <w:ind w:left="4028" w:hanging="180"/>
      </w:pPr>
    </w:lvl>
    <w:lvl w:ilvl="6" w:tplc="240A000F" w:tentative="1">
      <w:start w:val="1"/>
      <w:numFmt w:val="decimal"/>
      <w:lvlText w:val="%7."/>
      <w:lvlJc w:val="left"/>
      <w:pPr>
        <w:ind w:left="4748" w:hanging="360"/>
      </w:pPr>
    </w:lvl>
    <w:lvl w:ilvl="7" w:tplc="240A0019" w:tentative="1">
      <w:start w:val="1"/>
      <w:numFmt w:val="lowerLetter"/>
      <w:lvlText w:val="%8."/>
      <w:lvlJc w:val="left"/>
      <w:pPr>
        <w:ind w:left="5468" w:hanging="360"/>
      </w:pPr>
    </w:lvl>
    <w:lvl w:ilvl="8" w:tplc="240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3C776E09"/>
    <w:multiLevelType w:val="hybridMultilevel"/>
    <w:tmpl w:val="55004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F2F90"/>
    <w:multiLevelType w:val="hybridMultilevel"/>
    <w:tmpl w:val="B86CBBC8"/>
    <w:lvl w:ilvl="0" w:tplc="24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2" w15:restartNumberingAfterBreak="0">
    <w:nsid w:val="40414C42"/>
    <w:multiLevelType w:val="hybridMultilevel"/>
    <w:tmpl w:val="913AF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732F2"/>
    <w:multiLevelType w:val="multilevel"/>
    <w:tmpl w:val="89F4E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9724FF0"/>
    <w:multiLevelType w:val="hybridMultilevel"/>
    <w:tmpl w:val="D65ACDAC"/>
    <w:lvl w:ilvl="0" w:tplc="0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5" w15:restartNumberingAfterBreak="0">
    <w:nsid w:val="57CC7485"/>
    <w:multiLevelType w:val="hybridMultilevel"/>
    <w:tmpl w:val="68564992"/>
    <w:lvl w:ilvl="0" w:tplc="4D3EDB16">
      <w:numFmt w:val="bullet"/>
      <w:lvlText w:val="-"/>
      <w:lvlJc w:val="left"/>
      <w:pPr>
        <w:ind w:left="-1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6" w15:restartNumberingAfterBreak="0">
    <w:nsid w:val="58AB5DBE"/>
    <w:multiLevelType w:val="hybridMultilevel"/>
    <w:tmpl w:val="3102962E"/>
    <w:lvl w:ilvl="0" w:tplc="080A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5BEA597F"/>
    <w:multiLevelType w:val="hybridMultilevel"/>
    <w:tmpl w:val="6A269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85C72"/>
    <w:multiLevelType w:val="hybridMultilevel"/>
    <w:tmpl w:val="B8BC73C2"/>
    <w:lvl w:ilvl="0" w:tplc="08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921F9"/>
    <w:multiLevelType w:val="hybridMultilevel"/>
    <w:tmpl w:val="EF620564"/>
    <w:lvl w:ilvl="0" w:tplc="240A000B">
      <w:start w:val="1"/>
      <w:numFmt w:val="bullet"/>
      <w:lvlText w:val=""/>
      <w:lvlJc w:val="left"/>
      <w:pPr>
        <w:ind w:left="2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0" w15:restartNumberingAfterBreak="0">
    <w:nsid w:val="689C6B59"/>
    <w:multiLevelType w:val="hybridMultilevel"/>
    <w:tmpl w:val="13AAE5FE"/>
    <w:lvl w:ilvl="0" w:tplc="24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1" w15:restartNumberingAfterBreak="0">
    <w:nsid w:val="6DAC36EE"/>
    <w:multiLevelType w:val="hybridMultilevel"/>
    <w:tmpl w:val="29B0AD44"/>
    <w:lvl w:ilvl="0" w:tplc="0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713832EC"/>
    <w:multiLevelType w:val="hybridMultilevel"/>
    <w:tmpl w:val="AB5ED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F20B4"/>
    <w:multiLevelType w:val="hybridMultilevel"/>
    <w:tmpl w:val="C29A2408"/>
    <w:lvl w:ilvl="0" w:tplc="24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4" w15:restartNumberingAfterBreak="0">
    <w:nsid w:val="75FE645B"/>
    <w:multiLevelType w:val="hybridMultilevel"/>
    <w:tmpl w:val="A682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A02189"/>
    <w:multiLevelType w:val="hybridMultilevel"/>
    <w:tmpl w:val="8070CECE"/>
    <w:lvl w:ilvl="0" w:tplc="08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6" w15:restartNumberingAfterBreak="0">
    <w:nsid w:val="78924BF7"/>
    <w:multiLevelType w:val="hybridMultilevel"/>
    <w:tmpl w:val="FA7E6544"/>
    <w:lvl w:ilvl="0" w:tplc="7FBA6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B246336"/>
    <w:multiLevelType w:val="hybridMultilevel"/>
    <w:tmpl w:val="BE3A4E10"/>
    <w:lvl w:ilvl="0" w:tplc="080A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F5B2A98"/>
    <w:multiLevelType w:val="hybridMultilevel"/>
    <w:tmpl w:val="721AD00A"/>
    <w:lvl w:ilvl="0" w:tplc="F2B22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47464265">
    <w:abstractNumId w:val="24"/>
  </w:num>
  <w:num w:numId="2" w16cid:durableId="1863128852">
    <w:abstractNumId w:val="28"/>
  </w:num>
  <w:num w:numId="3" w16cid:durableId="1387214948">
    <w:abstractNumId w:val="25"/>
  </w:num>
  <w:num w:numId="4" w16cid:durableId="1316832419">
    <w:abstractNumId w:val="15"/>
  </w:num>
  <w:num w:numId="5" w16cid:durableId="1897158769">
    <w:abstractNumId w:val="20"/>
  </w:num>
  <w:num w:numId="6" w16cid:durableId="103309881">
    <w:abstractNumId w:val="1"/>
  </w:num>
  <w:num w:numId="7" w16cid:durableId="1240672594">
    <w:abstractNumId w:val="6"/>
  </w:num>
  <w:num w:numId="8" w16cid:durableId="1826168340">
    <w:abstractNumId w:val="5"/>
  </w:num>
  <w:num w:numId="9" w16cid:durableId="1292049986">
    <w:abstractNumId w:val="19"/>
  </w:num>
  <w:num w:numId="10" w16cid:durableId="2108386437">
    <w:abstractNumId w:val="8"/>
  </w:num>
  <w:num w:numId="11" w16cid:durableId="649291320">
    <w:abstractNumId w:val="9"/>
  </w:num>
  <w:num w:numId="12" w16cid:durableId="1866672493">
    <w:abstractNumId w:val="11"/>
  </w:num>
  <w:num w:numId="13" w16cid:durableId="1633056271">
    <w:abstractNumId w:val="23"/>
  </w:num>
  <w:num w:numId="14" w16cid:durableId="333996076">
    <w:abstractNumId w:val="2"/>
  </w:num>
  <w:num w:numId="15" w16cid:durableId="1777409716">
    <w:abstractNumId w:val="26"/>
  </w:num>
  <w:num w:numId="16" w16cid:durableId="851837174">
    <w:abstractNumId w:val="18"/>
  </w:num>
  <w:num w:numId="17" w16cid:durableId="1794708258">
    <w:abstractNumId w:val="16"/>
  </w:num>
  <w:num w:numId="18" w16cid:durableId="108283124">
    <w:abstractNumId w:val="21"/>
  </w:num>
  <w:num w:numId="19" w16cid:durableId="1504272129">
    <w:abstractNumId w:val="3"/>
  </w:num>
  <w:num w:numId="20" w16cid:durableId="1151756648">
    <w:abstractNumId w:val="4"/>
  </w:num>
  <w:num w:numId="21" w16cid:durableId="822619736">
    <w:abstractNumId w:val="14"/>
  </w:num>
  <w:num w:numId="22" w16cid:durableId="981345233">
    <w:abstractNumId w:val="27"/>
  </w:num>
  <w:num w:numId="23" w16cid:durableId="1311642349">
    <w:abstractNumId w:val="13"/>
  </w:num>
  <w:num w:numId="24" w16cid:durableId="416291040">
    <w:abstractNumId w:val="0"/>
  </w:num>
  <w:num w:numId="25" w16cid:durableId="272596868">
    <w:abstractNumId w:val="10"/>
  </w:num>
  <w:num w:numId="26" w16cid:durableId="516818361">
    <w:abstractNumId w:val="7"/>
  </w:num>
  <w:num w:numId="27" w16cid:durableId="2112361574">
    <w:abstractNumId w:val="12"/>
  </w:num>
  <w:num w:numId="28" w16cid:durableId="61829713">
    <w:abstractNumId w:val="17"/>
  </w:num>
  <w:num w:numId="29" w16cid:durableId="6369543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E"/>
    <w:rsid w:val="000037C3"/>
    <w:rsid w:val="00006C29"/>
    <w:rsid w:val="00011BF7"/>
    <w:rsid w:val="00020836"/>
    <w:rsid w:val="000268AE"/>
    <w:rsid w:val="00052C99"/>
    <w:rsid w:val="0006073E"/>
    <w:rsid w:val="0006081E"/>
    <w:rsid w:val="0007146B"/>
    <w:rsid w:val="0007561E"/>
    <w:rsid w:val="00082D0A"/>
    <w:rsid w:val="000D6CE1"/>
    <w:rsid w:val="000F6C42"/>
    <w:rsid w:val="0010717A"/>
    <w:rsid w:val="001162BC"/>
    <w:rsid w:val="001323E2"/>
    <w:rsid w:val="00160F30"/>
    <w:rsid w:val="00170844"/>
    <w:rsid w:val="00174D64"/>
    <w:rsid w:val="00197FD8"/>
    <w:rsid w:val="001D01BB"/>
    <w:rsid w:val="001D7CC6"/>
    <w:rsid w:val="002058BB"/>
    <w:rsid w:val="00205E24"/>
    <w:rsid w:val="0022428F"/>
    <w:rsid w:val="00245F23"/>
    <w:rsid w:val="002600D7"/>
    <w:rsid w:val="0027543E"/>
    <w:rsid w:val="00275832"/>
    <w:rsid w:val="00286E2F"/>
    <w:rsid w:val="0029499F"/>
    <w:rsid w:val="002A18FA"/>
    <w:rsid w:val="002C29FA"/>
    <w:rsid w:val="002D116E"/>
    <w:rsid w:val="002E0C64"/>
    <w:rsid w:val="002E5A9E"/>
    <w:rsid w:val="002E756E"/>
    <w:rsid w:val="002F3038"/>
    <w:rsid w:val="003038D3"/>
    <w:rsid w:val="00313C81"/>
    <w:rsid w:val="00325362"/>
    <w:rsid w:val="00330D73"/>
    <w:rsid w:val="00336EB1"/>
    <w:rsid w:val="00347DC8"/>
    <w:rsid w:val="00356A08"/>
    <w:rsid w:val="0036572A"/>
    <w:rsid w:val="00371F8F"/>
    <w:rsid w:val="003751C6"/>
    <w:rsid w:val="003752E7"/>
    <w:rsid w:val="00383D9C"/>
    <w:rsid w:val="00390221"/>
    <w:rsid w:val="00390545"/>
    <w:rsid w:val="00392F46"/>
    <w:rsid w:val="0040318A"/>
    <w:rsid w:val="00405EAD"/>
    <w:rsid w:val="004134D3"/>
    <w:rsid w:val="004334B2"/>
    <w:rsid w:val="00434089"/>
    <w:rsid w:val="004377F0"/>
    <w:rsid w:val="0044046F"/>
    <w:rsid w:val="00443D92"/>
    <w:rsid w:val="004539E4"/>
    <w:rsid w:val="00462F2A"/>
    <w:rsid w:val="00472A20"/>
    <w:rsid w:val="0047421F"/>
    <w:rsid w:val="0048617E"/>
    <w:rsid w:val="00495205"/>
    <w:rsid w:val="004A1E7C"/>
    <w:rsid w:val="004A5597"/>
    <w:rsid w:val="004A6460"/>
    <w:rsid w:val="004A6FA3"/>
    <w:rsid w:val="004B7D71"/>
    <w:rsid w:val="004C00DC"/>
    <w:rsid w:val="004D41AE"/>
    <w:rsid w:val="004D4BD9"/>
    <w:rsid w:val="004E2CFB"/>
    <w:rsid w:val="004E447A"/>
    <w:rsid w:val="004F36D1"/>
    <w:rsid w:val="00520585"/>
    <w:rsid w:val="0052500D"/>
    <w:rsid w:val="00525AB3"/>
    <w:rsid w:val="005309EA"/>
    <w:rsid w:val="00531A41"/>
    <w:rsid w:val="00543E71"/>
    <w:rsid w:val="00561E82"/>
    <w:rsid w:val="0057585C"/>
    <w:rsid w:val="0058678F"/>
    <w:rsid w:val="005A3322"/>
    <w:rsid w:val="005B7012"/>
    <w:rsid w:val="005C655D"/>
    <w:rsid w:val="005C7820"/>
    <w:rsid w:val="005D20BF"/>
    <w:rsid w:val="005F61D3"/>
    <w:rsid w:val="00606800"/>
    <w:rsid w:val="00607CAC"/>
    <w:rsid w:val="006374FA"/>
    <w:rsid w:val="00652547"/>
    <w:rsid w:val="006622E4"/>
    <w:rsid w:val="00663949"/>
    <w:rsid w:val="0067418B"/>
    <w:rsid w:val="006910C1"/>
    <w:rsid w:val="006C5149"/>
    <w:rsid w:val="006D006D"/>
    <w:rsid w:val="006D417F"/>
    <w:rsid w:val="006E7DDB"/>
    <w:rsid w:val="006F208A"/>
    <w:rsid w:val="006F6CF8"/>
    <w:rsid w:val="006F7A04"/>
    <w:rsid w:val="00703833"/>
    <w:rsid w:val="00710201"/>
    <w:rsid w:val="00713D94"/>
    <w:rsid w:val="00733D60"/>
    <w:rsid w:val="007354DF"/>
    <w:rsid w:val="0076762E"/>
    <w:rsid w:val="00771018"/>
    <w:rsid w:val="007735DF"/>
    <w:rsid w:val="007766AE"/>
    <w:rsid w:val="00782324"/>
    <w:rsid w:val="007974FC"/>
    <w:rsid w:val="007A7A74"/>
    <w:rsid w:val="007A7DED"/>
    <w:rsid w:val="007C25A8"/>
    <w:rsid w:val="007D710B"/>
    <w:rsid w:val="007D7663"/>
    <w:rsid w:val="007E306E"/>
    <w:rsid w:val="0080311A"/>
    <w:rsid w:val="00813460"/>
    <w:rsid w:val="00817FCF"/>
    <w:rsid w:val="00823B34"/>
    <w:rsid w:val="00844070"/>
    <w:rsid w:val="0086332C"/>
    <w:rsid w:val="0088031D"/>
    <w:rsid w:val="00883AC5"/>
    <w:rsid w:val="00890F46"/>
    <w:rsid w:val="00894C82"/>
    <w:rsid w:val="00897A07"/>
    <w:rsid w:val="008C4C25"/>
    <w:rsid w:val="008C72B4"/>
    <w:rsid w:val="008D39AA"/>
    <w:rsid w:val="008D3F70"/>
    <w:rsid w:val="008D52DE"/>
    <w:rsid w:val="008F5453"/>
    <w:rsid w:val="00921F3E"/>
    <w:rsid w:val="00935E4D"/>
    <w:rsid w:val="0094086A"/>
    <w:rsid w:val="00942055"/>
    <w:rsid w:val="009664EF"/>
    <w:rsid w:val="00976173"/>
    <w:rsid w:val="00976CD3"/>
    <w:rsid w:val="00986C8C"/>
    <w:rsid w:val="00986F7C"/>
    <w:rsid w:val="00995528"/>
    <w:rsid w:val="009A770E"/>
    <w:rsid w:val="009B68C4"/>
    <w:rsid w:val="009C299A"/>
    <w:rsid w:val="009D7EE2"/>
    <w:rsid w:val="00A13451"/>
    <w:rsid w:val="00A23E20"/>
    <w:rsid w:val="00A30DDF"/>
    <w:rsid w:val="00A45537"/>
    <w:rsid w:val="00A567B6"/>
    <w:rsid w:val="00A63AB5"/>
    <w:rsid w:val="00A878CA"/>
    <w:rsid w:val="00AA3CB1"/>
    <w:rsid w:val="00AA7236"/>
    <w:rsid w:val="00AB435C"/>
    <w:rsid w:val="00AB5754"/>
    <w:rsid w:val="00AE3915"/>
    <w:rsid w:val="00AF3B03"/>
    <w:rsid w:val="00AF77C9"/>
    <w:rsid w:val="00B164F9"/>
    <w:rsid w:val="00B23909"/>
    <w:rsid w:val="00B336E8"/>
    <w:rsid w:val="00B431A6"/>
    <w:rsid w:val="00B55A23"/>
    <w:rsid w:val="00B60BBF"/>
    <w:rsid w:val="00B7245B"/>
    <w:rsid w:val="00B73640"/>
    <w:rsid w:val="00B73D77"/>
    <w:rsid w:val="00B83C00"/>
    <w:rsid w:val="00B849DD"/>
    <w:rsid w:val="00BA2B19"/>
    <w:rsid w:val="00BA50F0"/>
    <w:rsid w:val="00BF2458"/>
    <w:rsid w:val="00C01AF5"/>
    <w:rsid w:val="00C076DD"/>
    <w:rsid w:val="00C230ED"/>
    <w:rsid w:val="00C44751"/>
    <w:rsid w:val="00C52B0F"/>
    <w:rsid w:val="00C6306B"/>
    <w:rsid w:val="00C66440"/>
    <w:rsid w:val="00C75A52"/>
    <w:rsid w:val="00C807A5"/>
    <w:rsid w:val="00CA2FDC"/>
    <w:rsid w:val="00CB4FC8"/>
    <w:rsid w:val="00CC6F45"/>
    <w:rsid w:val="00CE753B"/>
    <w:rsid w:val="00CF31EA"/>
    <w:rsid w:val="00D1514F"/>
    <w:rsid w:val="00D24AA6"/>
    <w:rsid w:val="00D26D80"/>
    <w:rsid w:val="00D434FD"/>
    <w:rsid w:val="00D57016"/>
    <w:rsid w:val="00D60910"/>
    <w:rsid w:val="00DA6DB4"/>
    <w:rsid w:val="00DB7FE6"/>
    <w:rsid w:val="00DC056F"/>
    <w:rsid w:val="00DE3FA2"/>
    <w:rsid w:val="00DE6660"/>
    <w:rsid w:val="00DE71F1"/>
    <w:rsid w:val="00E21B55"/>
    <w:rsid w:val="00E21D2E"/>
    <w:rsid w:val="00E26240"/>
    <w:rsid w:val="00E344D5"/>
    <w:rsid w:val="00E366BA"/>
    <w:rsid w:val="00E46BD1"/>
    <w:rsid w:val="00E47B0D"/>
    <w:rsid w:val="00E507B0"/>
    <w:rsid w:val="00E530B4"/>
    <w:rsid w:val="00E5641B"/>
    <w:rsid w:val="00E565C9"/>
    <w:rsid w:val="00E628B1"/>
    <w:rsid w:val="00E70935"/>
    <w:rsid w:val="00E86A81"/>
    <w:rsid w:val="00EA3E43"/>
    <w:rsid w:val="00EB6D85"/>
    <w:rsid w:val="00ED327D"/>
    <w:rsid w:val="00ED7099"/>
    <w:rsid w:val="00EE401B"/>
    <w:rsid w:val="00EF0BD1"/>
    <w:rsid w:val="00F11025"/>
    <w:rsid w:val="00F1287D"/>
    <w:rsid w:val="00F2698A"/>
    <w:rsid w:val="00F36A89"/>
    <w:rsid w:val="00F57304"/>
    <w:rsid w:val="00F60F7D"/>
    <w:rsid w:val="00F6236C"/>
    <w:rsid w:val="00F664EC"/>
    <w:rsid w:val="00F74D48"/>
    <w:rsid w:val="00F77355"/>
    <w:rsid w:val="00F90F05"/>
    <w:rsid w:val="00F91582"/>
    <w:rsid w:val="00F9516C"/>
    <w:rsid w:val="00FA6405"/>
    <w:rsid w:val="00FC26B0"/>
    <w:rsid w:val="00FC3EFD"/>
    <w:rsid w:val="00FC4FD8"/>
    <w:rsid w:val="00FD5A1E"/>
    <w:rsid w:val="00FF385E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1C32FA"/>
  <w15:docId w15:val="{012D2365-D177-4AE5-A8B8-675A2885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D52DE"/>
    <w:pPr>
      <w:keepNext/>
      <w:spacing w:line="360" w:lineRule="auto"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2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52DE"/>
  </w:style>
  <w:style w:type="paragraph" w:styleId="Piedepgina">
    <w:name w:val="footer"/>
    <w:basedOn w:val="Normal"/>
    <w:link w:val="PiedepginaCar"/>
    <w:uiPriority w:val="99"/>
    <w:unhideWhenUsed/>
    <w:rsid w:val="008D52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2DE"/>
  </w:style>
  <w:style w:type="paragraph" w:styleId="Textodeglobo">
    <w:name w:val="Balloon Text"/>
    <w:basedOn w:val="Normal"/>
    <w:link w:val="TextodegloboCar"/>
    <w:uiPriority w:val="99"/>
    <w:semiHidden/>
    <w:unhideWhenUsed/>
    <w:rsid w:val="008D52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2D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D52DE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8D52DE"/>
    <w:pPr>
      <w:ind w:left="708"/>
    </w:pPr>
  </w:style>
  <w:style w:type="paragraph" w:styleId="Sinespaciado">
    <w:name w:val="No Spacing"/>
    <w:uiPriority w:val="1"/>
    <w:qFormat/>
    <w:rsid w:val="006D006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AB5754"/>
    <w:pPr>
      <w:widowControl w:val="0"/>
      <w:autoSpaceDE w:val="0"/>
      <w:autoSpaceDN w:val="0"/>
      <w:ind w:left="11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51A9-6CBD-4AFD-A003-05B84F8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6</Pages>
  <Words>1809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Adriana</cp:lastModifiedBy>
  <cp:revision>6</cp:revision>
  <cp:lastPrinted>2023-01-04T22:19:00Z</cp:lastPrinted>
  <dcterms:created xsi:type="dcterms:W3CDTF">2023-01-04T14:32:00Z</dcterms:created>
  <dcterms:modified xsi:type="dcterms:W3CDTF">2024-08-23T21:44:00Z</dcterms:modified>
</cp:coreProperties>
</file>