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8CC3AA1" w14:textId="77777777" w:rsidR="00991A19" w:rsidRPr="008C0420" w:rsidRDefault="00991A19" w:rsidP="008C0420">
      <w:pPr>
        <w:spacing w:line="276" w:lineRule="auto"/>
        <w:ind w:left="720" w:hanging="720"/>
        <w:rPr>
          <w:rFonts w:ascii="Arial" w:eastAsia="Times New Roman" w:hAnsi="Arial"/>
          <w:sz w:val="24"/>
          <w:szCs w:val="24"/>
        </w:rPr>
      </w:pPr>
    </w:p>
    <w:tbl>
      <w:tblPr>
        <w:tblpPr w:leftFromText="141" w:rightFromText="141" w:vertAnchor="text" w:horzAnchor="margin" w:tblpXSpec="center" w:tblpY="-68"/>
        <w:tblW w:w="44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3966"/>
      </w:tblGrid>
      <w:tr w:rsidR="00D55AA1" w:rsidRPr="00423D23" w14:paraId="6F43FEDD" w14:textId="77777777" w:rsidTr="00DF6FD4">
        <w:trPr>
          <w:trHeight w:val="274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FFF7" w14:textId="73C12AF2" w:rsidR="00BE5504" w:rsidRPr="00423D23" w:rsidRDefault="00BE5504" w:rsidP="00423D23">
            <w:pPr>
              <w:widowControl w:val="0"/>
              <w:tabs>
                <w:tab w:val="left" w:pos="1700"/>
              </w:tabs>
              <w:autoSpaceDE w:val="0"/>
              <w:autoSpaceDN w:val="0"/>
              <w:spacing w:line="276" w:lineRule="auto"/>
              <w:jc w:val="both"/>
              <w:rPr>
                <w:rFonts w:ascii="Arial" w:eastAsia="Arial" w:hAnsi="Arial"/>
                <w:lang w:eastAsia="en-US" w:bidi="es-CO"/>
              </w:rPr>
            </w:pPr>
            <w:bookmarkStart w:id="0" w:name="_Hlk25593070"/>
            <w:r w:rsidRPr="00423D23">
              <w:rPr>
                <w:rFonts w:ascii="Arial" w:eastAsia="Arial" w:hAnsi="Arial"/>
                <w:b/>
                <w:lang w:eastAsia="en-US" w:bidi="es-CO"/>
              </w:rPr>
              <w:t>ELABORA:</w:t>
            </w:r>
            <w:r w:rsidR="00423D23" w:rsidRPr="00423D23">
              <w:rPr>
                <w:rFonts w:ascii="Arial" w:eastAsia="Arial" w:hAnsi="Arial"/>
                <w:b/>
                <w:lang w:eastAsia="en-US" w:bidi="es-CO"/>
              </w:rPr>
              <w:t xml:space="preserve"> </w:t>
            </w:r>
            <w:r w:rsidR="00CE6E99" w:rsidRPr="00423D23">
              <w:rPr>
                <w:rFonts w:ascii="Arial" w:eastAsia="Arial" w:hAnsi="Arial"/>
                <w:lang w:eastAsia="en-US" w:bidi="es-CO"/>
              </w:rPr>
              <w:t xml:space="preserve"> </w:t>
            </w:r>
            <w:r w:rsidR="00CE6E99" w:rsidRPr="00423D23">
              <w:rPr>
                <w:rFonts w:ascii="Arial" w:eastAsia="Arial" w:hAnsi="Arial"/>
                <w:lang w:eastAsia="en-US" w:bidi="es-CO"/>
              </w:rPr>
              <w:t>Diana Isabel Pineda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7988" w14:textId="40C2FF08" w:rsidR="00BE5504" w:rsidRPr="00423D23" w:rsidRDefault="00BE5504" w:rsidP="00423D23">
            <w:pPr>
              <w:widowControl w:val="0"/>
              <w:tabs>
                <w:tab w:val="left" w:pos="1700"/>
              </w:tabs>
              <w:autoSpaceDE w:val="0"/>
              <w:autoSpaceDN w:val="0"/>
              <w:spacing w:line="276" w:lineRule="auto"/>
              <w:jc w:val="both"/>
              <w:rPr>
                <w:rFonts w:ascii="Arial" w:eastAsia="Arial" w:hAnsi="Arial"/>
                <w:b/>
                <w:lang w:eastAsia="en-US" w:bidi="es-CO"/>
              </w:rPr>
            </w:pPr>
            <w:r w:rsidRPr="00423D23">
              <w:rPr>
                <w:rFonts w:ascii="Arial" w:eastAsia="Arial" w:hAnsi="Arial"/>
                <w:b/>
                <w:lang w:eastAsia="en-US" w:bidi="es-CO"/>
              </w:rPr>
              <w:t>CARGO:</w:t>
            </w:r>
            <w:r w:rsidR="00423D23" w:rsidRPr="00423D23">
              <w:rPr>
                <w:rFonts w:ascii="Arial" w:eastAsia="Arial" w:hAnsi="Arial"/>
                <w:b/>
                <w:lang w:eastAsia="en-US" w:bidi="es-CO"/>
              </w:rPr>
              <w:t xml:space="preserve"> </w:t>
            </w:r>
            <w:r w:rsidR="00CE6E99">
              <w:rPr>
                <w:rFonts w:ascii="Arial" w:eastAsia="Arial" w:hAnsi="Arial"/>
                <w:lang w:eastAsia="en-US" w:bidi="es-CO"/>
              </w:rPr>
              <w:t xml:space="preserve"> </w:t>
            </w:r>
            <w:r w:rsidR="00CE6E99">
              <w:rPr>
                <w:rFonts w:ascii="Arial" w:eastAsia="Arial" w:hAnsi="Arial"/>
                <w:lang w:eastAsia="en-US" w:bidi="es-CO"/>
              </w:rPr>
              <w:t>Administradora General</w:t>
            </w:r>
          </w:p>
        </w:tc>
      </w:tr>
      <w:tr w:rsidR="00D55AA1" w:rsidRPr="00423D23" w14:paraId="02B0CF15" w14:textId="77777777" w:rsidTr="00DF6FD4">
        <w:trPr>
          <w:trHeight w:val="303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67C9" w14:textId="77777777" w:rsidR="00BE5504" w:rsidRPr="00423D23" w:rsidRDefault="00BE5504" w:rsidP="00423D23">
            <w:pPr>
              <w:widowControl w:val="0"/>
              <w:tabs>
                <w:tab w:val="left" w:pos="1700"/>
              </w:tabs>
              <w:autoSpaceDE w:val="0"/>
              <w:autoSpaceDN w:val="0"/>
              <w:spacing w:line="276" w:lineRule="auto"/>
              <w:jc w:val="both"/>
              <w:rPr>
                <w:rFonts w:ascii="Arial" w:eastAsia="Arial" w:hAnsi="Arial"/>
                <w:lang w:eastAsia="en-US" w:bidi="es-CO"/>
              </w:rPr>
            </w:pPr>
            <w:r w:rsidRPr="00423D23">
              <w:rPr>
                <w:rFonts w:ascii="Arial" w:eastAsia="Arial" w:hAnsi="Arial"/>
                <w:b/>
                <w:lang w:eastAsia="en-US" w:bidi="es-CO"/>
              </w:rPr>
              <w:t xml:space="preserve">REVISA: </w:t>
            </w:r>
            <w:r w:rsidR="00AB345E" w:rsidRPr="00423D23">
              <w:rPr>
                <w:rFonts w:ascii="Arial" w:eastAsia="Arial" w:hAnsi="Arial"/>
                <w:lang w:eastAsia="en-US" w:bidi="es-CO"/>
              </w:rPr>
              <w:t xml:space="preserve"> </w:t>
            </w:r>
            <w:r w:rsidR="00AD01E1" w:rsidRPr="00423D23">
              <w:rPr>
                <w:rFonts w:ascii="Arial" w:eastAsia="Arial" w:hAnsi="Arial"/>
                <w:lang w:eastAsia="en-US" w:bidi="es-CO"/>
              </w:rPr>
              <w:t>Diana Isabel Pineda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5B77" w14:textId="05024E0B" w:rsidR="00BE5504" w:rsidRPr="00423D23" w:rsidRDefault="00BE5504" w:rsidP="00423D23">
            <w:pPr>
              <w:widowControl w:val="0"/>
              <w:tabs>
                <w:tab w:val="left" w:pos="1700"/>
              </w:tabs>
              <w:autoSpaceDE w:val="0"/>
              <w:autoSpaceDN w:val="0"/>
              <w:spacing w:line="276" w:lineRule="auto"/>
              <w:jc w:val="both"/>
              <w:rPr>
                <w:rFonts w:ascii="Arial" w:eastAsia="Arial" w:hAnsi="Arial"/>
                <w:lang w:eastAsia="en-US" w:bidi="es-CO"/>
              </w:rPr>
            </w:pPr>
            <w:r w:rsidRPr="00423D23">
              <w:rPr>
                <w:rFonts w:ascii="Arial" w:eastAsia="Arial" w:hAnsi="Arial"/>
                <w:b/>
                <w:lang w:eastAsia="en-US" w:bidi="es-CO"/>
              </w:rPr>
              <w:t>CARGO:</w:t>
            </w:r>
            <w:r w:rsidR="00423D23">
              <w:rPr>
                <w:rFonts w:ascii="Arial" w:eastAsia="Arial" w:hAnsi="Arial"/>
                <w:b/>
                <w:lang w:eastAsia="en-US" w:bidi="es-CO"/>
              </w:rPr>
              <w:t xml:space="preserve"> </w:t>
            </w:r>
            <w:r w:rsidR="00DF6FD4">
              <w:rPr>
                <w:rFonts w:ascii="Arial" w:eastAsia="Arial" w:hAnsi="Arial"/>
                <w:lang w:eastAsia="en-US" w:bidi="es-CO"/>
              </w:rPr>
              <w:t>Administradora General</w:t>
            </w:r>
          </w:p>
        </w:tc>
      </w:tr>
      <w:tr w:rsidR="00D55AA1" w:rsidRPr="00423D23" w14:paraId="59EB73DD" w14:textId="77777777" w:rsidTr="00DF6FD4">
        <w:trPr>
          <w:trHeight w:val="303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0CDA" w14:textId="64EECD08" w:rsidR="00BE5504" w:rsidRPr="00CE6E99" w:rsidRDefault="00BE5504" w:rsidP="008C0420">
            <w:pPr>
              <w:widowControl w:val="0"/>
              <w:tabs>
                <w:tab w:val="left" w:pos="1700"/>
              </w:tabs>
              <w:autoSpaceDE w:val="0"/>
              <w:autoSpaceDN w:val="0"/>
              <w:spacing w:line="276" w:lineRule="auto"/>
              <w:jc w:val="both"/>
              <w:rPr>
                <w:rFonts w:ascii="Arial" w:eastAsia="Arial" w:hAnsi="Arial"/>
                <w:bCs/>
                <w:lang w:eastAsia="en-US" w:bidi="es-CO"/>
              </w:rPr>
            </w:pPr>
            <w:r w:rsidRPr="00423D23">
              <w:rPr>
                <w:rFonts w:ascii="Arial" w:eastAsia="Arial" w:hAnsi="Arial"/>
                <w:b/>
                <w:lang w:eastAsia="en-US" w:bidi="es-CO"/>
              </w:rPr>
              <w:t xml:space="preserve">APRUEBA: </w:t>
            </w:r>
            <w:r w:rsidR="00CE6E99">
              <w:rPr>
                <w:rFonts w:ascii="Arial" w:eastAsia="Arial" w:hAnsi="Arial"/>
                <w:bCs/>
                <w:lang w:eastAsia="en-US" w:bidi="es-CO"/>
              </w:rPr>
              <w:t>Alexander Calderón</w:t>
            </w:r>
          </w:p>
          <w:p w14:paraId="60CAF830" w14:textId="77777777" w:rsidR="00BE5504" w:rsidRPr="00423D23" w:rsidRDefault="00BE5504" w:rsidP="008C0420">
            <w:pPr>
              <w:widowControl w:val="0"/>
              <w:tabs>
                <w:tab w:val="left" w:pos="1700"/>
              </w:tabs>
              <w:autoSpaceDE w:val="0"/>
              <w:autoSpaceDN w:val="0"/>
              <w:spacing w:line="276" w:lineRule="auto"/>
              <w:jc w:val="both"/>
              <w:rPr>
                <w:rFonts w:ascii="Arial" w:eastAsia="Arial" w:hAnsi="Arial"/>
                <w:lang w:eastAsia="en-US" w:bidi="es-CO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36FB" w14:textId="77777777" w:rsidR="00BE5504" w:rsidRPr="00423D23" w:rsidRDefault="00BE5504" w:rsidP="008C0420">
            <w:pPr>
              <w:widowControl w:val="0"/>
              <w:tabs>
                <w:tab w:val="left" w:pos="1700"/>
              </w:tabs>
              <w:autoSpaceDE w:val="0"/>
              <w:autoSpaceDN w:val="0"/>
              <w:spacing w:line="276" w:lineRule="auto"/>
              <w:jc w:val="both"/>
              <w:rPr>
                <w:rFonts w:ascii="Arial" w:eastAsia="Arial" w:hAnsi="Arial"/>
                <w:b/>
                <w:lang w:eastAsia="en-US" w:bidi="es-CO"/>
              </w:rPr>
            </w:pPr>
            <w:r w:rsidRPr="00423D23">
              <w:rPr>
                <w:rFonts w:ascii="Arial" w:eastAsia="Arial" w:hAnsi="Arial"/>
                <w:b/>
                <w:lang w:eastAsia="en-US" w:bidi="es-CO"/>
              </w:rPr>
              <w:t>CARGO:</w:t>
            </w:r>
            <w:r w:rsidR="008060A6" w:rsidRPr="00423D23">
              <w:rPr>
                <w:rFonts w:ascii="Arial" w:eastAsia="Arial" w:hAnsi="Arial"/>
                <w:b/>
                <w:lang w:eastAsia="en-US" w:bidi="es-CO"/>
              </w:rPr>
              <w:t xml:space="preserve"> </w:t>
            </w:r>
            <w:r w:rsidR="008060A6" w:rsidRPr="00DF6FD4">
              <w:rPr>
                <w:rFonts w:ascii="Arial" w:eastAsia="Arial" w:hAnsi="Arial"/>
                <w:bCs/>
                <w:lang w:eastAsia="en-US" w:bidi="es-CO"/>
              </w:rPr>
              <w:t>Gerente</w:t>
            </w:r>
          </w:p>
          <w:p w14:paraId="4E6A2A74" w14:textId="77777777" w:rsidR="00BE5504" w:rsidRPr="00423D23" w:rsidRDefault="00BE5504" w:rsidP="008C0420">
            <w:pPr>
              <w:widowControl w:val="0"/>
              <w:tabs>
                <w:tab w:val="left" w:pos="1700"/>
              </w:tabs>
              <w:autoSpaceDE w:val="0"/>
              <w:autoSpaceDN w:val="0"/>
              <w:spacing w:line="276" w:lineRule="auto"/>
              <w:jc w:val="both"/>
              <w:rPr>
                <w:rFonts w:ascii="Arial" w:eastAsia="Arial" w:hAnsi="Arial"/>
                <w:lang w:eastAsia="en-US" w:bidi="es-CO"/>
              </w:rPr>
            </w:pPr>
          </w:p>
        </w:tc>
      </w:tr>
      <w:bookmarkEnd w:id="0"/>
    </w:tbl>
    <w:p w14:paraId="38C8C951" w14:textId="77777777" w:rsidR="00EB22DA" w:rsidRDefault="00EB22DA" w:rsidP="008C0420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09DFEEB6" w14:textId="77777777" w:rsidR="00423D23" w:rsidRDefault="00423D23" w:rsidP="008C0420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6ED57E20" w14:textId="77777777" w:rsidR="00423D23" w:rsidRDefault="00423D23" w:rsidP="008C0420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0F5492CE" w14:textId="77777777" w:rsidR="00423D23" w:rsidRPr="008C0420" w:rsidRDefault="00423D23" w:rsidP="008C0420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3A90A202" w14:textId="77777777" w:rsidR="00BE5504" w:rsidRPr="008C0420" w:rsidRDefault="00423D23" w:rsidP="008C0420">
      <w:pPr>
        <w:numPr>
          <w:ilvl w:val="0"/>
          <w:numId w:val="23"/>
        </w:numPr>
        <w:tabs>
          <w:tab w:val="left" w:pos="440"/>
        </w:tabs>
        <w:spacing w:line="276" w:lineRule="auto"/>
        <w:jc w:val="both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OBJETIVO</w:t>
      </w:r>
    </w:p>
    <w:p w14:paraId="59A3F0E8" w14:textId="77777777" w:rsidR="00991A19" w:rsidRPr="008C0420" w:rsidRDefault="00991A19" w:rsidP="008C0420">
      <w:pPr>
        <w:spacing w:line="276" w:lineRule="auto"/>
        <w:jc w:val="both"/>
        <w:rPr>
          <w:rFonts w:ascii="Arial" w:eastAsia="Times New Roman" w:hAnsi="Arial"/>
          <w:sz w:val="24"/>
          <w:szCs w:val="24"/>
        </w:rPr>
      </w:pPr>
    </w:p>
    <w:p w14:paraId="015DC762" w14:textId="0C5BC9EA" w:rsidR="00AB345E" w:rsidRPr="008C0420" w:rsidRDefault="00AB345E" w:rsidP="008C0420">
      <w:pPr>
        <w:spacing w:line="276" w:lineRule="auto"/>
        <w:jc w:val="both"/>
        <w:rPr>
          <w:rFonts w:ascii="Arial" w:hAnsi="Arial"/>
          <w:sz w:val="24"/>
          <w:szCs w:val="24"/>
        </w:rPr>
      </w:pPr>
      <w:bookmarkStart w:id="1" w:name="_Hlk117000369"/>
      <w:r w:rsidRPr="008C0420">
        <w:rPr>
          <w:rFonts w:ascii="Arial" w:eastAsia="Arial" w:hAnsi="Arial"/>
          <w:sz w:val="24"/>
          <w:szCs w:val="24"/>
        </w:rPr>
        <w:t>Establecer</w:t>
      </w:r>
      <w:r w:rsidR="008B54C0">
        <w:rPr>
          <w:rFonts w:ascii="Arial" w:eastAsia="Arial" w:hAnsi="Arial"/>
          <w:sz w:val="24"/>
          <w:szCs w:val="24"/>
        </w:rPr>
        <w:t xml:space="preserve"> el control de rutas</w:t>
      </w:r>
      <w:r w:rsidR="0044445A" w:rsidRPr="008C0420">
        <w:rPr>
          <w:rFonts w:ascii="Arial" w:eastAsia="Arial" w:hAnsi="Arial"/>
          <w:sz w:val="24"/>
          <w:szCs w:val="24"/>
        </w:rPr>
        <w:t xml:space="preserve"> segur</w:t>
      </w:r>
      <w:r w:rsidR="008B54C0">
        <w:rPr>
          <w:rFonts w:ascii="Arial" w:eastAsia="Arial" w:hAnsi="Arial"/>
          <w:sz w:val="24"/>
          <w:szCs w:val="24"/>
        </w:rPr>
        <w:t>a</w:t>
      </w:r>
      <w:r w:rsidR="0044445A" w:rsidRPr="008C0420">
        <w:rPr>
          <w:rFonts w:ascii="Arial" w:eastAsia="Arial" w:hAnsi="Arial"/>
          <w:sz w:val="24"/>
          <w:szCs w:val="24"/>
        </w:rPr>
        <w:t xml:space="preserve">s que minimicen el riesgo al momento en que se realizan actividades </w:t>
      </w:r>
      <w:r w:rsidR="009F0FD1" w:rsidRPr="008C0420">
        <w:rPr>
          <w:rFonts w:ascii="Arial" w:eastAsia="Arial" w:hAnsi="Arial"/>
          <w:sz w:val="24"/>
          <w:szCs w:val="24"/>
        </w:rPr>
        <w:t xml:space="preserve">de </w:t>
      </w:r>
      <w:r w:rsidR="0044445A" w:rsidRPr="008C0420">
        <w:rPr>
          <w:rFonts w:ascii="Arial" w:eastAsia="Arial" w:hAnsi="Arial"/>
          <w:sz w:val="24"/>
          <w:szCs w:val="24"/>
        </w:rPr>
        <w:t xml:space="preserve">desplazamiento de las unidades de </w:t>
      </w:r>
      <w:r w:rsidR="008B54C0">
        <w:rPr>
          <w:rFonts w:ascii="Arial" w:eastAsia="Arial" w:hAnsi="Arial"/>
          <w:sz w:val="24"/>
          <w:szCs w:val="24"/>
        </w:rPr>
        <w:t xml:space="preserve">trasporte por las diferentes rutas nacionales en donde tiene acción de operación </w:t>
      </w:r>
      <w:bookmarkEnd w:id="1"/>
      <w:r w:rsidR="00CE6E99">
        <w:rPr>
          <w:rFonts w:ascii="Arial" w:eastAsia="Arial" w:hAnsi="Arial"/>
          <w:sz w:val="24"/>
          <w:szCs w:val="24"/>
        </w:rPr>
        <w:t>Transport Zomac S.A.S</w:t>
      </w:r>
    </w:p>
    <w:p w14:paraId="05B69894" w14:textId="77777777" w:rsidR="001A49F9" w:rsidRPr="008C0420" w:rsidRDefault="001A49F9" w:rsidP="008C0420">
      <w:pPr>
        <w:spacing w:line="276" w:lineRule="auto"/>
        <w:ind w:left="100" w:right="100"/>
        <w:jc w:val="both"/>
        <w:rPr>
          <w:rFonts w:ascii="Arial" w:eastAsia="Arial" w:hAnsi="Arial"/>
          <w:sz w:val="24"/>
          <w:szCs w:val="24"/>
        </w:rPr>
      </w:pPr>
    </w:p>
    <w:p w14:paraId="49080C0E" w14:textId="77777777" w:rsidR="00991A19" w:rsidRPr="008C0420" w:rsidRDefault="00991A19" w:rsidP="008C0420">
      <w:pPr>
        <w:numPr>
          <w:ilvl w:val="0"/>
          <w:numId w:val="23"/>
        </w:numPr>
        <w:tabs>
          <w:tab w:val="left" w:pos="440"/>
        </w:tabs>
        <w:spacing w:line="276" w:lineRule="auto"/>
        <w:jc w:val="both"/>
        <w:rPr>
          <w:rFonts w:ascii="Arial" w:eastAsia="Arial" w:hAnsi="Arial"/>
          <w:b/>
          <w:sz w:val="24"/>
          <w:szCs w:val="24"/>
        </w:rPr>
      </w:pPr>
      <w:r w:rsidRPr="008C0420">
        <w:rPr>
          <w:rFonts w:ascii="Arial" w:eastAsia="Arial" w:hAnsi="Arial"/>
          <w:b/>
          <w:sz w:val="24"/>
          <w:szCs w:val="24"/>
        </w:rPr>
        <w:t>ALCANCE</w:t>
      </w:r>
    </w:p>
    <w:p w14:paraId="54C35374" w14:textId="77777777" w:rsidR="00BE5504" w:rsidRPr="008C0420" w:rsidRDefault="00BE5504" w:rsidP="008C0420">
      <w:pPr>
        <w:tabs>
          <w:tab w:val="left" w:pos="440"/>
        </w:tabs>
        <w:spacing w:line="276" w:lineRule="auto"/>
        <w:ind w:left="460"/>
        <w:jc w:val="both"/>
        <w:rPr>
          <w:rFonts w:ascii="Arial" w:eastAsia="Arial" w:hAnsi="Arial"/>
          <w:b/>
          <w:sz w:val="24"/>
          <w:szCs w:val="24"/>
        </w:rPr>
      </w:pPr>
    </w:p>
    <w:p w14:paraId="646565FA" w14:textId="798FDCDD" w:rsidR="00991A19" w:rsidRPr="008C0420" w:rsidRDefault="00CE779F" w:rsidP="008C0420">
      <w:pPr>
        <w:spacing w:line="276" w:lineRule="auto"/>
        <w:jc w:val="both"/>
        <w:rPr>
          <w:rFonts w:ascii="Arial" w:hAnsi="Arial"/>
          <w:color w:val="000000"/>
          <w:sz w:val="24"/>
          <w:szCs w:val="24"/>
        </w:rPr>
      </w:pPr>
      <w:r w:rsidRPr="008C0420">
        <w:rPr>
          <w:rFonts w:ascii="Arial" w:hAnsi="Arial"/>
          <w:sz w:val="24"/>
          <w:szCs w:val="24"/>
          <w:lang w:val="es-MX"/>
        </w:rPr>
        <w:t>Este procedimiento inicia en el momento</w:t>
      </w:r>
      <w:r w:rsidR="00DF6FD4">
        <w:rPr>
          <w:rFonts w:ascii="Arial" w:hAnsi="Arial"/>
          <w:sz w:val="24"/>
          <w:szCs w:val="24"/>
          <w:lang w:val="es-MX"/>
        </w:rPr>
        <w:t xml:space="preserve"> en el que</w:t>
      </w:r>
      <w:r w:rsidRPr="008C0420">
        <w:rPr>
          <w:rFonts w:ascii="Arial" w:hAnsi="Arial"/>
          <w:sz w:val="24"/>
          <w:szCs w:val="24"/>
          <w:lang w:val="es-MX"/>
        </w:rPr>
        <w:t xml:space="preserve"> </w:t>
      </w:r>
      <w:r w:rsidR="00CE6E99">
        <w:rPr>
          <w:rFonts w:ascii="Arial" w:hAnsi="Arial"/>
          <w:color w:val="000000"/>
          <w:sz w:val="24"/>
          <w:szCs w:val="24"/>
        </w:rPr>
        <w:t>TRANSPORT ZOMAC</w:t>
      </w:r>
      <w:r w:rsidRPr="008C0420">
        <w:rPr>
          <w:rFonts w:ascii="Arial" w:hAnsi="Arial"/>
          <w:color w:val="000000"/>
          <w:sz w:val="24"/>
          <w:szCs w:val="24"/>
        </w:rPr>
        <w:t xml:space="preserve"> S.A.S</w:t>
      </w:r>
      <w:r w:rsidR="00882D30" w:rsidRPr="008C0420">
        <w:rPr>
          <w:rFonts w:ascii="Arial" w:hAnsi="Arial"/>
          <w:color w:val="000000"/>
          <w:sz w:val="24"/>
          <w:szCs w:val="24"/>
        </w:rPr>
        <w:t xml:space="preserve"> </w:t>
      </w:r>
      <w:r w:rsidR="008B54C0">
        <w:rPr>
          <w:rFonts w:ascii="Arial" w:hAnsi="Arial"/>
          <w:color w:val="000000"/>
          <w:sz w:val="24"/>
          <w:szCs w:val="24"/>
        </w:rPr>
        <w:t>realiza un desplazamiento de una unidad de tra</w:t>
      </w:r>
      <w:r w:rsidR="00DF6FD4">
        <w:rPr>
          <w:rFonts w:ascii="Arial" w:hAnsi="Arial"/>
          <w:color w:val="000000"/>
          <w:sz w:val="24"/>
          <w:szCs w:val="24"/>
        </w:rPr>
        <w:t>n</w:t>
      </w:r>
      <w:r w:rsidR="008B54C0">
        <w:rPr>
          <w:rFonts w:ascii="Arial" w:hAnsi="Arial"/>
          <w:color w:val="000000"/>
          <w:sz w:val="24"/>
          <w:szCs w:val="24"/>
        </w:rPr>
        <w:t>sporte por una vía nacional o local, trasportando mercancía del cliente</w:t>
      </w:r>
      <w:r w:rsidR="00DF6FD4">
        <w:rPr>
          <w:rFonts w:ascii="Arial" w:hAnsi="Arial"/>
          <w:color w:val="000000"/>
          <w:sz w:val="24"/>
          <w:szCs w:val="24"/>
        </w:rPr>
        <w:t xml:space="preserve"> desde el momento de cargue hasta la entrega a satisfacción del cliente.</w:t>
      </w:r>
    </w:p>
    <w:p w14:paraId="210603AF" w14:textId="77777777" w:rsidR="00CE779F" w:rsidRPr="008C0420" w:rsidRDefault="00CE779F" w:rsidP="008C0420">
      <w:pPr>
        <w:spacing w:line="276" w:lineRule="auto"/>
        <w:jc w:val="both"/>
        <w:rPr>
          <w:rFonts w:ascii="Arial" w:eastAsia="Times New Roman" w:hAnsi="Arial"/>
          <w:sz w:val="24"/>
          <w:szCs w:val="24"/>
        </w:rPr>
      </w:pPr>
    </w:p>
    <w:p w14:paraId="7EC81E92" w14:textId="77777777" w:rsidR="00F52B56" w:rsidRPr="008C0420" w:rsidRDefault="00991A19" w:rsidP="008C0420">
      <w:pPr>
        <w:pStyle w:val="Prrafodelista"/>
        <w:spacing w:line="276" w:lineRule="auto"/>
        <w:ind w:left="0"/>
        <w:contextualSpacing/>
        <w:jc w:val="both"/>
        <w:rPr>
          <w:rFonts w:ascii="Arial" w:eastAsia="Arial" w:hAnsi="Arial"/>
          <w:b/>
          <w:sz w:val="24"/>
          <w:szCs w:val="24"/>
        </w:rPr>
      </w:pPr>
      <w:r w:rsidRPr="008C0420">
        <w:rPr>
          <w:rFonts w:ascii="Arial" w:eastAsia="Arial" w:hAnsi="Arial"/>
          <w:b/>
          <w:sz w:val="24"/>
          <w:szCs w:val="24"/>
        </w:rPr>
        <w:t xml:space="preserve">4. </w:t>
      </w:r>
      <w:r w:rsidR="00F52B56" w:rsidRPr="008C0420">
        <w:rPr>
          <w:rFonts w:ascii="Arial" w:eastAsia="Arial" w:hAnsi="Arial"/>
          <w:b/>
          <w:sz w:val="24"/>
          <w:szCs w:val="24"/>
        </w:rPr>
        <w:t>DESARROLLO DEL PROCEDIMIENTO</w:t>
      </w:r>
    </w:p>
    <w:p w14:paraId="5E49CA9D" w14:textId="77777777" w:rsidR="00F52B56" w:rsidRPr="008C0420" w:rsidRDefault="00F52B56" w:rsidP="008C0420">
      <w:pPr>
        <w:spacing w:line="276" w:lineRule="auto"/>
        <w:jc w:val="both"/>
        <w:rPr>
          <w:rFonts w:ascii="Arial" w:eastAsia="Arial" w:hAnsi="Arial"/>
          <w:b/>
          <w:sz w:val="24"/>
          <w:szCs w:val="24"/>
        </w:rPr>
      </w:pPr>
    </w:p>
    <w:p w14:paraId="4FEEC160" w14:textId="330EB936" w:rsidR="00CC640F" w:rsidRDefault="005D5749" w:rsidP="008C0420">
      <w:pPr>
        <w:spacing w:line="276" w:lineRule="auto"/>
        <w:jc w:val="both"/>
        <w:rPr>
          <w:rFonts w:ascii="Arial" w:eastAsia="Arial" w:hAnsi="Arial"/>
          <w:bCs/>
          <w:sz w:val="24"/>
          <w:szCs w:val="24"/>
        </w:rPr>
      </w:pPr>
      <w:r w:rsidRPr="008C0420">
        <w:rPr>
          <w:rFonts w:ascii="Arial" w:eastAsia="Arial" w:hAnsi="Arial"/>
          <w:bCs/>
          <w:sz w:val="24"/>
          <w:szCs w:val="24"/>
        </w:rPr>
        <w:t>Director</w:t>
      </w:r>
      <w:r w:rsidR="00CE6E99">
        <w:rPr>
          <w:rFonts w:ascii="Arial" w:eastAsia="Arial" w:hAnsi="Arial"/>
          <w:bCs/>
          <w:sz w:val="24"/>
          <w:szCs w:val="24"/>
        </w:rPr>
        <w:t>/Coordinador</w:t>
      </w:r>
      <w:r w:rsidRPr="008C0420">
        <w:rPr>
          <w:rFonts w:ascii="Arial" w:eastAsia="Arial" w:hAnsi="Arial"/>
          <w:bCs/>
          <w:sz w:val="24"/>
          <w:szCs w:val="24"/>
        </w:rPr>
        <w:t xml:space="preserve"> de operaciones recibe solicitud por parte del cliente de necesidad de trasporte de </w:t>
      </w:r>
      <w:r w:rsidR="008B54C0">
        <w:rPr>
          <w:rFonts w:ascii="Arial" w:eastAsia="Arial" w:hAnsi="Arial"/>
          <w:bCs/>
          <w:sz w:val="24"/>
          <w:szCs w:val="24"/>
        </w:rPr>
        <w:t xml:space="preserve">mercancía </w:t>
      </w:r>
      <w:r w:rsidRPr="008C0420">
        <w:rPr>
          <w:rFonts w:ascii="Arial" w:eastAsia="Arial" w:hAnsi="Arial"/>
          <w:bCs/>
          <w:sz w:val="24"/>
          <w:szCs w:val="24"/>
        </w:rPr>
        <w:t>de un punto a otro.</w:t>
      </w:r>
    </w:p>
    <w:p w14:paraId="157D5FA3" w14:textId="77777777" w:rsidR="008B54C0" w:rsidRDefault="008B54C0" w:rsidP="008C0420">
      <w:pPr>
        <w:spacing w:line="276" w:lineRule="auto"/>
        <w:jc w:val="both"/>
        <w:rPr>
          <w:rFonts w:ascii="Arial" w:eastAsia="Arial" w:hAnsi="Arial"/>
          <w:bCs/>
          <w:sz w:val="24"/>
          <w:szCs w:val="24"/>
        </w:rPr>
      </w:pPr>
    </w:p>
    <w:p w14:paraId="05CAA8F0" w14:textId="4AD15F9F" w:rsidR="00207C9B" w:rsidRDefault="008B54C0" w:rsidP="008C0420">
      <w:pPr>
        <w:spacing w:line="276" w:lineRule="auto"/>
        <w:jc w:val="both"/>
        <w:rPr>
          <w:rFonts w:ascii="Arial" w:eastAsia="Arial" w:hAnsi="Arial"/>
          <w:bCs/>
          <w:sz w:val="24"/>
          <w:szCs w:val="24"/>
        </w:rPr>
      </w:pPr>
      <w:r>
        <w:rPr>
          <w:rFonts w:ascii="Arial" w:eastAsia="Arial" w:hAnsi="Arial"/>
          <w:bCs/>
          <w:sz w:val="24"/>
          <w:szCs w:val="24"/>
        </w:rPr>
        <w:t xml:space="preserve">Previo al cumplimiento de los requisitos iniciales, el </w:t>
      </w:r>
      <w:r w:rsidR="00A25236">
        <w:rPr>
          <w:rFonts w:ascii="Arial" w:eastAsia="Arial" w:hAnsi="Arial"/>
          <w:bCs/>
          <w:sz w:val="24"/>
          <w:szCs w:val="24"/>
        </w:rPr>
        <w:t>directo</w:t>
      </w:r>
      <w:r w:rsidR="00CE6E99">
        <w:rPr>
          <w:rFonts w:ascii="Arial" w:eastAsia="Arial" w:hAnsi="Arial"/>
          <w:bCs/>
          <w:sz w:val="24"/>
          <w:szCs w:val="24"/>
        </w:rPr>
        <w:t>r/coordinador</w:t>
      </w:r>
      <w:r>
        <w:rPr>
          <w:rFonts w:ascii="Arial" w:eastAsia="Arial" w:hAnsi="Arial"/>
          <w:bCs/>
          <w:sz w:val="24"/>
          <w:szCs w:val="24"/>
        </w:rPr>
        <w:t xml:space="preserve"> de operaciones establece comunicación con el conductor por medio telefónico</w:t>
      </w:r>
      <w:r w:rsidR="00DF6FD4">
        <w:rPr>
          <w:rFonts w:ascii="Arial" w:eastAsia="Arial" w:hAnsi="Arial"/>
          <w:bCs/>
          <w:sz w:val="24"/>
          <w:szCs w:val="24"/>
        </w:rPr>
        <w:t xml:space="preserve"> o rastreo por medio satelital</w:t>
      </w:r>
    </w:p>
    <w:p w14:paraId="4ABFC5EB" w14:textId="77777777" w:rsidR="00207C9B" w:rsidRDefault="008060A6" w:rsidP="008C0420">
      <w:pPr>
        <w:spacing w:line="276" w:lineRule="auto"/>
        <w:jc w:val="both"/>
        <w:rPr>
          <w:rFonts w:ascii="Arial" w:eastAsia="Arial" w:hAnsi="Arial"/>
          <w:bCs/>
          <w:sz w:val="24"/>
          <w:szCs w:val="24"/>
        </w:rPr>
      </w:pPr>
      <w:r>
        <w:rPr>
          <w:rFonts w:ascii="Arial" w:eastAsia="Arial" w:hAnsi="Arial"/>
          <w:bCs/>
          <w:sz w:val="24"/>
          <w:szCs w:val="24"/>
        </w:rPr>
        <w:t>En caso de que</w:t>
      </w:r>
      <w:r w:rsidR="00207C9B">
        <w:rPr>
          <w:rFonts w:ascii="Arial" w:eastAsia="Arial" w:hAnsi="Arial"/>
          <w:bCs/>
          <w:sz w:val="24"/>
          <w:szCs w:val="24"/>
        </w:rPr>
        <w:t xml:space="preserve"> sea por satelital</w:t>
      </w:r>
      <w:r w:rsidR="00A25236">
        <w:rPr>
          <w:rFonts w:ascii="Arial" w:eastAsia="Arial" w:hAnsi="Arial"/>
          <w:bCs/>
          <w:sz w:val="24"/>
          <w:szCs w:val="24"/>
        </w:rPr>
        <w:t>,</w:t>
      </w:r>
      <w:r w:rsidR="008B54C0">
        <w:rPr>
          <w:rFonts w:ascii="Arial" w:eastAsia="Arial" w:hAnsi="Arial"/>
          <w:bCs/>
          <w:sz w:val="24"/>
          <w:szCs w:val="24"/>
        </w:rPr>
        <w:t xml:space="preserve"> se ingresa a plataforma satelital y se inicia el rastreo dejando evidencia</w:t>
      </w:r>
      <w:r w:rsidR="00A25236">
        <w:rPr>
          <w:rFonts w:ascii="Arial" w:eastAsia="Arial" w:hAnsi="Arial"/>
          <w:bCs/>
          <w:sz w:val="24"/>
          <w:szCs w:val="24"/>
        </w:rPr>
        <w:t xml:space="preserve"> en el formato CONTROL DE RUTA del</w:t>
      </w:r>
      <w:r w:rsidR="008B54C0">
        <w:rPr>
          <w:rFonts w:ascii="Arial" w:eastAsia="Arial" w:hAnsi="Arial"/>
          <w:bCs/>
          <w:sz w:val="24"/>
          <w:szCs w:val="24"/>
        </w:rPr>
        <w:t xml:space="preserve"> lugar, fecha y hora por donde </w:t>
      </w:r>
      <w:r w:rsidR="00A25236">
        <w:rPr>
          <w:rFonts w:ascii="Arial" w:eastAsia="Arial" w:hAnsi="Arial"/>
          <w:bCs/>
          <w:sz w:val="24"/>
          <w:szCs w:val="24"/>
        </w:rPr>
        <w:t>está</w:t>
      </w:r>
      <w:r w:rsidR="008B54C0">
        <w:rPr>
          <w:rFonts w:ascii="Arial" w:eastAsia="Arial" w:hAnsi="Arial"/>
          <w:bCs/>
          <w:sz w:val="24"/>
          <w:szCs w:val="24"/>
        </w:rPr>
        <w:t xml:space="preserve"> transitando el </w:t>
      </w:r>
      <w:r w:rsidR="00A25236">
        <w:rPr>
          <w:rFonts w:ascii="Arial" w:eastAsia="Arial" w:hAnsi="Arial"/>
          <w:bCs/>
          <w:sz w:val="24"/>
          <w:szCs w:val="24"/>
        </w:rPr>
        <w:t>vehículo</w:t>
      </w:r>
      <w:r w:rsidR="008B54C0">
        <w:rPr>
          <w:rFonts w:ascii="Arial" w:eastAsia="Arial" w:hAnsi="Arial"/>
          <w:bCs/>
          <w:sz w:val="24"/>
          <w:szCs w:val="24"/>
        </w:rPr>
        <w:t>.</w:t>
      </w:r>
      <w:r w:rsidR="00A25236">
        <w:rPr>
          <w:rFonts w:ascii="Arial" w:eastAsia="Arial" w:hAnsi="Arial"/>
          <w:bCs/>
          <w:sz w:val="24"/>
          <w:szCs w:val="24"/>
        </w:rPr>
        <w:t xml:space="preserve"> </w:t>
      </w:r>
    </w:p>
    <w:p w14:paraId="3A18B432" w14:textId="77777777" w:rsidR="008B54C0" w:rsidRDefault="008060A6" w:rsidP="008C0420">
      <w:pPr>
        <w:spacing w:line="276" w:lineRule="auto"/>
        <w:jc w:val="both"/>
        <w:rPr>
          <w:rFonts w:ascii="Arial" w:eastAsia="Arial" w:hAnsi="Arial"/>
          <w:bCs/>
          <w:sz w:val="24"/>
          <w:szCs w:val="24"/>
        </w:rPr>
      </w:pPr>
      <w:r>
        <w:rPr>
          <w:rFonts w:ascii="Arial" w:eastAsia="Arial" w:hAnsi="Arial"/>
          <w:bCs/>
          <w:sz w:val="24"/>
          <w:szCs w:val="24"/>
        </w:rPr>
        <w:t>En caso de que</w:t>
      </w:r>
      <w:r w:rsidR="00207C9B">
        <w:rPr>
          <w:rFonts w:ascii="Arial" w:eastAsia="Arial" w:hAnsi="Arial"/>
          <w:bCs/>
          <w:sz w:val="24"/>
          <w:szCs w:val="24"/>
        </w:rPr>
        <w:t xml:space="preserve"> sea por llamada telefónica</w:t>
      </w:r>
      <w:r w:rsidR="00A25236">
        <w:rPr>
          <w:rFonts w:ascii="Arial" w:eastAsia="Arial" w:hAnsi="Arial"/>
          <w:bCs/>
          <w:sz w:val="24"/>
          <w:szCs w:val="24"/>
        </w:rPr>
        <w:t>, siguiendo detalladamente la descripción del lugar, fecha y hora que reporta el conductor.</w:t>
      </w:r>
    </w:p>
    <w:p w14:paraId="60C5A440" w14:textId="77777777" w:rsidR="00A25236" w:rsidRDefault="00A25236" w:rsidP="008C0420">
      <w:pPr>
        <w:spacing w:line="276" w:lineRule="auto"/>
        <w:jc w:val="both"/>
        <w:rPr>
          <w:rFonts w:ascii="Arial" w:eastAsia="Arial" w:hAnsi="Arial"/>
          <w:bCs/>
          <w:sz w:val="24"/>
          <w:szCs w:val="24"/>
        </w:rPr>
      </w:pPr>
    </w:p>
    <w:p w14:paraId="193B0D09" w14:textId="3FA1C464" w:rsidR="00A25236" w:rsidRDefault="00A25236" w:rsidP="008C0420">
      <w:pPr>
        <w:spacing w:line="276" w:lineRule="auto"/>
        <w:jc w:val="both"/>
        <w:rPr>
          <w:rFonts w:ascii="Arial" w:eastAsia="Arial" w:hAnsi="Arial"/>
          <w:bCs/>
          <w:sz w:val="24"/>
          <w:szCs w:val="24"/>
        </w:rPr>
      </w:pPr>
      <w:r>
        <w:rPr>
          <w:rFonts w:ascii="Arial" w:eastAsia="Arial" w:hAnsi="Arial"/>
          <w:bCs/>
          <w:sz w:val="24"/>
          <w:szCs w:val="24"/>
        </w:rPr>
        <w:t>Para ambos casos, el director</w:t>
      </w:r>
      <w:r w:rsidR="00CE6E99">
        <w:rPr>
          <w:rFonts w:ascii="Arial" w:eastAsia="Arial" w:hAnsi="Arial"/>
          <w:bCs/>
          <w:sz w:val="24"/>
          <w:szCs w:val="24"/>
        </w:rPr>
        <w:t>/coordinador</w:t>
      </w:r>
      <w:r>
        <w:rPr>
          <w:rFonts w:ascii="Arial" w:eastAsia="Arial" w:hAnsi="Arial"/>
          <w:bCs/>
          <w:sz w:val="24"/>
          <w:szCs w:val="24"/>
        </w:rPr>
        <w:t xml:space="preserve"> lo realiza cada dos horas </w:t>
      </w:r>
      <w:r w:rsidR="00041FA4">
        <w:rPr>
          <w:rFonts w:ascii="Arial" w:eastAsia="Arial" w:hAnsi="Arial"/>
          <w:bCs/>
          <w:sz w:val="24"/>
          <w:szCs w:val="24"/>
        </w:rPr>
        <w:t xml:space="preserve">el seguimiento </w:t>
      </w:r>
      <w:r>
        <w:rPr>
          <w:rFonts w:ascii="Arial" w:eastAsia="Arial" w:hAnsi="Arial"/>
          <w:bCs/>
          <w:sz w:val="24"/>
          <w:szCs w:val="24"/>
        </w:rPr>
        <w:t xml:space="preserve">y debe dejar evidencia de la consulta en plataforma o de </w:t>
      </w:r>
      <w:r w:rsidR="00A1086C">
        <w:rPr>
          <w:rFonts w:ascii="Arial" w:eastAsia="Arial" w:hAnsi="Arial"/>
          <w:bCs/>
          <w:sz w:val="24"/>
          <w:szCs w:val="24"/>
        </w:rPr>
        <w:t xml:space="preserve">la </w:t>
      </w:r>
      <w:r>
        <w:rPr>
          <w:rFonts w:ascii="Arial" w:eastAsia="Arial" w:hAnsi="Arial"/>
          <w:bCs/>
          <w:sz w:val="24"/>
          <w:szCs w:val="24"/>
        </w:rPr>
        <w:t xml:space="preserve">llamada en el formato control de ruta. </w:t>
      </w:r>
      <w:r w:rsidR="00041FA4">
        <w:rPr>
          <w:rFonts w:ascii="Arial" w:eastAsia="Arial" w:hAnsi="Arial"/>
          <w:bCs/>
          <w:sz w:val="24"/>
          <w:szCs w:val="24"/>
        </w:rPr>
        <w:t xml:space="preserve">Si hay dudas por cualquier acontecimiento que se presente al momento </w:t>
      </w:r>
      <w:r w:rsidR="00CE6E99">
        <w:rPr>
          <w:rFonts w:ascii="Arial" w:eastAsia="Arial" w:hAnsi="Arial"/>
          <w:bCs/>
          <w:sz w:val="24"/>
          <w:szCs w:val="24"/>
        </w:rPr>
        <w:t>del</w:t>
      </w:r>
      <w:r w:rsidR="00041FA4">
        <w:rPr>
          <w:rFonts w:ascii="Arial" w:eastAsia="Arial" w:hAnsi="Arial"/>
          <w:bCs/>
          <w:sz w:val="24"/>
          <w:szCs w:val="24"/>
        </w:rPr>
        <w:t xml:space="preserve"> </w:t>
      </w:r>
      <w:r w:rsidR="000E2759">
        <w:rPr>
          <w:rFonts w:ascii="Arial" w:eastAsia="Arial" w:hAnsi="Arial"/>
          <w:bCs/>
          <w:sz w:val="24"/>
          <w:szCs w:val="24"/>
        </w:rPr>
        <w:t>vehículo</w:t>
      </w:r>
      <w:r w:rsidR="00041FA4">
        <w:rPr>
          <w:rFonts w:ascii="Arial" w:eastAsia="Arial" w:hAnsi="Arial"/>
          <w:bCs/>
          <w:sz w:val="24"/>
          <w:szCs w:val="24"/>
        </w:rPr>
        <w:t xml:space="preserve"> estar </w:t>
      </w:r>
      <w:r w:rsidR="000E2759">
        <w:rPr>
          <w:rFonts w:ascii="Arial" w:eastAsia="Arial" w:hAnsi="Arial"/>
          <w:bCs/>
          <w:sz w:val="24"/>
          <w:szCs w:val="24"/>
        </w:rPr>
        <w:t>transitando</w:t>
      </w:r>
      <w:r w:rsidR="00041FA4">
        <w:rPr>
          <w:rFonts w:ascii="Arial" w:eastAsia="Arial" w:hAnsi="Arial"/>
          <w:bCs/>
          <w:sz w:val="24"/>
          <w:szCs w:val="24"/>
        </w:rPr>
        <w:t xml:space="preserve"> o novedades en las </w:t>
      </w:r>
      <w:r w:rsidR="000E2759">
        <w:rPr>
          <w:rFonts w:ascii="Arial" w:eastAsia="Arial" w:hAnsi="Arial"/>
          <w:bCs/>
          <w:sz w:val="24"/>
          <w:szCs w:val="24"/>
        </w:rPr>
        <w:t>vías</w:t>
      </w:r>
      <w:r w:rsidR="00041FA4">
        <w:rPr>
          <w:rFonts w:ascii="Arial" w:eastAsia="Arial" w:hAnsi="Arial"/>
          <w:bCs/>
          <w:sz w:val="24"/>
          <w:szCs w:val="24"/>
        </w:rPr>
        <w:t xml:space="preserve"> de cualquier índole bien sean naturales o de orden </w:t>
      </w:r>
      <w:r w:rsidR="00CE6E99">
        <w:rPr>
          <w:rFonts w:ascii="Arial" w:eastAsia="Arial" w:hAnsi="Arial"/>
          <w:bCs/>
          <w:sz w:val="24"/>
          <w:szCs w:val="24"/>
        </w:rPr>
        <w:t>público</w:t>
      </w:r>
      <w:r w:rsidR="00041FA4">
        <w:rPr>
          <w:rFonts w:ascii="Arial" w:eastAsia="Arial" w:hAnsi="Arial"/>
          <w:bCs/>
          <w:sz w:val="24"/>
          <w:szCs w:val="24"/>
        </w:rPr>
        <w:t xml:space="preserve"> que pueden afectar el libre </w:t>
      </w:r>
      <w:r w:rsidR="00CE6E99">
        <w:rPr>
          <w:rFonts w:ascii="Arial" w:eastAsia="Arial" w:hAnsi="Arial"/>
          <w:bCs/>
          <w:sz w:val="24"/>
          <w:szCs w:val="24"/>
        </w:rPr>
        <w:t>tránsito</w:t>
      </w:r>
      <w:r w:rsidR="00041FA4">
        <w:rPr>
          <w:rFonts w:ascii="Arial" w:eastAsia="Arial" w:hAnsi="Arial"/>
          <w:bCs/>
          <w:sz w:val="24"/>
          <w:szCs w:val="24"/>
        </w:rPr>
        <w:t xml:space="preserve"> de la unidad de trasporte, el</w:t>
      </w:r>
      <w:r w:rsidR="00DF6FD4">
        <w:rPr>
          <w:rFonts w:ascii="Arial" w:eastAsia="Arial" w:hAnsi="Arial"/>
          <w:bCs/>
          <w:sz w:val="24"/>
          <w:szCs w:val="24"/>
        </w:rPr>
        <w:t xml:space="preserve"> </w:t>
      </w:r>
      <w:r w:rsidR="00041FA4">
        <w:rPr>
          <w:rFonts w:ascii="Arial" w:eastAsia="Arial" w:hAnsi="Arial"/>
          <w:bCs/>
          <w:sz w:val="24"/>
          <w:szCs w:val="24"/>
        </w:rPr>
        <w:t>director pueden realizar las llamadas o consultas que sean necesarias y de la misma manera dejar evidencia de ello en el formato establecido.</w:t>
      </w:r>
    </w:p>
    <w:p w14:paraId="096FC753" w14:textId="77777777" w:rsidR="00041FA4" w:rsidRDefault="00041FA4" w:rsidP="008C0420">
      <w:pPr>
        <w:spacing w:line="276" w:lineRule="auto"/>
        <w:jc w:val="both"/>
        <w:rPr>
          <w:rFonts w:ascii="Arial" w:eastAsia="Arial" w:hAnsi="Arial"/>
          <w:bCs/>
          <w:sz w:val="24"/>
          <w:szCs w:val="24"/>
        </w:rPr>
      </w:pPr>
    </w:p>
    <w:p w14:paraId="203E5F58" w14:textId="6C7BDBD4" w:rsidR="00041FA4" w:rsidRDefault="00041FA4" w:rsidP="008C0420">
      <w:pPr>
        <w:spacing w:line="276" w:lineRule="auto"/>
        <w:jc w:val="both"/>
        <w:rPr>
          <w:rFonts w:ascii="Arial" w:eastAsia="Arial" w:hAnsi="Arial"/>
          <w:bCs/>
          <w:sz w:val="24"/>
          <w:szCs w:val="24"/>
        </w:rPr>
      </w:pPr>
      <w:r>
        <w:rPr>
          <w:rFonts w:ascii="Arial" w:eastAsia="Arial" w:hAnsi="Arial"/>
          <w:bCs/>
          <w:sz w:val="24"/>
          <w:szCs w:val="24"/>
        </w:rPr>
        <w:lastRenderedPageBreak/>
        <w:t xml:space="preserve">Cuando los vehículos estén en instalaciones del cliente el conductor puede reportar cualquier tipo de acción o novedad que el considere que sea </w:t>
      </w:r>
      <w:r w:rsidR="00BD0A44">
        <w:rPr>
          <w:rFonts w:ascii="Arial" w:eastAsia="Arial" w:hAnsi="Arial"/>
          <w:bCs/>
          <w:sz w:val="24"/>
          <w:szCs w:val="24"/>
        </w:rPr>
        <w:t>representativa</w:t>
      </w:r>
      <w:r>
        <w:rPr>
          <w:rFonts w:ascii="Arial" w:eastAsia="Arial" w:hAnsi="Arial"/>
          <w:bCs/>
          <w:sz w:val="24"/>
          <w:szCs w:val="24"/>
        </w:rPr>
        <w:t xml:space="preserve">, tales como acciones sospechosas, demoras o cualquier otra que pueda interferir con el buen acto </w:t>
      </w:r>
      <w:r w:rsidR="00BD0A44">
        <w:rPr>
          <w:rFonts w:ascii="Arial" w:eastAsia="Arial" w:hAnsi="Arial"/>
          <w:bCs/>
          <w:sz w:val="24"/>
          <w:szCs w:val="24"/>
        </w:rPr>
        <w:t xml:space="preserve">del cargue del </w:t>
      </w:r>
      <w:r w:rsidR="000E2759">
        <w:rPr>
          <w:rFonts w:ascii="Arial" w:eastAsia="Arial" w:hAnsi="Arial"/>
          <w:bCs/>
          <w:sz w:val="24"/>
          <w:szCs w:val="24"/>
        </w:rPr>
        <w:t>vehículo</w:t>
      </w:r>
      <w:r w:rsidR="00BD0A44">
        <w:rPr>
          <w:rFonts w:ascii="Arial" w:eastAsia="Arial" w:hAnsi="Arial"/>
          <w:bCs/>
          <w:sz w:val="24"/>
          <w:szCs w:val="24"/>
        </w:rPr>
        <w:t xml:space="preserve">, el </w:t>
      </w:r>
      <w:r w:rsidR="00DF6FD4">
        <w:rPr>
          <w:rFonts w:ascii="Arial" w:eastAsia="Arial" w:hAnsi="Arial"/>
          <w:bCs/>
          <w:sz w:val="24"/>
          <w:szCs w:val="24"/>
        </w:rPr>
        <w:t>director</w:t>
      </w:r>
      <w:r w:rsidR="00BD0A44">
        <w:rPr>
          <w:rFonts w:ascii="Arial" w:eastAsia="Arial" w:hAnsi="Arial"/>
          <w:bCs/>
          <w:sz w:val="24"/>
          <w:szCs w:val="24"/>
        </w:rPr>
        <w:t xml:space="preserve"> puede constar lo anterior realizando una llamada o visita al punto si el factible. </w:t>
      </w:r>
    </w:p>
    <w:p w14:paraId="13DC828C" w14:textId="77777777" w:rsidR="00BD0A44" w:rsidRDefault="00BD0A44" w:rsidP="008C0420">
      <w:pPr>
        <w:spacing w:line="276" w:lineRule="auto"/>
        <w:jc w:val="both"/>
        <w:rPr>
          <w:rFonts w:ascii="Arial" w:eastAsia="Arial" w:hAnsi="Arial"/>
          <w:bCs/>
          <w:sz w:val="24"/>
          <w:szCs w:val="24"/>
        </w:rPr>
      </w:pPr>
    </w:p>
    <w:p w14:paraId="0D88E498" w14:textId="4536E4C7" w:rsidR="00BD0A44" w:rsidRDefault="00BD0A44" w:rsidP="008C0420">
      <w:pPr>
        <w:spacing w:line="276" w:lineRule="auto"/>
        <w:jc w:val="both"/>
        <w:rPr>
          <w:rFonts w:ascii="Arial" w:eastAsia="Arial" w:hAnsi="Arial"/>
          <w:bCs/>
          <w:sz w:val="24"/>
          <w:szCs w:val="24"/>
        </w:rPr>
      </w:pPr>
      <w:r>
        <w:rPr>
          <w:rFonts w:ascii="Arial" w:eastAsia="Arial" w:hAnsi="Arial"/>
          <w:bCs/>
          <w:sz w:val="24"/>
          <w:szCs w:val="24"/>
        </w:rPr>
        <w:t xml:space="preserve">Luego que el </w:t>
      </w:r>
      <w:r w:rsidR="000E2759">
        <w:rPr>
          <w:rFonts w:ascii="Arial" w:eastAsia="Arial" w:hAnsi="Arial"/>
          <w:bCs/>
          <w:sz w:val="24"/>
          <w:szCs w:val="24"/>
        </w:rPr>
        <w:t>vehículo</w:t>
      </w:r>
      <w:r>
        <w:rPr>
          <w:rFonts w:ascii="Arial" w:eastAsia="Arial" w:hAnsi="Arial"/>
          <w:bCs/>
          <w:sz w:val="24"/>
          <w:szCs w:val="24"/>
        </w:rPr>
        <w:t xml:space="preserve"> termine el proceso de cargue, el </w:t>
      </w:r>
      <w:r w:rsidR="00DF6FD4">
        <w:rPr>
          <w:rFonts w:ascii="Arial" w:eastAsia="Arial" w:hAnsi="Arial"/>
          <w:bCs/>
          <w:sz w:val="24"/>
          <w:szCs w:val="24"/>
        </w:rPr>
        <w:t>director</w:t>
      </w:r>
      <w:r>
        <w:rPr>
          <w:rFonts w:ascii="Arial" w:eastAsia="Arial" w:hAnsi="Arial"/>
          <w:bCs/>
          <w:sz w:val="24"/>
          <w:szCs w:val="24"/>
        </w:rPr>
        <w:t xml:space="preserve"> deberá realizar el seguimiento detallado, </w:t>
      </w:r>
      <w:r w:rsidR="006C602D">
        <w:rPr>
          <w:rFonts w:ascii="Arial" w:eastAsia="Arial" w:hAnsi="Arial"/>
          <w:bCs/>
          <w:sz w:val="24"/>
          <w:szCs w:val="24"/>
        </w:rPr>
        <w:t xml:space="preserve">teniendo en cuenta </w:t>
      </w:r>
      <w:r w:rsidR="006C602D" w:rsidRPr="006C602D">
        <w:rPr>
          <w:rFonts w:ascii="Arial" w:eastAsia="Arial" w:hAnsi="Arial"/>
          <w:bCs/>
          <w:sz w:val="24"/>
          <w:szCs w:val="24"/>
        </w:rPr>
        <w:t>lugares de descanso, parqueaderos y demás novedades que se puedan presentar</w:t>
      </w:r>
      <w:r w:rsidR="006C602D">
        <w:rPr>
          <w:rFonts w:ascii="Arial" w:eastAsia="Arial" w:hAnsi="Arial"/>
          <w:bCs/>
          <w:sz w:val="24"/>
          <w:szCs w:val="24"/>
        </w:rPr>
        <w:t xml:space="preserve">, </w:t>
      </w:r>
      <w:r>
        <w:rPr>
          <w:rFonts w:ascii="Arial" w:eastAsia="Arial" w:hAnsi="Arial"/>
          <w:bCs/>
          <w:sz w:val="24"/>
          <w:szCs w:val="24"/>
        </w:rPr>
        <w:t xml:space="preserve">validando previamente el estado de </w:t>
      </w:r>
      <w:r w:rsidR="00E22321">
        <w:rPr>
          <w:rFonts w:ascii="Arial" w:eastAsia="Arial" w:hAnsi="Arial"/>
          <w:bCs/>
          <w:sz w:val="24"/>
          <w:szCs w:val="24"/>
        </w:rPr>
        <w:t>las</w:t>
      </w:r>
      <w:r>
        <w:rPr>
          <w:rFonts w:ascii="Arial" w:eastAsia="Arial" w:hAnsi="Arial"/>
          <w:bCs/>
          <w:sz w:val="24"/>
          <w:szCs w:val="24"/>
        </w:rPr>
        <w:t xml:space="preserve"> </w:t>
      </w:r>
      <w:r w:rsidR="00E22321">
        <w:rPr>
          <w:rFonts w:ascii="Arial" w:eastAsia="Arial" w:hAnsi="Arial"/>
          <w:bCs/>
          <w:sz w:val="24"/>
          <w:szCs w:val="24"/>
        </w:rPr>
        <w:t>vías</w:t>
      </w:r>
      <w:r>
        <w:rPr>
          <w:rFonts w:ascii="Arial" w:eastAsia="Arial" w:hAnsi="Arial"/>
          <w:bCs/>
          <w:sz w:val="24"/>
          <w:szCs w:val="24"/>
        </w:rPr>
        <w:t xml:space="preserve"> y para lo cual puede apoyarse con la </w:t>
      </w:r>
      <w:r w:rsidR="000E2759">
        <w:rPr>
          <w:rFonts w:ascii="Arial" w:eastAsia="Arial" w:hAnsi="Arial"/>
          <w:bCs/>
          <w:sz w:val="24"/>
          <w:szCs w:val="24"/>
        </w:rPr>
        <w:t>P</w:t>
      </w:r>
      <w:r>
        <w:rPr>
          <w:rFonts w:ascii="Arial" w:eastAsia="Arial" w:hAnsi="Arial"/>
          <w:bCs/>
          <w:sz w:val="24"/>
          <w:szCs w:val="24"/>
        </w:rPr>
        <w:t xml:space="preserve">olicía Nacional o de carreteras, </w:t>
      </w:r>
      <w:r w:rsidR="00E22321">
        <w:rPr>
          <w:rFonts w:ascii="Arial" w:eastAsia="Arial" w:hAnsi="Arial"/>
          <w:bCs/>
          <w:sz w:val="24"/>
          <w:szCs w:val="24"/>
        </w:rPr>
        <w:t>evitando</w:t>
      </w:r>
      <w:r>
        <w:rPr>
          <w:rFonts w:ascii="Arial" w:eastAsia="Arial" w:hAnsi="Arial"/>
          <w:bCs/>
          <w:sz w:val="24"/>
          <w:szCs w:val="24"/>
        </w:rPr>
        <w:t xml:space="preserve"> </w:t>
      </w:r>
      <w:r w:rsidR="00E22321">
        <w:rPr>
          <w:rFonts w:ascii="Arial" w:eastAsia="Arial" w:hAnsi="Arial"/>
          <w:bCs/>
          <w:sz w:val="24"/>
          <w:szCs w:val="24"/>
        </w:rPr>
        <w:t>así</w:t>
      </w:r>
      <w:r>
        <w:rPr>
          <w:rFonts w:ascii="Arial" w:eastAsia="Arial" w:hAnsi="Arial"/>
          <w:bCs/>
          <w:sz w:val="24"/>
          <w:szCs w:val="24"/>
        </w:rPr>
        <w:t xml:space="preserve"> que el </w:t>
      </w:r>
      <w:r w:rsidR="00E22321">
        <w:rPr>
          <w:rFonts w:ascii="Arial" w:eastAsia="Arial" w:hAnsi="Arial"/>
          <w:bCs/>
          <w:sz w:val="24"/>
          <w:szCs w:val="24"/>
        </w:rPr>
        <w:t>vehículo</w:t>
      </w:r>
      <w:r>
        <w:rPr>
          <w:rFonts w:ascii="Arial" w:eastAsia="Arial" w:hAnsi="Arial"/>
          <w:bCs/>
          <w:sz w:val="24"/>
          <w:szCs w:val="24"/>
        </w:rPr>
        <w:t xml:space="preserve"> se dirija a donde existan concentraciones que puedan </w:t>
      </w:r>
      <w:r w:rsidR="00E22321">
        <w:rPr>
          <w:rFonts w:ascii="Arial" w:eastAsia="Arial" w:hAnsi="Arial"/>
          <w:bCs/>
          <w:sz w:val="24"/>
          <w:szCs w:val="24"/>
        </w:rPr>
        <w:t xml:space="preserve">poner el riesgo el desplazamiento seguro. Luego debe dar aviso al conductor de la unidad de trasporte que no hay contratiempos en la </w:t>
      </w:r>
      <w:r w:rsidR="000E2759">
        <w:rPr>
          <w:rFonts w:ascii="Arial" w:eastAsia="Arial" w:hAnsi="Arial"/>
          <w:bCs/>
          <w:sz w:val="24"/>
          <w:szCs w:val="24"/>
        </w:rPr>
        <w:t>vía</w:t>
      </w:r>
      <w:r w:rsidR="00E22321">
        <w:rPr>
          <w:rFonts w:ascii="Arial" w:eastAsia="Arial" w:hAnsi="Arial"/>
          <w:bCs/>
          <w:sz w:val="24"/>
          <w:szCs w:val="24"/>
        </w:rPr>
        <w:t>. Se hace seguimiento por plataforma satelital o telefónicamente y se deja evidencia en formato control de rutas.</w:t>
      </w:r>
    </w:p>
    <w:p w14:paraId="57B64361" w14:textId="77777777" w:rsidR="00E22321" w:rsidRDefault="00E22321" w:rsidP="008C0420">
      <w:pPr>
        <w:spacing w:line="276" w:lineRule="auto"/>
        <w:jc w:val="both"/>
        <w:rPr>
          <w:rFonts w:ascii="Arial" w:eastAsia="Arial" w:hAnsi="Arial"/>
          <w:bCs/>
          <w:sz w:val="24"/>
          <w:szCs w:val="24"/>
        </w:rPr>
      </w:pPr>
    </w:p>
    <w:p w14:paraId="0643C7DE" w14:textId="0694F29D" w:rsidR="00E22321" w:rsidRDefault="00E22321" w:rsidP="008C0420">
      <w:pPr>
        <w:spacing w:line="276" w:lineRule="auto"/>
        <w:jc w:val="both"/>
        <w:rPr>
          <w:rFonts w:ascii="Arial" w:eastAsia="Arial" w:hAnsi="Arial"/>
          <w:bCs/>
          <w:sz w:val="24"/>
          <w:szCs w:val="24"/>
        </w:rPr>
      </w:pPr>
      <w:r>
        <w:rPr>
          <w:rFonts w:ascii="Arial" w:eastAsia="Arial" w:hAnsi="Arial"/>
          <w:bCs/>
          <w:sz w:val="24"/>
          <w:szCs w:val="24"/>
        </w:rPr>
        <w:t xml:space="preserve">En caso de que se presenten novedades en </w:t>
      </w:r>
      <w:r w:rsidR="000E2759">
        <w:rPr>
          <w:rFonts w:ascii="Arial" w:eastAsia="Arial" w:hAnsi="Arial"/>
          <w:bCs/>
          <w:sz w:val="24"/>
          <w:szCs w:val="24"/>
        </w:rPr>
        <w:t>vías</w:t>
      </w:r>
      <w:r>
        <w:rPr>
          <w:rFonts w:ascii="Arial" w:eastAsia="Arial" w:hAnsi="Arial"/>
          <w:bCs/>
          <w:sz w:val="24"/>
          <w:szCs w:val="24"/>
        </w:rPr>
        <w:t xml:space="preserve"> nacionales o locales, el director debe dar aviso al conductor para que resguarde el </w:t>
      </w:r>
      <w:r w:rsidR="000E2759">
        <w:rPr>
          <w:rFonts w:ascii="Arial" w:eastAsia="Arial" w:hAnsi="Arial"/>
          <w:bCs/>
          <w:sz w:val="24"/>
          <w:szCs w:val="24"/>
        </w:rPr>
        <w:t>vehículo</w:t>
      </w:r>
      <w:r>
        <w:rPr>
          <w:rFonts w:ascii="Arial" w:eastAsia="Arial" w:hAnsi="Arial"/>
          <w:bCs/>
          <w:sz w:val="24"/>
          <w:szCs w:val="24"/>
        </w:rPr>
        <w:t xml:space="preserve"> en un lugar seguro, se recomienda que </w:t>
      </w:r>
      <w:r w:rsidR="000E2759">
        <w:rPr>
          <w:rFonts w:ascii="Arial" w:eastAsia="Arial" w:hAnsi="Arial"/>
          <w:bCs/>
          <w:sz w:val="24"/>
          <w:szCs w:val="24"/>
        </w:rPr>
        <w:t>los vehículos</w:t>
      </w:r>
      <w:r>
        <w:rPr>
          <w:rFonts w:ascii="Arial" w:eastAsia="Arial" w:hAnsi="Arial"/>
          <w:bCs/>
          <w:sz w:val="24"/>
          <w:szCs w:val="24"/>
        </w:rPr>
        <w:t xml:space="preserve"> estacionen cerca de unidades de control de las autoridades policiales</w:t>
      </w:r>
      <w:r w:rsidR="006044FE">
        <w:rPr>
          <w:rFonts w:ascii="Arial" w:eastAsia="Arial" w:hAnsi="Arial"/>
          <w:bCs/>
          <w:sz w:val="24"/>
          <w:szCs w:val="24"/>
        </w:rPr>
        <w:t xml:space="preserve">, evitando </w:t>
      </w:r>
      <w:r w:rsidR="000E2759">
        <w:rPr>
          <w:rFonts w:ascii="Arial" w:eastAsia="Arial" w:hAnsi="Arial"/>
          <w:bCs/>
          <w:sz w:val="24"/>
          <w:szCs w:val="24"/>
        </w:rPr>
        <w:t>así</w:t>
      </w:r>
      <w:r w:rsidR="006044FE">
        <w:rPr>
          <w:rFonts w:ascii="Arial" w:eastAsia="Arial" w:hAnsi="Arial"/>
          <w:bCs/>
          <w:sz w:val="24"/>
          <w:szCs w:val="24"/>
        </w:rPr>
        <w:t xml:space="preserve"> cualquier riesgo de contaminación cruzada o </w:t>
      </w:r>
      <w:r w:rsidR="000E2759">
        <w:rPr>
          <w:rFonts w:ascii="Arial" w:eastAsia="Arial" w:hAnsi="Arial"/>
          <w:bCs/>
          <w:sz w:val="24"/>
          <w:szCs w:val="24"/>
        </w:rPr>
        <w:t>perdida</w:t>
      </w:r>
      <w:r w:rsidR="006044FE">
        <w:rPr>
          <w:rFonts w:ascii="Arial" w:eastAsia="Arial" w:hAnsi="Arial"/>
          <w:bCs/>
          <w:sz w:val="24"/>
          <w:szCs w:val="24"/>
        </w:rPr>
        <w:t xml:space="preserve"> de mercancía, hurto u otro.</w:t>
      </w:r>
    </w:p>
    <w:p w14:paraId="71574B24" w14:textId="77777777" w:rsidR="006044FE" w:rsidRDefault="006044FE" w:rsidP="008C0420">
      <w:pPr>
        <w:spacing w:line="276" w:lineRule="auto"/>
        <w:jc w:val="both"/>
        <w:rPr>
          <w:rFonts w:ascii="Arial" w:eastAsia="Arial" w:hAnsi="Arial"/>
          <w:bCs/>
          <w:sz w:val="24"/>
          <w:szCs w:val="24"/>
        </w:rPr>
      </w:pPr>
    </w:p>
    <w:p w14:paraId="3CEA8676" w14:textId="19D232CA" w:rsidR="006044FE" w:rsidRDefault="006044FE" w:rsidP="008C0420">
      <w:pPr>
        <w:spacing w:line="276" w:lineRule="auto"/>
        <w:jc w:val="both"/>
        <w:rPr>
          <w:rFonts w:ascii="Arial" w:eastAsia="Arial" w:hAnsi="Arial"/>
          <w:bCs/>
          <w:sz w:val="24"/>
          <w:szCs w:val="24"/>
        </w:rPr>
      </w:pPr>
      <w:r>
        <w:rPr>
          <w:rFonts w:ascii="Arial" w:eastAsia="Arial" w:hAnsi="Arial"/>
          <w:bCs/>
          <w:sz w:val="24"/>
          <w:szCs w:val="24"/>
        </w:rPr>
        <w:t xml:space="preserve">Para el caso anterior el </w:t>
      </w:r>
      <w:r w:rsidR="000E2759">
        <w:rPr>
          <w:rFonts w:ascii="Arial" w:eastAsia="Arial" w:hAnsi="Arial"/>
          <w:bCs/>
          <w:sz w:val="24"/>
          <w:szCs w:val="24"/>
        </w:rPr>
        <w:t>director</w:t>
      </w:r>
      <w:r w:rsidR="00CE6E99">
        <w:rPr>
          <w:rFonts w:ascii="Arial" w:eastAsia="Arial" w:hAnsi="Arial"/>
          <w:bCs/>
          <w:sz w:val="24"/>
          <w:szCs w:val="24"/>
        </w:rPr>
        <w:t>/coordinador</w:t>
      </w:r>
      <w:r>
        <w:rPr>
          <w:rFonts w:ascii="Arial" w:eastAsia="Arial" w:hAnsi="Arial"/>
          <w:bCs/>
          <w:sz w:val="24"/>
          <w:szCs w:val="24"/>
        </w:rPr>
        <w:t xml:space="preserve"> deberá continuamente comunicarse con el puesto de control de </w:t>
      </w:r>
      <w:r w:rsidR="000E2759">
        <w:rPr>
          <w:rFonts w:ascii="Arial" w:eastAsia="Arial" w:hAnsi="Arial"/>
          <w:bCs/>
          <w:sz w:val="24"/>
          <w:szCs w:val="24"/>
        </w:rPr>
        <w:t>P</w:t>
      </w:r>
      <w:r>
        <w:rPr>
          <w:rFonts w:ascii="Arial" w:eastAsia="Arial" w:hAnsi="Arial"/>
          <w:bCs/>
          <w:sz w:val="24"/>
          <w:szCs w:val="24"/>
        </w:rPr>
        <w:t xml:space="preserve">olicía </w:t>
      </w:r>
      <w:r w:rsidR="000E2759">
        <w:rPr>
          <w:rFonts w:ascii="Arial" w:eastAsia="Arial" w:hAnsi="Arial"/>
          <w:bCs/>
          <w:sz w:val="24"/>
          <w:szCs w:val="24"/>
        </w:rPr>
        <w:t>más</w:t>
      </w:r>
      <w:r>
        <w:rPr>
          <w:rFonts w:ascii="Arial" w:eastAsia="Arial" w:hAnsi="Arial"/>
          <w:bCs/>
          <w:sz w:val="24"/>
          <w:szCs w:val="24"/>
        </w:rPr>
        <w:t xml:space="preserve"> cercano para mantener bajo control la situación.</w:t>
      </w:r>
    </w:p>
    <w:p w14:paraId="0C352361" w14:textId="77777777" w:rsidR="006044FE" w:rsidRDefault="006044FE" w:rsidP="008C0420">
      <w:pPr>
        <w:spacing w:line="276" w:lineRule="auto"/>
        <w:jc w:val="both"/>
        <w:rPr>
          <w:rFonts w:ascii="Arial" w:eastAsia="Arial" w:hAnsi="Arial"/>
          <w:bCs/>
          <w:sz w:val="24"/>
          <w:szCs w:val="24"/>
        </w:rPr>
      </w:pPr>
    </w:p>
    <w:p w14:paraId="6D9AF0CA" w14:textId="0F2CCEBE" w:rsidR="006044FE" w:rsidRDefault="008060A6" w:rsidP="008C0420">
      <w:pPr>
        <w:spacing w:line="276" w:lineRule="auto"/>
        <w:jc w:val="both"/>
        <w:rPr>
          <w:rFonts w:ascii="Arial" w:eastAsia="Arial" w:hAnsi="Arial"/>
          <w:bCs/>
          <w:sz w:val="24"/>
          <w:szCs w:val="24"/>
        </w:rPr>
      </w:pPr>
      <w:r>
        <w:rPr>
          <w:rFonts w:ascii="Arial" w:eastAsia="Arial" w:hAnsi="Arial"/>
          <w:bCs/>
          <w:sz w:val="24"/>
          <w:szCs w:val="24"/>
        </w:rPr>
        <w:t>En caso de que</w:t>
      </w:r>
      <w:r w:rsidR="006044FE">
        <w:rPr>
          <w:rFonts w:ascii="Arial" w:eastAsia="Arial" w:hAnsi="Arial"/>
          <w:bCs/>
          <w:sz w:val="24"/>
          <w:szCs w:val="24"/>
        </w:rPr>
        <w:t xml:space="preserve"> las paradas no sean cercanas o próximas a estos puestos de control policial, </w:t>
      </w:r>
      <w:r w:rsidR="005F61D0">
        <w:rPr>
          <w:rFonts w:ascii="Arial" w:eastAsia="Arial" w:hAnsi="Arial"/>
          <w:bCs/>
          <w:sz w:val="24"/>
          <w:szCs w:val="24"/>
        </w:rPr>
        <w:t>el director</w:t>
      </w:r>
      <w:r w:rsidR="006044FE">
        <w:rPr>
          <w:rFonts w:ascii="Arial" w:eastAsia="Arial" w:hAnsi="Arial"/>
          <w:bCs/>
          <w:sz w:val="24"/>
          <w:szCs w:val="24"/>
        </w:rPr>
        <w:t xml:space="preserve"> </w:t>
      </w:r>
      <w:r w:rsidR="005F61D0">
        <w:rPr>
          <w:rFonts w:ascii="Arial" w:eastAsia="Arial" w:hAnsi="Arial"/>
          <w:bCs/>
          <w:sz w:val="24"/>
          <w:szCs w:val="24"/>
        </w:rPr>
        <w:t>deberá realizar</w:t>
      </w:r>
      <w:r w:rsidR="006044FE">
        <w:rPr>
          <w:rFonts w:ascii="Arial" w:eastAsia="Arial" w:hAnsi="Arial"/>
          <w:bCs/>
          <w:sz w:val="24"/>
          <w:szCs w:val="24"/>
        </w:rPr>
        <w:t xml:space="preserve"> detalladamente un seguimiento de </w:t>
      </w:r>
      <w:r w:rsidR="000E2759">
        <w:rPr>
          <w:rFonts w:ascii="Arial" w:eastAsia="Arial" w:hAnsi="Arial"/>
          <w:bCs/>
          <w:sz w:val="24"/>
          <w:szCs w:val="24"/>
        </w:rPr>
        <w:t>control (</w:t>
      </w:r>
      <w:r w:rsidR="0066019E">
        <w:rPr>
          <w:rFonts w:ascii="Arial" w:eastAsia="Arial" w:hAnsi="Arial"/>
          <w:bCs/>
          <w:sz w:val="24"/>
          <w:szCs w:val="24"/>
        </w:rPr>
        <w:t xml:space="preserve">rastreo </w:t>
      </w:r>
      <w:r w:rsidR="000E2759">
        <w:rPr>
          <w:rFonts w:ascii="Arial" w:eastAsia="Arial" w:hAnsi="Arial"/>
          <w:bCs/>
          <w:sz w:val="24"/>
          <w:szCs w:val="24"/>
        </w:rPr>
        <w:t>satelital</w:t>
      </w:r>
      <w:r w:rsidR="0066019E">
        <w:rPr>
          <w:rFonts w:ascii="Arial" w:eastAsia="Arial" w:hAnsi="Arial"/>
          <w:bCs/>
          <w:sz w:val="24"/>
          <w:szCs w:val="24"/>
        </w:rPr>
        <w:t xml:space="preserve"> o telefónico) hasta que la situación sea controlada por la autoridad competente. Para estos casos el conductor deberá </w:t>
      </w:r>
      <w:r w:rsidR="000E2759">
        <w:rPr>
          <w:rFonts w:ascii="Arial" w:eastAsia="Arial" w:hAnsi="Arial"/>
          <w:bCs/>
          <w:sz w:val="24"/>
          <w:szCs w:val="24"/>
        </w:rPr>
        <w:t>realizar</w:t>
      </w:r>
      <w:r w:rsidR="0066019E">
        <w:rPr>
          <w:rFonts w:ascii="Arial" w:eastAsia="Arial" w:hAnsi="Arial"/>
          <w:bCs/>
          <w:sz w:val="24"/>
          <w:szCs w:val="24"/>
        </w:rPr>
        <w:t xml:space="preserve"> una </w:t>
      </w:r>
      <w:r w:rsidR="000E2759">
        <w:rPr>
          <w:rFonts w:ascii="Arial" w:eastAsia="Arial" w:hAnsi="Arial"/>
          <w:bCs/>
          <w:sz w:val="24"/>
          <w:szCs w:val="24"/>
        </w:rPr>
        <w:t>inspección</w:t>
      </w:r>
      <w:r w:rsidR="0066019E">
        <w:rPr>
          <w:rFonts w:ascii="Arial" w:eastAsia="Arial" w:hAnsi="Arial"/>
          <w:bCs/>
          <w:sz w:val="24"/>
          <w:szCs w:val="24"/>
        </w:rPr>
        <w:t xml:space="preserve"> continua de su unidad de trasporte cerciorando y revisando cada lugar que sea vulnerable para el trasporte seguro de su mercancía, y reportar al director cualquier hallazgo o diferencia</w:t>
      </w:r>
      <w:r w:rsidR="000E2759">
        <w:rPr>
          <w:rFonts w:ascii="Arial" w:eastAsia="Arial" w:hAnsi="Arial"/>
          <w:bCs/>
          <w:sz w:val="24"/>
          <w:szCs w:val="24"/>
        </w:rPr>
        <w:t xml:space="preserve"> encontrada</w:t>
      </w:r>
      <w:r w:rsidR="0066019E">
        <w:rPr>
          <w:rFonts w:ascii="Arial" w:eastAsia="Arial" w:hAnsi="Arial"/>
          <w:bCs/>
          <w:sz w:val="24"/>
          <w:szCs w:val="24"/>
        </w:rPr>
        <w:t>.</w:t>
      </w:r>
    </w:p>
    <w:p w14:paraId="6C146A32" w14:textId="77777777" w:rsidR="0066019E" w:rsidRDefault="0066019E" w:rsidP="008C0420">
      <w:pPr>
        <w:spacing w:line="276" w:lineRule="auto"/>
        <w:jc w:val="both"/>
        <w:rPr>
          <w:rFonts w:ascii="Arial" w:eastAsia="Arial" w:hAnsi="Arial"/>
          <w:bCs/>
          <w:sz w:val="24"/>
          <w:szCs w:val="24"/>
        </w:rPr>
      </w:pPr>
    </w:p>
    <w:p w14:paraId="663AE0E5" w14:textId="77777777" w:rsidR="00D75929" w:rsidRDefault="00D75929" w:rsidP="008C0420">
      <w:pPr>
        <w:spacing w:line="276" w:lineRule="auto"/>
        <w:jc w:val="both"/>
        <w:rPr>
          <w:rFonts w:ascii="Arial" w:eastAsia="Arial" w:hAnsi="Arial"/>
          <w:bCs/>
          <w:sz w:val="24"/>
          <w:szCs w:val="24"/>
        </w:rPr>
      </w:pPr>
      <w:r>
        <w:rPr>
          <w:rFonts w:ascii="Arial" w:eastAsia="Arial" w:hAnsi="Arial"/>
          <w:bCs/>
          <w:sz w:val="24"/>
          <w:szCs w:val="24"/>
        </w:rPr>
        <w:t xml:space="preserve">Cuando sea necesario realizar paradas de carácter técnico o para tomar una pausa </w:t>
      </w:r>
      <w:r w:rsidR="000E2759">
        <w:rPr>
          <w:rFonts w:ascii="Arial" w:eastAsia="Arial" w:hAnsi="Arial"/>
          <w:bCs/>
          <w:sz w:val="24"/>
          <w:szCs w:val="24"/>
        </w:rPr>
        <w:t xml:space="preserve">de descanso </w:t>
      </w:r>
      <w:r>
        <w:rPr>
          <w:rFonts w:ascii="Arial" w:eastAsia="Arial" w:hAnsi="Arial"/>
          <w:bCs/>
          <w:sz w:val="24"/>
          <w:szCs w:val="24"/>
        </w:rPr>
        <w:t xml:space="preserve">en el camino el conductor deberá informar previamente al analista para que este realice una inspección previa al perímetro por medio apoyo con </w:t>
      </w:r>
      <w:r w:rsidR="00A1086C">
        <w:rPr>
          <w:rFonts w:ascii="Arial" w:eastAsia="Arial" w:hAnsi="Arial"/>
          <w:bCs/>
          <w:sz w:val="24"/>
          <w:szCs w:val="24"/>
        </w:rPr>
        <w:t>la autoridad local</w:t>
      </w:r>
      <w:r>
        <w:rPr>
          <w:rFonts w:ascii="Arial" w:eastAsia="Arial" w:hAnsi="Arial"/>
          <w:bCs/>
          <w:sz w:val="24"/>
          <w:szCs w:val="24"/>
        </w:rPr>
        <w:t xml:space="preserve"> del sitio, si no se presenta alguna </w:t>
      </w:r>
      <w:r w:rsidR="00C4236D">
        <w:rPr>
          <w:rFonts w:ascii="Arial" w:eastAsia="Arial" w:hAnsi="Arial"/>
          <w:bCs/>
          <w:sz w:val="24"/>
          <w:szCs w:val="24"/>
        </w:rPr>
        <w:t>alteración</w:t>
      </w:r>
      <w:r>
        <w:rPr>
          <w:rFonts w:ascii="Arial" w:eastAsia="Arial" w:hAnsi="Arial"/>
          <w:bCs/>
          <w:sz w:val="24"/>
          <w:szCs w:val="24"/>
        </w:rPr>
        <w:t xml:space="preserve"> se da visto bueno en caso contrario el conductor deberá continuar marcha hasta encontrar un lugar seguro donde </w:t>
      </w:r>
      <w:r w:rsidR="00C4236D">
        <w:rPr>
          <w:rFonts w:ascii="Arial" w:eastAsia="Arial" w:hAnsi="Arial"/>
          <w:bCs/>
          <w:sz w:val="24"/>
          <w:szCs w:val="24"/>
        </w:rPr>
        <w:t>realizarlo, si las condiciones lo permiten</w:t>
      </w:r>
      <w:r>
        <w:rPr>
          <w:rFonts w:ascii="Arial" w:eastAsia="Arial" w:hAnsi="Arial"/>
          <w:bCs/>
          <w:sz w:val="24"/>
          <w:szCs w:val="24"/>
        </w:rPr>
        <w:t>.</w:t>
      </w:r>
    </w:p>
    <w:p w14:paraId="7BD29E35" w14:textId="77777777" w:rsidR="00D75929" w:rsidRDefault="00D75929" w:rsidP="008C0420">
      <w:pPr>
        <w:spacing w:line="276" w:lineRule="auto"/>
        <w:jc w:val="both"/>
        <w:rPr>
          <w:rFonts w:ascii="Arial" w:eastAsia="Arial" w:hAnsi="Arial"/>
          <w:bCs/>
          <w:sz w:val="24"/>
          <w:szCs w:val="24"/>
        </w:rPr>
      </w:pPr>
    </w:p>
    <w:p w14:paraId="5A0C6278" w14:textId="77777777" w:rsidR="00D75929" w:rsidRDefault="008060A6" w:rsidP="008C0420">
      <w:pPr>
        <w:spacing w:line="276" w:lineRule="auto"/>
        <w:jc w:val="both"/>
        <w:rPr>
          <w:rFonts w:ascii="Arial" w:eastAsia="Arial" w:hAnsi="Arial"/>
          <w:bCs/>
          <w:sz w:val="24"/>
          <w:szCs w:val="24"/>
        </w:rPr>
      </w:pPr>
      <w:r>
        <w:rPr>
          <w:rFonts w:ascii="Arial" w:eastAsia="Arial" w:hAnsi="Arial"/>
          <w:bCs/>
          <w:sz w:val="24"/>
          <w:szCs w:val="24"/>
        </w:rPr>
        <w:lastRenderedPageBreak/>
        <w:t>En caso de que</w:t>
      </w:r>
      <w:r w:rsidR="00D75929">
        <w:rPr>
          <w:rFonts w:ascii="Arial" w:eastAsia="Arial" w:hAnsi="Arial"/>
          <w:bCs/>
          <w:sz w:val="24"/>
          <w:szCs w:val="24"/>
        </w:rPr>
        <w:t xml:space="preserve"> las paradas sean imprevistas por motivo de una varada o falla en la unidad de trasporte, el conductor reporta la situación al analista y este buscara apoyo en la autoridad policial para que brinde acompañamiento</w:t>
      </w:r>
      <w:r w:rsidR="00C4236D">
        <w:rPr>
          <w:rFonts w:ascii="Arial" w:eastAsia="Arial" w:hAnsi="Arial"/>
          <w:bCs/>
          <w:sz w:val="24"/>
          <w:szCs w:val="24"/>
        </w:rPr>
        <w:t xml:space="preserve"> </w:t>
      </w:r>
      <w:r w:rsidR="00093288">
        <w:rPr>
          <w:rFonts w:ascii="Arial" w:eastAsia="Arial" w:hAnsi="Arial"/>
          <w:bCs/>
          <w:sz w:val="24"/>
          <w:szCs w:val="24"/>
        </w:rPr>
        <w:t xml:space="preserve">y </w:t>
      </w:r>
      <w:r w:rsidR="00C4236D">
        <w:rPr>
          <w:rFonts w:ascii="Arial" w:eastAsia="Arial" w:hAnsi="Arial"/>
          <w:bCs/>
          <w:sz w:val="24"/>
          <w:szCs w:val="24"/>
        </w:rPr>
        <w:t>realizara</w:t>
      </w:r>
      <w:r w:rsidR="00093288">
        <w:rPr>
          <w:rFonts w:ascii="Arial" w:eastAsia="Arial" w:hAnsi="Arial"/>
          <w:bCs/>
          <w:sz w:val="24"/>
          <w:szCs w:val="24"/>
        </w:rPr>
        <w:t xml:space="preserve"> un seguimiento muy detallado de la situación hasta que llegue a su solución.</w:t>
      </w:r>
    </w:p>
    <w:p w14:paraId="282A8251" w14:textId="77777777" w:rsidR="00093288" w:rsidRDefault="00093288" w:rsidP="008C0420">
      <w:pPr>
        <w:spacing w:line="276" w:lineRule="auto"/>
        <w:jc w:val="both"/>
        <w:rPr>
          <w:rFonts w:ascii="Arial" w:eastAsia="Arial" w:hAnsi="Arial"/>
          <w:bCs/>
          <w:sz w:val="24"/>
          <w:szCs w:val="24"/>
        </w:rPr>
      </w:pPr>
    </w:p>
    <w:p w14:paraId="01D62669" w14:textId="4DD2BDC9" w:rsidR="00093288" w:rsidRDefault="00093288" w:rsidP="008C0420">
      <w:pPr>
        <w:spacing w:line="276" w:lineRule="auto"/>
        <w:jc w:val="both"/>
        <w:rPr>
          <w:rFonts w:ascii="Arial" w:eastAsia="Arial" w:hAnsi="Arial"/>
          <w:bCs/>
          <w:sz w:val="24"/>
          <w:szCs w:val="24"/>
        </w:rPr>
      </w:pPr>
      <w:r>
        <w:rPr>
          <w:rFonts w:ascii="Arial" w:eastAsia="Arial" w:hAnsi="Arial"/>
          <w:bCs/>
          <w:sz w:val="24"/>
          <w:szCs w:val="24"/>
        </w:rPr>
        <w:t xml:space="preserve">El acompañamiento satelital y telefónico que se </w:t>
      </w:r>
      <w:r w:rsidR="00C4236D">
        <w:rPr>
          <w:rFonts w:ascii="Arial" w:eastAsia="Arial" w:hAnsi="Arial"/>
          <w:bCs/>
          <w:sz w:val="24"/>
          <w:szCs w:val="24"/>
        </w:rPr>
        <w:t>realiza</w:t>
      </w:r>
      <w:r>
        <w:rPr>
          <w:rFonts w:ascii="Arial" w:eastAsia="Arial" w:hAnsi="Arial"/>
          <w:bCs/>
          <w:sz w:val="24"/>
          <w:szCs w:val="24"/>
        </w:rPr>
        <w:t xml:space="preserve"> desde </w:t>
      </w:r>
      <w:r w:rsidR="00C4236D">
        <w:rPr>
          <w:rFonts w:ascii="Arial" w:eastAsia="Arial" w:hAnsi="Arial"/>
          <w:bCs/>
          <w:sz w:val="24"/>
          <w:szCs w:val="24"/>
        </w:rPr>
        <w:t>instalaciones</w:t>
      </w:r>
      <w:r>
        <w:rPr>
          <w:rFonts w:ascii="Arial" w:eastAsia="Arial" w:hAnsi="Arial"/>
          <w:bCs/>
          <w:sz w:val="24"/>
          <w:szCs w:val="24"/>
        </w:rPr>
        <w:t xml:space="preserve"> de </w:t>
      </w:r>
      <w:r w:rsidR="00CE6E99">
        <w:rPr>
          <w:rFonts w:ascii="Arial" w:eastAsia="Arial" w:hAnsi="Arial"/>
          <w:bCs/>
          <w:sz w:val="24"/>
          <w:szCs w:val="24"/>
        </w:rPr>
        <w:t>Transport</w:t>
      </w:r>
      <w:r>
        <w:rPr>
          <w:rFonts w:ascii="Arial" w:eastAsia="Arial" w:hAnsi="Arial"/>
          <w:bCs/>
          <w:sz w:val="24"/>
          <w:szCs w:val="24"/>
        </w:rPr>
        <w:t xml:space="preserve"> facilitan al conductor y dan al cliente una seguridad que la mercancía a trasportar se realiza de manera segura y bajo </w:t>
      </w:r>
      <w:r w:rsidR="00C4236D">
        <w:rPr>
          <w:rFonts w:ascii="Arial" w:eastAsia="Arial" w:hAnsi="Arial"/>
          <w:bCs/>
          <w:sz w:val="24"/>
          <w:szCs w:val="24"/>
        </w:rPr>
        <w:t>estrictos</w:t>
      </w:r>
      <w:r>
        <w:rPr>
          <w:rFonts w:ascii="Arial" w:eastAsia="Arial" w:hAnsi="Arial"/>
          <w:bCs/>
          <w:sz w:val="24"/>
          <w:szCs w:val="24"/>
        </w:rPr>
        <w:t xml:space="preserve"> controles.</w:t>
      </w:r>
    </w:p>
    <w:p w14:paraId="0F8C3A7A" w14:textId="77777777" w:rsidR="00093288" w:rsidRDefault="00093288" w:rsidP="008C0420">
      <w:pPr>
        <w:spacing w:line="276" w:lineRule="auto"/>
        <w:jc w:val="both"/>
        <w:rPr>
          <w:rFonts w:ascii="Arial" w:eastAsia="Arial" w:hAnsi="Arial"/>
          <w:bCs/>
          <w:sz w:val="24"/>
          <w:szCs w:val="24"/>
        </w:rPr>
      </w:pPr>
    </w:p>
    <w:p w14:paraId="11AC13DF" w14:textId="3A66314D" w:rsidR="00093288" w:rsidRDefault="00093288" w:rsidP="00CF7452">
      <w:pPr>
        <w:pStyle w:val="Piedepgina"/>
        <w:jc w:val="both"/>
        <w:rPr>
          <w:rFonts w:ascii="Arial" w:eastAsia="Arial" w:hAnsi="Arial"/>
          <w:bCs/>
          <w:sz w:val="24"/>
          <w:szCs w:val="24"/>
        </w:rPr>
      </w:pPr>
      <w:r>
        <w:rPr>
          <w:rFonts w:ascii="Arial" w:eastAsia="Arial" w:hAnsi="Arial"/>
          <w:bCs/>
          <w:sz w:val="24"/>
          <w:szCs w:val="24"/>
        </w:rPr>
        <w:t>Cuando las paradas deben realizarse e</w:t>
      </w:r>
      <w:r w:rsidR="005226BF">
        <w:rPr>
          <w:rFonts w:ascii="Arial" w:eastAsia="Arial" w:hAnsi="Arial"/>
          <w:bCs/>
          <w:sz w:val="24"/>
          <w:szCs w:val="24"/>
        </w:rPr>
        <w:t>n</w:t>
      </w:r>
      <w:r>
        <w:rPr>
          <w:rFonts w:ascii="Arial" w:eastAsia="Arial" w:hAnsi="Arial"/>
          <w:bCs/>
          <w:sz w:val="24"/>
          <w:szCs w:val="24"/>
        </w:rPr>
        <w:t xml:space="preserve"> parqueaderos, es el conductor quien reporta el lugar donde </w:t>
      </w:r>
      <w:r w:rsidR="00996824">
        <w:rPr>
          <w:rFonts w:ascii="Arial" w:eastAsia="Arial" w:hAnsi="Arial"/>
          <w:bCs/>
          <w:sz w:val="24"/>
          <w:szCs w:val="24"/>
        </w:rPr>
        <w:t>decide</w:t>
      </w:r>
      <w:r w:rsidR="00CF7452">
        <w:rPr>
          <w:rFonts w:ascii="Arial" w:eastAsia="Arial" w:hAnsi="Arial"/>
          <w:bCs/>
          <w:sz w:val="24"/>
          <w:szCs w:val="24"/>
        </w:rPr>
        <w:t xml:space="preserve"> realizarlo </w:t>
      </w:r>
      <w:r w:rsidR="00E726A7">
        <w:rPr>
          <w:rFonts w:ascii="Arial" w:eastAsia="Arial" w:hAnsi="Arial"/>
          <w:bCs/>
          <w:sz w:val="24"/>
          <w:szCs w:val="24"/>
        </w:rPr>
        <w:t xml:space="preserve">indicando al </w:t>
      </w:r>
      <w:r w:rsidR="005F61D0">
        <w:rPr>
          <w:rFonts w:ascii="Arial" w:eastAsia="Arial" w:hAnsi="Arial"/>
          <w:bCs/>
          <w:sz w:val="24"/>
          <w:szCs w:val="24"/>
        </w:rPr>
        <w:t>director</w:t>
      </w:r>
      <w:r w:rsidR="00CE6E99">
        <w:rPr>
          <w:rFonts w:ascii="Arial" w:eastAsia="Arial" w:hAnsi="Arial"/>
          <w:bCs/>
          <w:sz w:val="24"/>
          <w:szCs w:val="24"/>
        </w:rPr>
        <w:t>/coordinador</w:t>
      </w:r>
      <w:r w:rsidR="00E726A7">
        <w:rPr>
          <w:rFonts w:ascii="Arial" w:eastAsia="Arial" w:hAnsi="Arial"/>
          <w:bCs/>
          <w:sz w:val="24"/>
          <w:szCs w:val="24"/>
        </w:rPr>
        <w:t xml:space="preserve"> el nombre completo del lugar donde parquea, el lugar o posición geográfica, nombre del administrador o responsable del </w:t>
      </w:r>
      <w:r w:rsidR="00CF7452">
        <w:rPr>
          <w:rFonts w:ascii="Arial" w:eastAsia="Arial" w:hAnsi="Arial"/>
          <w:bCs/>
          <w:sz w:val="24"/>
          <w:szCs w:val="24"/>
        </w:rPr>
        <w:t>manejo del parqueadero</w:t>
      </w:r>
      <w:r w:rsidR="00E726A7">
        <w:rPr>
          <w:rFonts w:ascii="Arial" w:eastAsia="Arial" w:hAnsi="Arial"/>
          <w:bCs/>
          <w:sz w:val="24"/>
          <w:szCs w:val="24"/>
        </w:rPr>
        <w:t xml:space="preserve"> y demás detalles que puedan servir como referente; de modo seguido,</w:t>
      </w:r>
      <w:r w:rsidR="00996824">
        <w:rPr>
          <w:rFonts w:ascii="Arial" w:eastAsia="Arial" w:hAnsi="Arial"/>
          <w:bCs/>
          <w:sz w:val="24"/>
          <w:szCs w:val="24"/>
        </w:rPr>
        <w:t xml:space="preserve"> da aviso y se valida si este sitio tiene alguna connotación</w:t>
      </w:r>
      <w:r w:rsidR="00CF7452">
        <w:rPr>
          <w:rFonts w:ascii="Arial" w:eastAsia="Arial" w:hAnsi="Arial"/>
          <w:bCs/>
          <w:sz w:val="24"/>
          <w:szCs w:val="24"/>
        </w:rPr>
        <w:t xml:space="preserve"> -</w:t>
      </w:r>
      <w:r w:rsidR="00E726A7">
        <w:rPr>
          <w:rFonts w:ascii="Arial" w:eastAsia="Arial" w:hAnsi="Arial"/>
          <w:bCs/>
          <w:sz w:val="24"/>
          <w:szCs w:val="24"/>
        </w:rPr>
        <w:t xml:space="preserve"> (</w:t>
      </w:r>
      <w:r w:rsidR="00CF7452">
        <w:rPr>
          <w:rFonts w:ascii="Arial" w:eastAsia="Arial" w:hAnsi="Arial"/>
          <w:bCs/>
          <w:sz w:val="24"/>
          <w:szCs w:val="24"/>
        </w:rPr>
        <w:t>p</w:t>
      </w:r>
      <w:r w:rsidR="00E726A7" w:rsidRPr="00E726A7">
        <w:rPr>
          <w:rFonts w:ascii="Arial" w:eastAsia="Arial" w:hAnsi="Arial"/>
          <w:bCs/>
          <w:sz w:val="24"/>
          <w:szCs w:val="24"/>
        </w:rPr>
        <w:t xml:space="preserve">uede presentarse que algunos casos por referencia o recomendación no es seguro parquear allí. Si el lugar escogido se encuentra en ese listado </w:t>
      </w:r>
      <w:r w:rsidR="00CF7452">
        <w:rPr>
          <w:rFonts w:ascii="Arial" w:eastAsia="Arial" w:hAnsi="Arial"/>
          <w:bCs/>
          <w:sz w:val="24"/>
          <w:szCs w:val="24"/>
        </w:rPr>
        <w:t xml:space="preserve">o referenciado por la autoridad policial </w:t>
      </w:r>
      <w:r w:rsidR="00E726A7" w:rsidRPr="00E726A7">
        <w:rPr>
          <w:rFonts w:ascii="Arial" w:eastAsia="Arial" w:hAnsi="Arial"/>
          <w:bCs/>
          <w:sz w:val="24"/>
          <w:szCs w:val="24"/>
        </w:rPr>
        <w:t>no se autoriza</w:t>
      </w:r>
      <w:r w:rsidR="00CF7452">
        <w:rPr>
          <w:rFonts w:ascii="Arial" w:eastAsia="Arial" w:hAnsi="Arial"/>
          <w:bCs/>
          <w:sz w:val="24"/>
          <w:szCs w:val="24"/>
        </w:rPr>
        <w:t xml:space="preserve"> su estadía allí) -</w:t>
      </w:r>
      <w:r w:rsidR="00996824">
        <w:rPr>
          <w:rFonts w:ascii="Arial" w:eastAsia="Arial" w:hAnsi="Arial"/>
          <w:bCs/>
          <w:sz w:val="24"/>
          <w:szCs w:val="24"/>
        </w:rPr>
        <w:t xml:space="preserve">negativa para poder realizar la parada en caso positivo no se autoriza y en caso contrario se permite al conductor realizarlo. </w:t>
      </w:r>
    </w:p>
    <w:p w14:paraId="11830950" w14:textId="77777777" w:rsidR="00842652" w:rsidRDefault="00842652" w:rsidP="00CF7452">
      <w:pPr>
        <w:pStyle w:val="Piedepgina"/>
        <w:jc w:val="both"/>
        <w:rPr>
          <w:rFonts w:ascii="Arial" w:eastAsia="Arial" w:hAnsi="Arial"/>
          <w:bCs/>
          <w:sz w:val="24"/>
          <w:szCs w:val="24"/>
        </w:rPr>
      </w:pPr>
    </w:p>
    <w:p w14:paraId="6B08F77C" w14:textId="00D438E9" w:rsidR="00842652" w:rsidRDefault="00842652" w:rsidP="00CF7452">
      <w:pPr>
        <w:pStyle w:val="Piedepgina"/>
        <w:jc w:val="both"/>
        <w:rPr>
          <w:rFonts w:ascii="Arial" w:eastAsia="Arial" w:hAnsi="Arial"/>
          <w:bCs/>
          <w:sz w:val="24"/>
          <w:szCs w:val="24"/>
        </w:rPr>
      </w:pPr>
      <w:r>
        <w:rPr>
          <w:rFonts w:ascii="Arial" w:eastAsia="Arial" w:hAnsi="Arial"/>
          <w:bCs/>
          <w:sz w:val="24"/>
          <w:szCs w:val="24"/>
        </w:rPr>
        <w:t xml:space="preserve">Para </w:t>
      </w:r>
      <w:r w:rsidR="00CE6E99">
        <w:rPr>
          <w:rFonts w:ascii="Arial" w:eastAsia="Arial" w:hAnsi="Arial"/>
          <w:bCs/>
          <w:sz w:val="24"/>
          <w:szCs w:val="24"/>
        </w:rPr>
        <w:t>TRANSPORT</w:t>
      </w:r>
      <w:r>
        <w:rPr>
          <w:rFonts w:ascii="Arial" w:eastAsia="Arial" w:hAnsi="Arial"/>
          <w:bCs/>
          <w:sz w:val="24"/>
          <w:szCs w:val="24"/>
        </w:rPr>
        <w:t xml:space="preserve"> preservar la integridad de la carga de factores externos que le puedan comprometer su estado, es un compromiso que nace desde la gerencia y que se debe difundir a todos aquellos actores que desean prestar cualquier tipo de servicio. La seguridad es un compromiso y debe permanecer como requisito.</w:t>
      </w:r>
    </w:p>
    <w:p w14:paraId="520B3D71" w14:textId="77777777" w:rsidR="006F5B83" w:rsidRDefault="006F5B83" w:rsidP="00CF7452">
      <w:pPr>
        <w:pStyle w:val="Piedepgina"/>
        <w:jc w:val="both"/>
        <w:rPr>
          <w:rFonts w:ascii="Arial" w:eastAsia="Arial" w:hAnsi="Arial"/>
          <w:bCs/>
          <w:sz w:val="24"/>
          <w:szCs w:val="24"/>
        </w:rPr>
      </w:pPr>
    </w:p>
    <w:p w14:paraId="1440F963" w14:textId="77777777" w:rsidR="006F5B83" w:rsidRDefault="006F5B83" w:rsidP="00CF7452">
      <w:pPr>
        <w:pStyle w:val="Piedepgina"/>
        <w:jc w:val="both"/>
        <w:rPr>
          <w:rFonts w:ascii="Arial" w:eastAsia="Arial" w:hAnsi="Arial"/>
          <w:bCs/>
          <w:sz w:val="24"/>
          <w:szCs w:val="24"/>
        </w:rPr>
      </w:pPr>
    </w:p>
    <w:p w14:paraId="1BABFC92" w14:textId="77777777" w:rsidR="00A1086C" w:rsidRDefault="00A1086C" w:rsidP="00CF7452">
      <w:pPr>
        <w:pStyle w:val="Piedepgina"/>
        <w:jc w:val="both"/>
        <w:rPr>
          <w:rFonts w:ascii="Arial" w:eastAsia="Arial" w:hAnsi="Arial"/>
          <w:b/>
          <w:sz w:val="24"/>
          <w:szCs w:val="24"/>
        </w:rPr>
      </w:pPr>
      <w:r w:rsidRPr="00A1086C">
        <w:rPr>
          <w:rFonts w:ascii="Arial" w:eastAsia="Arial" w:hAnsi="Arial"/>
          <w:b/>
          <w:sz w:val="24"/>
          <w:szCs w:val="24"/>
        </w:rPr>
        <w:t xml:space="preserve">5. </w:t>
      </w:r>
      <w:r>
        <w:rPr>
          <w:rFonts w:ascii="Arial" w:eastAsia="Arial" w:hAnsi="Arial"/>
          <w:b/>
          <w:sz w:val="24"/>
          <w:szCs w:val="24"/>
        </w:rPr>
        <w:t>Rutas que actualmente se maneja</w:t>
      </w:r>
    </w:p>
    <w:p w14:paraId="300529F5" w14:textId="77777777" w:rsidR="008060A6" w:rsidRDefault="008060A6" w:rsidP="00CF7452">
      <w:pPr>
        <w:pStyle w:val="Piedepgina"/>
        <w:jc w:val="both"/>
        <w:rPr>
          <w:rFonts w:ascii="Arial" w:eastAsia="Arial" w:hAnsi="Arial"/>
          <w:b/>
          <w:sz w:val="24"/>
          <w:szCs w:val="24"/>
        </w:rPr>
      </w:pPr>
    </w:p>
    <w:p w14:paraId="51276954" w14:textId="59D1D3B8" w:rsidR="008060A6" w:rsidRDefault="008060A6" w:rsidP="00CF7452">
      <w:pPr>
        <w:pStyle w:val="Piedepgina"/>
        <w:jc w:val="both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 xml:space="preserve">Ver </w:t>
      </w:r>
      <w:r w:rsidR="00CE6E99">
        <w:rPr>
          <w:rFonts w:ascii="Arial" w:eastAsia="Arial" w:hAnsi="Arial"/>
          <w:b/>
          <w:sz w:val="24"/>
          <w:szCs w:val="24"/>
        </w:rPr>
        <w:t>ruto gramas</w:t>
      </w:r>
      <w:r>
        <w:rPr>
          <w:rFonts w:ascii="Arial" w:eastAsia="Arial" w:hAnsi="Arial"/>
          <w:b/>
          <w:sz w:val="24"/>
          <w:szCs w:val="24"/>
        </w:rPr>
        <w:t>.</w:t>
      </w:r>
    </w:p>
    <w:p w14:paraId="7000A6BC" w14:textId="77777777" w:rsidR="008060A6" w:rsidRDefault="008060A6" w:rsidP="00CF7452">
      <w:pPr>
        <w:pStyle w:val="Piedepgina"/>
        <w:jc w:val="both"/>
        <w:rPr>
          <w:rFonts w:ascii="Arial" w:eastAsia="Arial" w:hAnsi="Arial"/>
          <w:b/>
          <w:sz w:val="24"/>
          <w:szCs w:val="24"/>
        </w:rPr>
      </w:pPr>
    </w:p>
    <w:p w14:paraId="640977BA" w14:textId="77777777" w:rsidR="008060A6" w:rsidRDefault="008060A6" w:rsidP="00CF7452">
      <w:pPr>
        <w:pStyle w:val="Piedepgina"/>
        <w:jc w:val="both"/>
        <w:rPr>
          <w:rFonts w:ascii="Arial" w:eastAsia="Arial" w:hAnsi="Arial"/>
          <w:b/>
          <w:sz w:val="24"/>
          <w:szCs w:val="24"/>
        </w:rPr>
      </w:pPr>
    </w:p>
    <w:p w14:paraId="5A42F71B" w14:textId="77777777" w:rsidR="008060A6" w:rsidRDefault="008060A6" w:rsidP="00CF7452">
      <w:pPr>
        <w:pStyle w:val="Piedepgina"/>
        <w:jc w:val="both"/>
        <w:rPr>
          <w:rFonts w:ascii="Arial" w:eastAsia="Arial" w:hAnsi="Arial"/>
          <w:b/>
          <w:sz w:val="24"/>
          <w:szCs w:val="24"/>
        </w:rPr>
      </w:pPr>
    </w:p>
    <w:p w14:paraId="560EAD29" w14:textId="77777777" w:rsidR="008060A6" w:rsidRDefault="008060A6" w:rsidP="00CF7452">
      <w:pPr>
        <w:pStyle w:val="Piedepgina"/>
        <w:jc w:val="both"/>
        <w:rPr>
          <w:rFonts w:ascii="Arial" w:eastAsia="Arial" w:hAnsi="Arial"/>
          <w:b/>
          <w:sz w:val="24"/>
          <w:szCs w:val="24"/>
        </w:rPr>
      </w:pPr>
    </w:p>
    <w:p w14:paraId="0C15DC62" w14:textId="77777777" w:rsidR="008060A6" w:rsidRDefault="008060A6" w:rsidP="00CF7452">
      <w:pPr>
        <w:pStyle w:val="Piedepgina"/>
        <w:jc w:val="both"/>
        <w:rPr>
          <w:rFonts w:ascii="Arial" w:eastAsia="Arial" w:hAnsi="Arial"/>
          <w:b/>
          <w:sz w:val="24"/>
          <w:szCs w:val="24"/>
        </w:rPr>
      </w:pPr>
    </w:p>
    <w:p w14:paraId="3DB450F3" w14:textId="77777777" w:rsidR="008060A6" w:rsidRDefault="008060A6" w:rsidP="00CF7452">
      <w:pPr>
        <w:pStyle w:val="Piedepgina"/>
        <w:jc w:val="both"/>
        <w:rPr>
          <w:rFonts w:ascii="Arial" w:eastAsia="Arial" w:hAnsi="Arial"/>
          <w:b/>
          <w:sz w:val="24"/>
          <w:szCs w:val="24"/>
        </w:rPr>
      </w:pPr>
    </w:p>
    <w:p w14:paraId="499260B4" w14:textId="77777777" w:rsidR="008060A6" w:rsidRDefault="008060A6" w:rsidP="00CF7452">
      <w:pPr>
        <w:pStyle w:val="Piedepgina"/>
        <w:jc w:val="both"/>
        <w:rPr>
          <w:rFonts w:ascii="Arial" w:eastAsia="Arial" w:hAnsi="Arial"/>
          <w:b/>
          <w:sz w:val="24"/>
          <w:szCs w:val="24"/>
        </w:rPr>
      </w:pPr>
    </w:p>
    <w:p w14:paraId="0F94BED9" w14:textId="77777777" w:rsidR="008060A6" w:rsidRDefault="008060A6" w:rsidP="00CF7452">
      <w:pPr>
        <w:pStyle w:val="Piedepgina"/>
        <w:jc w:val="both"/>
        <w:rPr>
          <w:rFonts w:ascii="Arial" w:eastAsia="Arial" w:hAnsi="Arial"/>
          <w:b/>
          <w:sz w:val="24"/>
          <w:szCs w:val="24"/>
        </w:rPr>
      </w:pPr>
    </w:p>
    <w:p w14:paraId="586A3C0F" w14:textId="77777777" w:rsidR="008060A6" w:rsidRDefault="008060A6" w:rsidP="00CF7452">
      <w:pPr>
        <w:pStyle w:val="Piedepgina"/>
        <w:jc w:val="both"/>
        <w:rPr>
          <w:rFonts w:ascii="Arial" w:eastAsia="Arial" w:hAnsi="Arial"/>
          <w:b/>
          <w:sz w:val="24"/>
          <w:szCs w:val="24"/>
        </w:rPr>
      </w:pPr>
    </w:p>
    <w:p w14:paraId="7E8EF23F" w14:textId="77777777" w:rsidR="008060A6" w:rsidRDefault="008060A6" w:rsidP="00CF7452">
      <w:pPr>
        <w:pStyle w:val="Piedepgina"/>
        <w:jc w:val="both"/>
        <w:rPr>
          <w:rFonts w:ascii="Arial" w:eastAsia="Arial" w:hAnsi="Arial"/>
          <w:b/>
          <w:sz w:val="24"/>
          <w:szCs w:val="24"/>
        </w:rPr>
      </w:pPr>
    </w:p>
    <w:p w14:paraId="4CF0632E" w14:textId="77777777" w:rsidR="008060A6" w:rsidRDefault="008060A6" w:rsidP="00CF7452">
      <w:pPr>
        <w:pStyle w:val="Piedepgina"/>
        <w:jc w:val="both"/>
        <w:rPr>
          <w:rFonts w:ascii="Arial" w:eastAsia="Arial" w:hAnsi="Arial"/>
          <w:b/>
          <w:sz w:val="24"/>
          <w:szCs w:val="24"/>
        </w:rPr>
      </w:pPr>
    </w:p>
    <w:p w14:paraId="3D19C523" w14:textId="77777777" w:rsidR="008060A6" w:rsidRDefault="008060A6" w:rsidP="00CF7452">
      <w:pPr>
        <w:pStyle w:val="Piedepgina"/>
        <w:jc w:val="both"/>
        <w:rPr>
          <w:rFonts w:ascii="Arial" w:eastAsia="Arial" w:hAnsi="Arial"/>
          <w:b/>
          <w:sz w:val="24"/>
          <w:szCs w:val="24"/>
        </w:rPr>
      </w:pPr>
    </w:p>
    <w:p w14:paraId="20AC98FF" w14:textId="77777777" w:rsidR="008060A6" w:rsidRPr="00A1086C" w:rsidRDefault="008060A6" w:rsidP="00CF7452">
      <w:pPr>
        <w:pStyle w:val="Piedepgina"/>
        <w:jc w:val="both"/>
        <w:rPr>
          <w:rFonts w:ascii="Arial" w:eastAsia="Arial" w:hAnsi="Arial"/>
          <w:b/>
          <w:sz w:val="24"/>
          <w:szCs w:val="24"/>
        </w:rPr>
      </w:pPr>
    </w:p>
    <w:sectPr w:rsidR="008060A6" w:rsidRPr="00A1086C" w:rsidSect="00BE5504">
      <w:headerReference w:type="default" r:id="rId8"/>
      <w:pgSz w:w="12240" w:h="15842"/>
      <w:pgMar w:top="1417" w:right="1701" w:bottom="1417" w:left="1701" w:header="0" w:footer="0" w:gutter="0"/>
      <w:cols w:space="0" w:equalWidth="0">
        <w:col w:w="9219" w:space="19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4D4B9" w14:textId="77777777" w:rsidR="00A25092" w:rsidRDefault="00A25092" w:rsidP="00BE5504">
      <w:r>
        <w:separator/>
      </w:r>
    </w:p>
  </w:endnote>
  <w:endnote w:type="continuationSeparator" w:id="0">
    <w:p w14:paraId="4C7575D0" w14:textId="77777777" w:rsidR="00A25092" w:rsidRDefault="00A25092" w:rsidP="00BE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C1988" w14:textId="77777777" w:rsidR="00A25092" w:rsidRDefault="00A25092" w:rsidP="00BE5504">
      <w:r>
        <w:separator/>
      </w:r>
    </w:p>
  </w:footnote>
  <w:footnote w:type="continuationSeparator" w:id="0">
    <w:p w14:paraId="5568F114" w14:textId="77777777" w:rsidR="00A25092" w:rsidRDefault="00A25092" w:rsidP="00BE5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F4F8A" w14:textId="77777777" w:rsidR="002159D1" w:rsidRDefault="002159D1">
    <w:pPr>
      <w:pStyle w:val="Encabezado"/>
    </w:pPr>
  </w:p>
  <w:p w14:paraId="020B0C12" w14:textId="27E1BE4E" w:rsidR="002159D1" w:rsidRDefault="002159D1">
    <w:pPr>
      <w:pStyle w:val="Encabezado"/>
    </w:pPr>
  </w:p>
  <w:tbl>
    <w:tblPr>
      <w:tblW w:w="8930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85"/>
      <w:gridCol w:w="3969"/>
      <w:gridCol w:w="2976"/>
    </w:tblGrid>
    <w:tr w:rsidR="002159D1" w:rsidRPr="00304775" w14:paraId="783FD202" w14:textId="77777777" w:rsidTr="00304775">
      <w:trPr>
        <w:trHeight w:val="280"/>
      </w:trPr>
      <w:tc>
        <w:tcPr>
          <w:tcW w:w="19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CDAC515" w14:textId="6D1623FD" w:rsidR="002509AE" w:rsidRPr="00304775" w:rsidRDefault="00CE6E99" w:rsidP="00A0042E">
          <w:pPr>
            <w:pStyle w:val="Encabezado"/>
            <w:jc w:val="center"/>
            <w:rPr>
              <w:rFonts w:eastAsia="Times New Roman" w:cs="Times New Roman"/>
            </w:rPr>
          </w:pPr>
          <w:bookmarkStart w:id="2" w:name="_Hlk25593030"/>
          <w:r>
            <w:rPr>
              <w:noProof/>
            </w:rPr>
            <w:drawing>
              <wp:inline distT="0" distB="0" distL="0" distR="0" wp14:anchorId="056F8970" wp14:editId="72016B93">
                <wp:extent cx="1000125" cy="500063"/>
                <wp:effectExtent l="0" t="0" r="0" b="0"/>
                <wp:docPr id="568791923" name="Imagen 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8791923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438" cy="5037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FC7BFD3" w14:textId="77777777" w:rsidR="002159D1" w:rsidRPr="00304775" w:rsidRDefault="002159D1" w:rsidP="00A0042E">
          <w:pPr>
            <w:pStyle w:val="Encabezado"/>
            <w:jc w:val="center"/>
            <w:rPr>
              <w:rFonts w:eastAsia="Times New Roman" w:cs="Times New Roman"/>
            </w:rPr>
          </w:pPr>
        </w:p>
      </w:tc>
      <w:tc>
        <w:tcPr>
          <w:tcW w:w="3969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5D16E288" w14:textId="77777777" w:rsidR="005C099A" w:rsidRPr="00304775" w:rsidRDefault="00814D02" w:rsidP="00304775">
          <w:pPr>
            <w:pStyle w:val="Encabezado"/>
            <w:jc w:val="center"/>
            <w:rPr>
              <w:rFonts w:ascii="Arial" w:eastAsia="Times New Roman" w:hAnsi="Arial"/>
              <w:b/>
            </w:rPr>
          </w:pPr>
          <w:r w:rsidRPr="00304775">
            <w:rPr>
              <w:rFonts w:ascii="Arial" w:eastAsia="Times New Roman" w:hAnsi="Arial"/>
              <w:b/>
            </w:rPr>
            <w:t>CON</w:t>
          </w:r>
          <w:r w:rsidR="0004146E" w:rsidRPr="00304775">
            <w:rPr>
              <w:rFonts w:ascii="Arial" w:eastAsia="Times New Roman" w:hAnsi="Arial"/>
              <w:b/>
            </w:rPr>
            <w:t xml:space="preserve">TROL DE RUTA </w:t>
          </w:r>
          <w:r w:rsidRPr="00304775">
            <w:rPr>
              <w:rFonts w:ascii="Arial" w:eastAsia="Times New Roman" w:hAnsi="Arial"/>
              <w:b/>
            </w:rPr>
            <w:t xml:space="preserve"> </w:t>
          </w:r>
        </w:p>
        <w:p w14:paraId="51FD765D" w14:textId="77777777" w:rsidR="005C099A" w:rsidRPr="00304775" w:rsidRDefault="005C099A" w:rsidP="005C099A">
          <w:pPr>
            <w:rPr>
              <w:rFonts w:ascii="Arial" w:hAnsi="Arial"/>
            </w:rPr>
          </w:pPr>
        </w:p>
      </w:tc>
      <w:tc>
        <w:tcPr>
          <w:tcW w:w="29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03B2AA67" w14:textId="51076591" w:rsidR="002159D1" w:rsidRPr="00304775" w:rsidRDefault="00304775" w:rsidP="00304775">
          <w:pPr>
            <w:pStyle w:val="Encabezado"/>
            <w:jc w:val="center"/>
            <w:rPr>
              <w:rFonts w:ascii="Arial" w:eastAsia="Times New Roman" w:hAnsi="Arial"/>
              <w:b/>
            </w:rPr>
          </w:pPr>
          <w:r w:rsidRPr="00304775">
            <w:rPr>
              <w:rFonts w:ascii="Arial" w:eastAsia="Times New Roman" w:hAnsi="Arial"/>
              <w:b/>
            </w:rPr>
            <w:t xml:space="preserve">CÓDIGO: </w:t>
          </w:r>
          <w:r w:rsidR="00CE6E99">
            <w:rPr>
              <w:rFonts w:ascii="Arial" w:eastAsia="Times New Roman" w:hAnsi="Arial"/>
              <w:b/>
            </w:rPr>
            <w:t>MT-P-05</w:t>
          </w:r>
        </w:p>
      </w:tc>
    </w:tr>
    <w:tr w:rsidR="002159D1" w:rsidRPr="00304775" w14:paraId="5EEF2373" w14:textId="77777777" w:rsidTr="00304775">
      <w:trPr>
        <w:trHeight w:val="128"/>
      </w:trPr>
      <w:tc>
        <w:tcPr>
          <w:tcW w:w="19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3689774" w14:textId="77777777" w:rsidR="002159D1" w:rsidRPr="00304775" w:rsidRDefault="002159D1" w:rsidP="00BE5504">
          <w:pPr>
            <w:rPr>
              <w:rFonts w:ascii="Arial" w:eastAsia="Arial" w:hAnsi="Arial"/>
              <w:lang w:bidi="es-CO"/>
            </w:rPr>
          </w:pPr>
        </w:p>
      </w:tc>
      <w:tc>
        <w:tcPr>
          <w:tcW w:w="3969" w:type="dxa"/>
          <w:vMerge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1E871961" w14:textId="77777777" w:rsidR="002159D1" w:rsidRPr="00304775" w:rsidRDefault="002159D1" w:rsidP="00BE5504">
          <w:pPr>
            <w:rPr>
              <w:rFonts w:ascii="Arial" w:eastAsia="Arial" w:hAnsi="Arial"/>
              <w:b/>
              <w:lang w:bidi="es-CO"/>
            </w:rPr>
          </w:pPr>
        </w:p>
      </w:tc>
      <w:tc>
        <w:tcPr>
          <w:tcW w:w="29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3FE568B8" w14:textId="1E34957E" w:rsidR="002159D1" w:rsidRPr="00304775" w:rsidRDefault="00304775" w:rsidP="00304775">
          <w:pPr>
            <w:pStyle w:val="Encabezado"/>
            <w:jc w:val="center"/>
            <w:rPr>
              <w:rFonts w:ascii="Arial" w:eastAsia="Times New Roman" w:hAnsi="Arial"/>
              <w:b/>
            </w:rPr>
          </w:pPr>
          <w:r w:rsidRPr="00304775">
            <w:rPr>
              <w:rFonts w:ascii="Arial" w:eastAsia="Times New Roman" w:hAnsi="Arial"/>
              <w:b/>
            </w:rPr>
            <w:t xml:space="preserve">VERSIÓN: </w:t>
          </w:r>
          <w:r w:rsidR="00DF6FD4">
            <w:rPr>
              <w:rFonts w:ascii="Arial" w:eastAsia="Times New Roman" w:hAnsi="Arial"/>
              <w:b/>
            </w:rPr>
            <w:t>0</w:t>
          </w:r>
          <w:r w:rsidR="00CE6E99">
            <w:rPr>
              <w:rFonts w:ascii="Arial" w:eastAsia="Times New Roman" w:hAnsi="Arial"/>
              <w:b/>
            </w:rPr>
            <w:t>1</w:t>
          </w:r>
        </w:p>
      </w:tc>
    </w:tr>
    <w:tr w:rsidR="002159D1" w:rsidRPr="00304775" w14:paraId="40AF3BB3" w14:textId="77777777" w:rsidTr="00304775">
      <w:trPr>
        <w:trHeight w:val="273"/>
      </w:trPr>
      <w:tc>
        <w:tcPr>
          <w:tcW w:w="19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72FCCFE" w14:textId="77777777" w:rsidR="002159D1" w:rsidRPr="00304775" w:rsidRDefault="002159D1" w:rsidP="00BE5504">
          <w:pPr>
            <w:rPr>
              <w:rFonts w:ascii="Arial" w:eastAsia="Arial" w:hAnsi="Arial"/>
              <w:lang w:bidi="es-CO"/>
            </w:rPr>
          </w:pPr>
        </w:p>
      </w:tc>
      <w:tc>
        <w:tcPr>
          <w:tcW w:w="3969" w:type="dxa"/>
          <w:vMerge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1FD7FA6D" w14:textId="77777777" w:rsidR="002159D1" w:rsidRPr="00304775" w:rsidRDefault="002159D1" w:rsidP="00BE5504">
          <w:pPr>
            <w:rPr>
              <w:rFonts w:ascii="Arial" w:eastAsia="Arial" w:hAnsi="Arial"/>
              <w:b/>
              <w:lang w:bidi="es-CO"/>
            </w:rPr>
          </w:pPr>
        </w:p>
      </w:tc>
      <w:tc>
        <w:tcPr>
          <w:tcW w:w="29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3BAEEC62" w14:textId="3D45CA2A" w:rsidR="002159D1" w:rsidRPr="00304775" w:rsidRDefault="00304775" w:rsidP="00304775">
          <w:pPr>
            <w:pStyle w:val="Encabezado"/>
            <w:jc w:val="center"/>
            <w:rPr>
              <w:rFonts w:ascii="Arial" w:eastAsia="Times New Roman" w:hAnsi="Arial"/>
              <w:b/>
            </w:rPr>
          </w:pPr>
          <w:r w:rsidRPr="00304775">
            <w:rPr>
              <w:rFonts w:ascii="Arial" w:eastAsia="Times New Roman" w:hAnsi="Arial"/>
              <w:b/>
            </w:rPr>
            <w:t xml:space="preserve">FECHA: </w:t>
          </w:r>
          <w:r w:rsidR="00CE6E99">
            <w:rPr>
              <w:rFonts w:ascii="Arial" w:eastAsia="Times New Roman" w:hAnsi="Arial"/>
              <w:b/>
            </w:rPr>
            <w:t>17</w:t>
          </w:r>
          <w:r w:rsidRPr="00304775">
            <w:rPr>
              <w:rFonts w:ascii="Arial" w:eastAsia="Times New Roman" w:hAnsi="Arial"/>
              <w:b/>
            </w:rPr>
            <w:t>-0</w:t>
          </w:r>
          <w:r w:rsidR="00CE6E99">
            <w:rPr>
              <w:rFonts w:ascii="Arial" w:eastAsia="Times New Roman" w:hAnsi="Arial"/>
              <w:b/>
            </w:rPr>
            <w:t>1</w:t>
          </w:r>
          <w:r w:rsidRPr="00304775">
            <w:rPr>
              <w:rFonts w:ascii="Arial" w:eastAsia="Times New Roman" w:hAnsi="Arial"/>
              <w:b/>
            </w:rPr>
            <w:t>-202</w:t>
          </w:r>
          <w:r w:rsidR="00CE6E99">
            <w:rPr>
              <w:rFonts w:ascii="Arial" w:eastAsia="Times New Roman" w:hAnsi="Arial"/>
              <w:b/>
            </w:rPr>
            <w:t>4</w:t>
          </w:r>
        </w:p>
      </w:tc>
      <w:bookmarkEnd w:id="2"/>
    </w:tr>
  </w:tbl>
  <w:p w14:paraId="1D92228A" w14:textId="77777777" w:rsidR="002159D1" w:rsidRDefault="002159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3D1B58BA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7ED7AA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EB141F2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1B71EFA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9E2A9E2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45E146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15F007C"/>
    <w:lvl w:ilvl="0" w:tplc="FFFFFFFF">
      <w:start w:val="2"/>
      <w:numFmt w:val="decimal"/>
      <w:lvlText w:val="4.%1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BD062C2"/>
    <w:lvl w:ilvl="0" w:tplc="FFFFFFFF">
      <w:start w:val="4"/>
      <w:numFmt w:val="decimal"/>
      <w:lvlText w:val="4.%1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220085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DB127F8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9F108E9"/>
    <w:multiLevelType w:val="hybridMultilevel"/>
    <w:tmpl w:val="28CA1F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54AAD"/>
    <w:multiLevelType w:val="hybridMultilevel"/>
    <w:tmpl w:val="2E224DD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D12102"/>
    <w:multiLevelType w:val="hybridMultilevel"/>
    <w:tmpl w:val="0BC606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3525EB"/>
    <w:multiLevelType w:val="hybridMultilevel"/>
    <w:tmpl w:val="6F40647C"/>
    <w:lvl w:ilvl="0" w:tplc="8702ED8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15E8C"/>
    <w:multiLevelType w:val="hybridMultilevel"/>
    <w:tmpl w:val="DAEADA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26F3E"/>
    <w:multiLevelType w:val="hybridMultilevel"/>
    <w:tmpl w:val="9DEC01C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A50CA"/>
    <w:multiLevelType w:val="hybridMultilevel"/>
    <w:tmpl w:val="D81EB53E"/>
    <w:lvl w:ilvl="0" w:tplc="C9F69594">
      <w:start w:val="1"/>
      <w:numFmt w:val="decimal"/>
      <w:lvlText w:val="%1."/>
      <w:lvlJc w:val="left"/>
      <w:pPr>
        <w:ind w:left="46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180" w:hanging="360"/>
      </w:pPr>
    </w:lvl>
    <w:lvl w:ilvl="2" w:tplc="240A001B" w:tentative="1">
      <w:start w:val="1"/>
      <w:numFmt w:val="lowerRoman"/>
      <w:lvlText w:val="%3."/>
      <w:lvlJc w:val="right"/>
      <w:pPr>
        <w:ind w:left="1900" w:hanging="180"/>
      </w:pPr>
    </w:lvl>
    <w:lvl w:ilvl="3" w:tplc="240A000F" w:tentative="1">
      <w:start w:val="1"/>
      <w:numFmt w:val="decimal"/>
      <w:lvlText w:val="%4."/>
      <w:lvlJc w:val="left"/>
      <w:pPr>
        <w:ind w:left="2620" w:hanging="360"/>
      </w:pPr>
    </w:lvl>
    <w:lvl w:ilvl="4" w:tplc="240A0019" w:tentative="1">
      <w:start w:val="1"/>
      <w:numFmt w:val="lowerLetter"/>
      <w:lvlText w:val="%5."/>
      <w:lvlJc w:val="left"/>
      <w:pPr>
        <w:ind w:left="3340" w:hanging="360"/>
      </w:pPr>
    </w:lvl>
    <w:lvl w:ilvl="5" w:tplc="240A001B" w:tentative="1">
      <w:start w:val="1"/>
      <w:numFmt w:val="lowerRoman"/>
      <w:lvlText w:val="%6."/>
      <w:lvlJc w:val="right"/>
      <w:pPr>
        <w:ind w:left="4060" w:hanging="180"/>
      </w:pPr>
    </w:lvl>
    <w:lvl w:ilvl="6" w:tplc="240A000F" w:tentative="1">
      <w:start w:val="1"/>
      <w:numFmt w:val="decimal"/>
      <w:lvlText w:val="%7."/>
      <w:lvlJc w:val="left"/>
      <w:pPr>
        <w:ind w:left="4780" w:hanging="360"/>
      </w:pPr>
    </w:lvl>
    <w:lvl w:ilvl="7" w:tplc="240A0019" w:tentative="1">
      <w:start w:val="1"/>
      <w:numFmt w:val="lowerLetter"/>
      <w:lvlText w:val="%8."/>
      <w:lvlJc w:val="left"/>
      <w:pPr>
        <w:ind w:left="5500" w:hanging="360"/>
      </w:pPr>
    </w:lvl>
    <w:lvl w:ilvl="8" w:tplc="24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2E634399"/>
    <w:multiLevelType w:val="hybridMultilevel"/>
    <w:tmpl w:val="2BB65A2A"/>
    <w:lvl w:ilvl="0" w:tplc="2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E4EA00C">
      <w:numFmt w:val="bullet"/>
      <w:lvlText w:val="•"/>
      <w:lvlJc w:val="left"/>
      <w:pPr>
        <w:ind w:left="2524" w:hanging="735"/>
      </w:pPr>
      <w:rPr>
        <w:rFonts w:ascii="Arial" w:eastAsia="Arial" w:hAnsi="Arial" w:cs="Arial" w:hint="default"/>
        <w:b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08F2921"/>
    <w:multiLevelType w:val="hybridMultilevel"/>
    <w:tmpl w:val="69A414C8"/>
    <w:lvl w:ilvl="0" w:tplc="C84A37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408641A"/>
    <w:multiLevelType w:val="hybridMultilevel"/>
    <w:tmpl w:val="2EFE117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31E91"/>
    <w:multiLevelType w:val="hybridMultilevel"/>
    <w:tmpl w:val="CB5285F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413AA"/>
    <w:multiLevelType w:val="hybridMultilevel"/>
    <w:tmpl w:val="0EC27BDE"/>
    <w:lvl w:ilvl="0" w:tplc="24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34B95238"/>
    <w:multiLevelType w:val="hybridMultilevel"/>
    <w:tmpl w:val="478AD1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E45EB"/>
    <w:multiLevelType w:val="hybridMultilevel"/>
    <w:tmpl w:val="2696B09A"/>
    <w:lvl w:ilvl="0" w:tplc="BAFE31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E3CDA"/>
    <w:multiLevelType w:val="hybridMultilevel"/>
    <w:tmpl w:val="5AE6C526"/>
    <w:lvl w:ilvl="0" w:tplc="240A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5" w15:restartNumberingAfterBreak="0">
    <w:nsid w:val="42004CA6"/>
    <w:multiLevelType w:val="hybridMultilevel"/>
    <w:tmpl w:val="7D70A15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A3830"/>
    <w:multiLevelType w:val="multilevel"/>
    <w:tmpl w:val="9A7896D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ABB2744"/>
    <w:multiLevelType w:val="hybridMultilevel"/>
    <w:tmpl w:val="3402A89A"/>
    <w:lvl w:ilvl="0" w:tplc="24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502729C2"/>
    <w:multiLevelType w:val="hybridMultilevel"/>
    <w:tmpl w:val="51D830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BB3F2C"/>
    <w:multiLevelType w:val="hybridMultilevel"/>
    <w:tmpl w:val="62A2554E"/>
    <w:lvl w:ilvl="0" w:tplc="24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56EF4D52"/>
    <w:multiLevelType w:val="hybridMultilevel"/>
    <w:tmpl w:val="EFA085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E683A"/>
    <w:multiLevelType w:val="hybridMultilevel"/>
    <w:tmpl w:val="915261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F7D19"/>
    <w:multiLevelType w:val="hybridMultilevel"/>
    <w:tmpl w:val="009A539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87B0C"/>
    <w:multiLevelType w:val="hybridMultilevel"/>
    <w:tmpl w:val="D65AE6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2CFA8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352168"/>
    <w:multiLevelType w:val="hybridMultilevel"/>
    <w:tmpl w:val="9698B6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221D7"/>
    <w:multiLevelType w:val="hybridMultilevel"/>
    <w:tmpl w:val="D04A510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554AB9"/>
    <w:multiLevelType w:val="hybridMultilevel"/>
    <w:tmpl w:val="C2AA8A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B0C38"/>
    <w:multiLevelType w:val="hybridMultilevel"/>
    <w:tmpl w:val="0964BE1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052412"/>
    <w:multiLevelType w:val="hybridMultilevel"/>
    <w:tmpl w:val="006CAF72"/>
    <w:lvl w:ilvl="0" w:tplc="9D78A26C">
      <w:numFmt w:val="none"/>
      <w:lvlText w:val="Ÿ"/>
      <w:lvlJc w:val="left"/>
      <w:pPr>
        <w:tabs>
          <w:tab w:val="num" w:pos="890"/>
        </w:tabs>
        <w:ind w:left="890" w:hanging="170"/>
      </w:pPr>
      <w:rPr>
        <w:rFonts w:ascii="Wingdings" w:hAnsi="Wingdings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646BD7"/>
    <w:multiLevelType w:val="hybridMultilevel"/>
    <w:tmpl w:val="00CE4F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221043">
    <w:abstractNumId w:val="0"/>
  </w:num>
  <w:num w:numId="2" w16cid:durableId="1517619328">
    <w:abstractNumId w:val="1"/>
  </w:num>
  <w:num w:numId="3" w16cid:durableId="1290740409">
    <w:abstractNumId w:val="2"/>
  </w:num>
  <w:num w:numId="4" w16cid:durableId="1131753470">
    <w:abstractNumId w:val="3"/>
  </w:num>
  <w:num w:numId="5" w16cid:durableId="1918896804">
    <w:abstractNumId w:val="4"/>
  </w:num>
  <w:num w:numId="6" w16cid:durableId="2020892187">
    <w:abstractNumId w:val="5"/>
  </w:num>
  <w:num w:numId="7" w16cid:durableId="2132547702">
    <w:abstractNumId w:val="6"/>
  </w:num>
  <w:num w:numId="8" w16cid:durableId="417484046">
    <w:abstractNumId w:val="7"/>
  </w:num>
  <w:num w:numId="9" w16cid:durableId="1227716846">
    <w:abstractNumId w:val="8"/>
  </w:num>
  <w:num w:numId="10" w16cid:durableId="370425346">
    <w:abstractNumId w:val="9"/>
  </w:num>
  <w:num w:numId="11" w16cid:durableId="195701845">
    <w:abstractNumId w:val="21"/>
  </w:num>
  <w:num w:numId="12" w16cid:durableId="2080128514">
    <w:abstractNumId w:val="15"/>
  </w:num>
  <w:num w:numId="13" w16cid:durableId="308097013">
    <w:abstractNumId w:val="25"/>
  </w:num>
  <w:num w:numId="14" w16cid:durableId="333344467">
    <w:abstractNumId w:val="24"/>
  </w:num>
  <w:num w:numId="15" w16cid:durableId="1913420492">
    <w:abstractNumId w:val="36"/>
  </w:num>
  <w:num w:numId="16" w16cid:durableId="916861968">
    <w:abstractNumId w:val="34"/>
  </w:num>
  <w:num w:numId="17" w16cid:durableId="2109229884">
    <w:abstractNumId w:val="10"/>
  </w:num>
  <w:num w:numId="18" w16cid:durableId="2036734960">
    <w:abstractNumId w:val="31"/>
  </w:num>
  <w:num w:numId="19" w16cid:durableId="2134712058">
    <w:abstractNumId w:val="28"/>
  </w:num>
  <w:num w:numId="20" w16cid:durableId="336543878">
    <w:abstractNumId w:val="35"/>
  </w:num>
  <w:num w:numId="21" w16cid:durableId="563564282">
    <w:abstractNumId w:val="26"/>
  </w:num>
  <w:num w:numId="22" w16cid:durableId="87895713">
    <w:abstractNumId w:val="38"/>
  </w:num>
  <w:num w:numId="23" w16cid:durableId="215312768">
    <w:abstractNumId w:val="16"/>
  </w:num>
  <w:num w:numId="24" w16cid:durableId="360711369">
    <w:abstractNumId w:val="37"/>
  </w:num>
  <w:num w:numId="25" w16cid:durableId="1116093997">
    <w:abstractNumId w:val="20"/>
  </w:num>
  <w:num w:numId="26" w16cid:durableId="181238850">
    <w:abstractNumId w:val="13"/>
  </w:num>
  <w:num w:numId="27" w16cid:durableId="1006055699">
    <w:abstractNumId w:val="32"/>
  </w:num>
  <w:num w:numId="28" w16cid:durableId="1737047583">
    <w:abstractNumId w:val="11"/>
  </w:num>
  <w:num w:numId="29" w16cid:durableId="1925452171">
    <w:abstractNumId w:val="19"/>
  </w:num>
  <w:num w:numId="30" w16cid:durableId="1041055871">
    <w:abstractNumId w:val="18"/>
  </w:num>
  <w:num w:numId="31" w16cid:durableId="474758595">
    <w:abstractNumId w:val="27"/>
  </w:num>
  <w:num w:numId="32" w16cid:durableId="721289802">
    <w:abstractNumId w:val="23"/>
  </w:num>
  <w:num w:numId="33" w16cid:durableId="128522504">
    <w:abstractNumId w:val="33"/>
  </w:num>
  <w:num w:numId="34" w16cid:durableId="205803733">
    <w:abstractNumId w:val="12"/>
  </w:num>
  <w:num w:numId="35" w16cid:durableId="1264265061">
    <w:abstractNumId w:val="30"/>
  </w:num>
  <w:num w:numId="36" w16cid:durableId="2086999220">
    <w:abstractNumId w:val="17"/>
  </w:num>
  <w:num w:numId="37" w16cid:durableId="2132287385">
    <w:abstractNumId w:val="29"/>
  </w:num>
  <w:num w:numId="38" w16cid:durableId="1663049685">
    <w:abstractNumId w:val="39"/>
  </w:num>
  <w:num w:numId="39" w16cid:durableId="1875773572">
    <w:abstractNumId w:val="22"/>
  </w:num>
  <w:num w:numId="40" w16cid:durableId="19031756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3C"/>
    <w:rsid w:val="000164D2"/>
    <w:rsid w:val="0002575B"/>
    <w:rsid w:val="000263D0"/>
    <w:rsid w:val="0004146E"/>
    <w:rsid w:val="00041FA4"/>
    <w:rsid w:val="00070991"/>
    <w:rsid w:val="00074E97"/>
    <w:rsid w:val="00077E1B"/>
    <w:rsid w:val="00085050"/>
    <w:rsid w:val="00093288"/>
    <w:rsid w:val="000C3FB7"/>
    <w:rsid w:val="000C4B53"/>
    <w:rsid w:val="000D19CE"/>
    <w:rsid w:val="000D6C17"/>
    <w:rsid w:val="000E2759"/>
    <w:rsid w:val="00106E3E"/>
    <w:rsid w:val="0011291F"/>
    <w:rsid w:val="00117206"/>
    <w:rsid w:val="00131501"/>
    <w:rsid w:val="00131C52"/>
    <w:rsid w:val="00135AC5"/>
    <w:rsid w:val="00160F35"/>
    <w:rsid w:val="00166BD0"/>
    <w:rsid w:val="001676A5"/>
    <w:rsid w:val="00180B88"/>
    <w:rsid w:val="0018205C"/>
    <w:rsid w:val="001A2F02"/>
    <w:rsid w:val="001A49F9"/>
    <w:rsid w:val="001B4E68"/>
    <w:rsid w:val="001F0061"/>
    <w:rsid w:val="001F1407"/>
    <w:rsid w:val="00200111"/>
    <w:rsid w:val="00207C5E"/>
    <w:rsid w:val="00207C9B"/>
    <w:rsid w:val="00214B36"/>
    <w:rsid w:val="002159D1"/>
    <w:rsid w:val="00221066"/>
    <w:rsid w:val="00221117"/>
    <w:rsid w:val="00222F97"/>
    <w:rsid w:val="00227171"/>
    <w:rsid w:val="00241750"/>
    <w:rsid w:val="00243CF8"/>
    <w:rsid w:val="002509AE"/>
    <w:rsid w:val="00264B2F"/>
    <w:rsid w:val="002662DE"/>
    <w:rsid w:val="0029182D"/>
    <w:rsid w:val="002949E4"/>
    <w:rsid w:val="002B1EAB"/>
    <w:rsid w:val="002B3F94"/>
    <w:rsid w:val="002D7242"/>
    <w:rsid w:val="00304775"/>
    <w:rsid w:val="00345EB8"/>
    <w:rsid w:val="0039790F"/>
    <w:rsid w:val="003B5196"/>
    <w:rsid w:val="003C465E"/>
    <w:rsid w:val="003C6AC8"/>
    <w:rsid w:val="003D0E92"/>
    <w:rsid w:val="003F1600"/>
    <w:rsid w:val="00403D62"/>
    <w:rsid w:val="00416C6F"/>
    <w:rsid w:val="00423D23"/>
    <w:rsid w:val="00431C3C"/>
    <w:rsid w:val="00437DF1"/>
    <w:rsid w:val="0044445A"/>
    <w:rsid w:val="00463D68"/>
    <w:rsid w:val="0046586D"/>
    <w:rsid w:val="00473777"/>
    <w:rsid w:val="00473CA9"/>
    <w:rsid w:val="00485B4E"/>
    <w:rsid w:val="0049444C"/>
    <w:rsid w:val="004B4847"/>
    <w:rsid w:val="004B5328"/>
    <w:rsid w:val="004B62C6"/>
    <w:rsid w:val="004C2884"/>
    <w:rsid w:val="004C4018"/>
    <w:rsid w:val="004C7F04"/>
    <w:rsid w:val="004D025A"/>
    <w:rsid w:val="004D0E67"/>
    <w:rsid w:val="004D6FB8"/>
    <w:rsid w:val="004F6629"/>
    <w:rsid w:val="005123DB"/>
    <w:rsid w:val="0051456C"/>
    <w:rsid w:val="005226BF"/>
    <w:rsid w:val="0053098F"/>
    <w:rsid w:val="00540AF9"/>
    <w:rsid w:val="00546129"/>
    <w:rsid w:val="00552746"/>
    <w:rsid w:val="00554A16"/>
    <w:rsid w:val="005905BD"/>
    <w:rsid w:val="00596414"/>
    <w:rsid w:val="005C099A"/>
    <w:rsid w:val="005D21D2"/>
    <w:rsid w:val="005D5749"/>
    <w:rsid w:val="005D6286"/>
    <w:rsid w:val="005D6474"/>
    <w:rsid w:val="005F2DE3"/>
    <w:rsid w:val="005F61D0"/>
    <w:rsid w:val="006044FE"/>
    <w:rsid w:val="00605285"/>
    <w:rsid w:val="006119E6"/>
    <w:rsid w:val="00622630"/>
    <w:rsid w:val="00625476"/>
    <w:rsid w:val="00634E6D"/>
    <w:rsid w:val="00643AF7"/>
    <w:rsid w:val="00653546"/>
    <w:rsid w:val="006551ED"/>
    <w:rsid w:val="00656D21"/>
    <w:rsid w:val="0066019E"/>
    <w:rsid w:val="0066321C"/>
    <w:rsid w:val="00676B94"/>
    <w:rsid w:val="00684854"/>
    <w:rsid w:val="00692419"/>
    <w:rsid w:val="006B3395"/>
    <w:rsid w:val="006B3562"/>
    <w:rsid w:val="006C602D"/>
    <w:rsid w:val="006D48EA"/>
    <w:rsid w:val="006F5B83"/>
    <w:rsid w:val="006F6AC0"/>
    <w:rsid w:val="007007B6"/>
    <w:rsid w:val="00725787"/>
    <w:rsid w:val="00733874"/>
    <w:rsid w:val="007356B5"/>
    <w:rsid w:val="007529AD"/>
    <w:rsid w:val="007643DB"/>
    <w:rsid w:val="0077027C"/>
    <w:rsid w:val="007906C3"/>
    <w:rsid w:val="007C386F"/>
    <w:rsid w:val="007C4FCC"/>
    <w:rsid w:val="007D4B07"/>
    <w:rsid w:val="007F60DF"/>
    <w:rsid w:val="008060A6"/>
    <w:rsid w:val="00814D02"/>
    <w:rsid w:val="00817A8E"/>
    <w:rsid w:val="00840BFC"/>
    <w:rsid w:val="00842652"/>
    <w:rsid w:val="0085442F"/>
    <w:rsid w:val="00856AE8"/>
    <w:rsid w:val="00865E1F"/>
    <w:rsid w:val="00880DE2"/>
    <w:rsid w:val="00881CCC"/>
    <w:rsid w:val="00882D30"/>
    <w:rsid w:val="008A2946"/>
    <w:rsid w:val="008B54C0"/>
    <w:rsid w:val="008C0420"/>
    <w:rsid w:val="008D0CD8"/>
    <w:rsid w:val="008D5EFB"/>
    <w:rsid w:val="009006E8"/>
    <w:rsid w:val="009113D5"/>
    <w:rsid w:val="009168A1"/>
    <w:rsid w:val="009172FD"/>
    <w:rsid w:val="00954A56"/>
    <w:rsid w:val="00961221"/>
    <w:rsid w:val="009641FF"/>
    <w:rsid w:val="00966DFF"/>
    <w:rsid w:val="00975B88"/>
    <w:rsid w:val="00976936"/>
    <w:rsid w:val="00977C08"/>
    <w:rsid w:val="00984737"/>
    <w:rsid w:val="00991A19"/>
    <w:rsid w:val="00996824"/>
    <w:rsid w:val="009C0EC9"/>
    <w:rsid w:val="009C7804"/>
    <w:rsid w:val="009F0FD1"/>
    <w:rsid w:val="00A0042E"/>
    <w:rsid w:val="00A036CB"/>
    <w:rsid w:val="00A1086C"/>
    <w:rsid w:val="00A177BD"/>
    <w:rsid w:val="00A25092"/>
    <w:rsid w:val="00A25236"/>
    <w:rsid w:val="00A52973"/>
    <w:rsid w:val="00A727CA"/>
    <w:rsid w:val="00A75759"/>
    <w:rsid w:val="00A80A65"/>
    <w:rsid w:val="00AA0ED1"/>
    <w:rsid w:val="00AB2095"/>
    <w:rsid w:val="00AB345E"/>
    <w:rsid w:val="00AD01E1"/>
    <w:rsid w:val="00B06AEC"/>
    <w:rsid w:val="00B26A59"/>
    <w:rsid w:val="00B37BFD"/>
    <w:rsid w:val="00BD0A44"/>
    <w:rsid w:val="00BE264F"/>
    <w:rsid w:val="00BE5372"/>
    <w:rsid w:val="00BE5504"/>
    <w:rsid w:val="00BF06C4"/>
    <w:rsid w:val="00BF69F0"/>
    <w:rsid w:val="00C22B5B"/>
    <w:rsid w:val="00C4236D"/>
    <w:rsid w:val="00C4421F"/>
    <w:rsid w:val="00C4691C"/>
    <w:rsid w:val="00C91452"/>
    <w:rsid w:val="00C925C6"/>
    <w:rsid w:val="00CA63B4"/>
    <w:rsid w:val="00CB28BB"/>
    <w:rsid w:val="00CC30B5"/>
    <w:rsid w:val="00CC640F"/>
    <w:rsid w:val="00CD296D"/>
    <w:rsid w:val="00CE655B"/>
    <w:rsid w:val="00CE6E99"/>
    <w:rsid w:val="00CE779F"/>
    <w:rsid w:val="00CF67C6"/>
    <w:rsid w:val="00CF7452"/>
    <w:rsid w:val="00D03197"/>
    <w:rsid w:val="00D31D36"/>
    <w:rsid w:val="00D459C9"/>
    <w:rsid w:val="00D4701F"/>
    <w:rsid w:val="00D47596"/>
    <w:rsid w:val="00D55AA1"/>
    <w:rsid w:val="00D63030"/>
    <w:rsid w:val="00D75929"/>
    <w:rsid w:val="00D76A10"/>
    <w:rsid w:val="00D83486"/>
    <w:rsid w:val="00D842F1"/>
    <w:rsid w:val="00DA287A"/>
    <w:rsid w:val="00DC3DBF"/>
    <w:rsid w:val="00DE3384"/>
    <w:rsid w:val="00DE5C66"/>
    <w:rsid w:val="00DF6FD4"/>
    <w:rsid w:val="00E22321"/>
    <w:rsid w:val="00E25124"/>
    <w:rsid w:val="00E43958"/>
    <w:rsid w:val="00E639D1"/>
    <w:rsid w:val="00E65994"/>
    <w:rsid w:val="00E71504"/>
    <w:rsid w:val="00E726A7"/>
    <w:rsid w:val="00E8382A"/>
    <w:rsid w:val="00E91DC4"/>
    <w:rsid w:val="00E96B94"/>
    <w:rsid w:val="00EB19EB"/>
    <w:rsid w:val="00EB22DA"/>
    <w:rsid w:val="00EB6739"/>
    <w:rsid w:val="00EC7D83"/>
    <w:rsid w:val="00EE0202"/>
    <w:rsid w:val="00F11C5F"/>
    <w:rsid w:val="00F16B09"/>
    <w:rsid w:val="00F52B56"/>
    <w:rsid w:val="00F628BA"/>
    <w:rsid w:val="00F7174D"/>
    <w:rsid w:val="00F745DC"/>
    <w:rsid w:val="00F85F2B"/>
    <w:rsid w:val="00F91F16"/>
    <w:rsid w:val="00FA12F8"/>
    <w:rsid w:val="00FA5063"/>
    <w:rsid w:val="00FC605A"/>
    <w:rsid w:val="00FC75A3"/>
    <w:rsid w:val="00FE084D"/>
    <w:rsid w:val="00FF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880C35"/>
  <w15:chartTrackingRefBased/>
  <w15:docId w15:val="{78806C15-6C90-4110-ACE8-77DF8190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5E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34E6D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56D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56D21"/>
    <w:rPr>
      <w:rFonts w:ascii="Segoe UI" w:hAnsi="Segoe UI" w:cs="Segoe UI"/>
      <w:sz w:val="18"/>
      <w:szCs w:val="18"/>
    </w:rPr>
  </w:style>
  <w:style w:type="paragraph" w:styleId="Textoindependiente3">
    <w:name w:val="Body Text 3"/>
    <w:basedOn w:val="Normal"/>
    <w:link w:val="Textoindependiente3Car"/>
    <w:rsid w:val="00865E1F"/>
    <w:pPr>
      <w:spacing w:line="360" w:lineRule="auto"/>
      <w:ind w:right="-136"/>
      <w:jc w:val="both"/>
    </w:pPr>
    <w:rPr>
      <w:rFonts w:ascii="Arial" w:eastAsia="Times New Roman" w:hAnsi="Arial"/>
      <w:sz w:val="24"/>
      <w:szCs w:val="24"/>
      <w:lang w:val="es-ES" w:eastAsia="es-ES"/>
    </w:rPr>
  </w:style>
  <w:style w:type="character" w:customStyle="1" w:styleId="Textoindependiente3Car">
    <w:name w:val="Texto independiente 3 Car"/>
    <w:link w:val="Textoindependiente3"/>
    <w:rsid w:val="00865E1F"/>
    <w:rPr>
      <w:rFonts w:ascii="Arial" w:eastAsia="Times New Roman" w:hAnsi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E55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5504"/>
  </w:style>
  <w:style w:type="paragraph" w:styleId="Piedepgina">
    <w:name w:val="footer"/>
    <w:basedOn w:val="Normal"/>
    <w:link w:val="PiedepginaCar"/>
    <w:uiPriority w:val="99"/>
    <w:unhideWhenUsed/>
    <w:rsid w:val="00BE55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5504"/>
  </w:style>
  <w:style w:type="table" w:styleId="Tablaconcuadrcula">
    <w:name w:val="Table Grid"/>
    <w:basedOn w:val="Tablanormal"/>
    <w:uiPriority w:val="59"/>
    <w:rsid w:val="00BE5504"/>
    <w:rPr>
      <w:rFonts w:eastAsia="Times New Roman" w:cs="Times New Roman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A036C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rsid w:val="00A036CB"/>
    <w:rPr>
      <w:sz w:val="16"/>
      <w:szCs w:val="16"/>
      <w:lang w:val="es-CO" w:eastAsia="es-CO"/>
    </w:rPr>
  </w:style>
  <w:style w:type="character" w:styleId="Hipervnculo">
    <w:name w:val="Hyperlink"/>
    <w:uiPriority w:val="99"/>
    <w:unhideWhenUsed/>
    <w:rsid w:val="005145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69474-FABE-4E8A-B606-D53B5BFD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969</Words>
  <Characters>5225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Importaciones Soco</dc:creator>
  <cp:keywords/>
  <cp:lastModifiedBy>Adriana</cp:lastModifiedBy>
  <cp:revision>5</cp:revision>
  <cp:lastPrinted>2022-12-13T00:46:00Z</cp:lastPrinted>
  <dcterms:created xsi:type="dcterms:W3CDTF">2024-01-04T15:01:00Z</dcterms:created>
  <dcterms:modified xsi:type="dcterms:W3CDTF">2024-08-08T13:07:00Z</dcterms:modified>
</cp:coreProperties>
</file>