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8A35E" w14:textId="77777777" w:rsidR="00A97F69" w:rsidRPr="00D838DE" w:rsidRDefault="00C119EE" w:rsidP="00D838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427" w:firstLine="0"/>
        <w:jc w:val="both"/>
        <w:rPr>
          <w:rFonts w:ascii="Arial" w:eastAsia="Arial" w:hAnsi="Arial" w:cs="Arial"/>
          <w:b/>
          <w:color w:val="000000"/>
        </w:rPr>
      </w:pPr>
      <w:r w:rsidRPr="00D838DE">
        <w:rPr>
          <w:rFonts w:ascii="Arial" w:eastAsia="Arial" w:hAnsi="Arial" w:cs="Arial"/>
          <w:b/>
          <w:color w:val="000000"/>
        </w:rPr>
        <w:t>OBJETIVOS</w:t>
      </w:r>
    </w:p>
    <w:p w14:paraId="50E009C4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</w:p>
    <w:p w14:paraId="3DE37C05" w14:textId="77777777" w:rsidR="00A97F69" w:rsidRPr="00D838DE" w:rsidRDefault="00C119EE" w:rsidP="00D838D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427" w:firstLine="0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color w:val="000000"/>
        </w:rPr>
        <w:t>Crear un entorno laboral inclusivo donde todas las personas sean valoradas por sus talentos y capacidades.</w:t>
      </w:r>
    </w:p>
    <w:p w14:paraId="5B19A129" w14:textId="77777777" w:rsidR="00A97F69" w:rsidRPr="00D838DE" w:rsidRDefault="00C119EE" w:rsidP="00D838D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427" w:firstLine="0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color w:val="000000"/>
        </w:rPr>
        <w:t>Prevenir y combatir cualquier forma de discriminación o acoso relacionado con la orientación sexual, identidad o expresión de género.</w:t>
      </w:r>
    </w:p>
    <w:p w14:paraId="01487777" w14:textId="77777777" w:rsidR="00A97F69" w:rsidRPr="00D838DE" w:rsidRDefault="00C119EE" w:rsidP="00D838D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427" w:firstLine="0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color w:val="000000"/>
        </w:rPr>
        <w:t>Fomentar la sensibilización y educación en temas de diversidad LGTBI+ entre los empleados.</w:t>
      </w:r>
    </w:p>
    <w:p w14:paraId="541BD457" w14:textId="77777777" w:rsidR="00A97F69" w:rsidRPr="00D838DE" w:rsidRDefault="00C119EE" w:rsidP="00D838D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427" w:firstLine="0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color w:val="000000"/>
        </w:rPr>
        <w:t>Cumplir con las leyes y estándares nacionales e internacionales sobre derechos humanos e inclusión.</w:t>
      </w:r>
    </w:p>
    <w:p w14:paraId="4AADEBB7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</w:p>
    <w:p w14:paraId="0D38B62F" w14:textId="20BD1533" w:rsidR="00A97F69" w:rsidRPr="00D838DE" w:rsidRDefault="00C119EE" w:rsidP="00D838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427" w:firstLine="0"/>
        <w:jc w:val="both"/>
        <w:rPr>
          <w:rFonts w:ascii="Arial" w:eastAsia="Arial" w:hAnsi="Arial" w:cs="Arial"/>
          <w:b/>
          <w:color w:val="000000"/>
        </w:rPr>
      </w:pPr>
      <w:r w:rsidRPr="00D838DE">
        <w:rPr>
          <w:rFonts w:ascii="Arial" w:eastAsia="Arial" w:hAnsi="Arial" w:cs="Arial"/>
          <w:b/>
          <w:color w:val="000000"/>
        </w:rPr>
        <w:t xml:space="preserve">  REFERENCIAS NORMATIVAS.</w:t>
      </w:r>
    </w:p>
    <w:p w14:paraId="53B1CF5D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b/>
          <w:color w:val="000000"/>
        </w:rPr>
      </w:pPr>
    </w:p>
    <w:p w14:paraId="676CF5A7" w14:textId="77777777" w:rsidR="00A97F69" w:rsidRPr="00D838DE" w:rsidRDefault="00C119EE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b/>
          <w:color w:val="000000"/>
        </w:rPr>
      </w:pPr>
      <w:r w:rsidRPr="00D838DE">
        <w:rPr>
          <w:rFonts w:ascii="Arial" w:eastAsia="Arial" w:hAnsi="Arial" w:cs="Arial"/>
          <w:b/>
          <w:color w:val="000000"/>
        </w:rPr>
        <w:t>Marco legal colombiano:</w:t>
      </w:r>
    </w:p>
    <w:p w14:paraId="5A1903D3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</w:p>
    <w:p w14:paraId="0CB48EAC" w14:textId="77777777" w:rsidR="00A97F69" w:rsidRPr="00D838DE" w:rsidRDefault="00C119EE" w:rsidP="00D838D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427" w:firstLine="0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b/>
          <w:color w:val="000000"/>
        </w:rPr>
        <w:t>Constitución Política de Colombia (1991):</w:t>
      </w:r>
      <w:r w:rsidRPr="00D838DE">
        <w:rPr>
          <w:rFonts w:ascii="Arial" w:eastAsia="Arial" w:hAnsi="Arial" w:cs="Arial"/>
          <w:color w:val="000000"/>
        </w:rPr>
        <w:t xml:space="preserve"> Asegura la igualdad ante la ley y prohíbe cualquier forma de discriminación (Artículo 13).</w:t>
      </w:r>
    </w:p>
    <w:p w14:paraId="05D207DF" w14:textId="77777777" w:rsidR="00A97F69" w:rsidRPr="00D838DE" w:rsidRDefault="00C119EE" w:rsidP="00D838D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427" w:firstLine="0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b/>
          <w:color w:val="000000"/>
        </w:rPr>
        <w:t>Sentencia T-478 de 2015:</w:t>
      </w:r>
      <w:r w:rsidRPr="00D838DE">
        <w:rPr>
          <w:rFonts w:ascii="Arial" w:eastAsia="Arial" w:hAnsi="Arial" w:cs="Arial"/>
          <w:color w:val="000000"/>
        </w:rPr>
        <w:t xml:space="preserve"> Reconoce los derechos de las personas LGTBI+ al trabajo, educación, salud, y vida libre de discriminación.</w:t>
      </w:r>
    </w:p>
    <w:p w14:paraId="6584B001" w14:textId="77777777" w:rsidR="00A97F69" w:rsidRPr="00D838DE" w:rsidRDefault="00C119EE" w:rsidP="00D838D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427" w:firstLine="0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b/>
          <w:color w:val="000000"/>
        </w:rPr>
        <w:t>Ley 1482 de 2011:</w:t>
      </w:r>
      <w:r w:rsidRPr="00D838DE">
        <w:rPr>
          <w:rFonts w:ascii="Arial" w:eastAsia="Arial" w:hAnsi="Arial" w:cs="Arial"/>
          <w:color w:val="000000"/>
        </w:rPr>
        <w:t xml:space="preserve"> Establece sanciones contra actos de discriminación, incluyendo aquellos basados en orientación sexual e identidad de género.</w:t>
      </w:r>
    </w:p>
    <w:p w14:paraId="2E6106D5" w14:textId="77777777" w:rsidR="00A97F69" w:rsidRPr="00D838DE" w:rsidRDefault="00C119EE" w:rsidP="00D838D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427" w:firstLine="0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b/>
          <w:color w:val="000000"/>
        </w:rPr>
        <w:t>Decreto 1227 de 2015:</w:t>
      </w:r>
      <w:r w:rsidRPr="00D838DE">
        <w:rPr>
          <w:rFonts w:ascii="Arial" w:eastAsia="Arial" w:hAnsi="Arial" w:cs="Arial"/>
          <w:color w:val="000000"/>
        </w:rPr>
        <w:t xml:space="preserve"> Permite a las personas trans actualizar su identidad de género en los documentos de identidad.</w:t>
      </w:r>
    </w:p>
    <w:p w14:paraId="5B4FE581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</w:p>
    <w:p w14:paraId="232474AF" w14:textId="77777777" w:rsidR="00A97F69" w:rsidRPr="00D838DE" w:rsidRDefault="00C119EE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b/>
          <w:color w:val="000000"/>
        </w:rPr>
      </w:pPr>
      <w:r w:rsidRPr="00D838DE">
        <w:rPr>
          <w:rFonts w:ascii="Arial" w:eastAsia="Arial" w:hAnsi="Arial" w:cs="Arial"/>
          <w:b/>
          <w:color w:val="000000"/>
        </w:rPr>
        <w:t>Normas internacionales:</w:t>
      </w:r>
    </w:p>
    <w:p w14:paraId="489D29DA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</w:p>
    <w:p w14:paraId="505B6696" w14:textId="77777777" w:rsidR="00A97F69" w:rsidRPr="00D838DE" w:rsidRDefault="00C119EE" w:rsidP="00D838D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427" w:firstLine="0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b/>
          <w:color w:val="000000"/>
        </w:rPr>
        <w:t>Declaración Universal de los Derechos Humanos (1948):</w:t>
      </w:r>
      <w:r w:rsidRPr="00D838DE">
        <w:rPr>
          <w:rFonts w:ascii="Arial" w:eastAsia="Arial" w:hAnsi="Arial" w:cs="Arial"/>
          <w:color w:val="000000"/>
        </w:rPr>
        <w:t xml:space="preserve"> Reconoce el derecho a la igualdad y no discriminación en los Artículos 1 y 2.</w:t>
      </w:r>
    </w:p>
    <w:p w14:paraId="5D7B72E4" w14:textId="77777777" w:rsidR="00A97F69" w:rsidRPr="00D838DE" w:rsidRDefault="00C119EE" w:rsidP="00D838D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427" w:firstLine="0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b/>
          <w:color w:val="000000"/>
        </w:rPr>
        <w:t>Principios de Yogyakarta:</w:t>
      </w:r>
      <w:r w:rsidRPr="00D838DE">
        <w:rPr>
          <w:rFonts w:ascii="Arial" w:eastAsia="Arial" w:hAnsi="Arial" w:cs="Arial"/>
          <w:color w:val="000000"/>
        </w:rPr>
        <w:t xml:space="preserve"> Guían a los Estados en la implementación de derechos humanos en relación con orientación sexual e identidad de género.</w:t>
      </w:r>
    </w:p>
    <w:p w14:paraId="63F36BF8" w14:textId="77777777" w:rsidR="00A97F69" w:rsidRPr="00D838DE" w:rsidRDefault="00C119EE" w:rsidP="00D838D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427" w:firstLine="0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b/>
          <w:color w:val="000000"/>
        </w:rPr>
        <w:t>Convención Americana sobre Derechos Humanos:</w:t>
      </w:r>
      <w:r w:rsidRPr="00D838DE">
        <w:rPr>
          <w:rFonts w:ascii="Arial" w:eastAsia="Arial" w:hAnsi="Arial" w:cs="Arial"/>
          <w:color w:val="000000"/>
        </w:rPr>
        <w:t xml:space="preserve"> Ratificada por Colombia, prohíbe la discriminación y promueve la protección de todos los derechos humanos.</w:t>
      </w:r>
    </w:p>
    <w:p w14:paraId="0C81EC74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</w:p>
    <w:p w14:paraId="1FCA62B2" w14:textId="77777777" w:rsidR="00492B72" w:rsidRDefault="00C119EE" w:rsidP="00492B72">
      <w:pPr>
        <w:jc w:val="both"/>
        <w:rPr>
          <w:rFonts w:ascii="Arial" w:hAnsi="Arial" w:cs="Arial"/>
          <w:b/>
          <w:bCs/>
        </w:rPr>
      </w:pPr>
      <w:r w:rsidRPr="00492B72">
        <w:rPr>
          <w:rFonts w:ascii="Arial" w:eastAsia="Arial" w:hAnsi="Arial" w:cs="Arial"/>
          <w:b/>
          <w:color w:val="000000"/>
        </w:rPr>
        <w:t xml:space="preserve">POLÍTICA DE INCLUSIÓN Y NO DISCRIMINACIÓN DE </w:t>
      </w:r>
      <w:bookmarkStart w:id="0" w:name="_Hlk192507544"/>
      <w:r w:rsidR="00492B72" w:rsidRPr="00492B72">
        <w:rPr>
          <w:rFonts w:ascii="Arial" w:eastAsia="Arial" w:hAnsi="Arial" w:cs="Arial"/>
          <w:b/>
          <w:color w:val="000000"/>
        </w:rPr>
        <w:t xml:space="preserve">LA </w:t>
      </w:r>
      <w:bookmarkStart w:id="1" w:name="_Hlk198296686"/>
      <w:bookmarkEnd w:id="0"/>
      <w:r w:rsidR="00492B72" w:rsidRPr="004A1463">
        <w:rPr>
          <w:rFonts w:ascii="Arial" w:hAnsi="Arial" w:cs="Arial"/>
          <w:b/>
          <w:bCs/>
        </w:rPr>
        <w:t>EMPRESA DE SERVICIO PUBLICO DE TRANSPORTE TERRESTRE AUTOMOTOR ESPECIAL Y DE TURISMO TRASPORTO SAS</w:t>
      </w:r>
      <w:bookmarkEnd w:id="1"/>
    </w:p>
    <w:p w14:paraId="3C99B5A4" w14:textId="32390681" w:rsidR="00A97F69" w:rsidRPr="00492B72" w:rsidRDefault="00A97F69" w:rsidP="00492B7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b/>
          <w:color w:val="000000"/>
        </w:rPr>
      </w:pPr>
    </w:p>
    <w:p w14:paraId="6FDA2C04" w14:textId="77777777" w:rsidR="00A97F69" w:rsidRPr="00D838DE" w:rsidRDefault="00C119EE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color w:val="000000"/>
        </w:rPr>
        <w:t xml:space="preserve">La diversidad y la inclusión son pilares fundamentales de nuestra cultura organizacional. </w:t>
      </w:r>
    </w:p>
    <w:p w14:paraId="1FD794AF" w14:textId="77777777" w:rsidR="00A97F69" w:rsidRPr="00D838DE" w:rsidRDefault="00C119EE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color w:val="000000"/>
        </w:rPr>
        <w:lastRenderedPageBreak/>
        <w:t>Esta política tiene como objetivo garantizar un entorno laboral seguro, respetuoso y libre de discriminación para todos los empleados, independientemente de su orientación sexual, identidad o expresión de género.</w:t>
      </w:r>
    </w:p>
    <w:p w14:paraId="2C6FC189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b/>
          <w:color w:val="000000"/>
        </w:rPr>
      </w:pPr>
    </w:p>
    <w:p w14:paraId="566074F1" w14:textId="2BA49F85" w:rsidR="00A97F69" w:rsidRPr="00492B72" w:rsidRDefault="00492B72" w:rsidP="00492B7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hAnsi="Arial" w:cs="Arial"/>
          <w:b/>
          <w:bCs/>
        </w:rPr>
      </w:pPr>
      <w:r w:rsidRPr="004A1463">
        <w:rPr>
          <w:rFonts w:ascii="Arial" w:hAnsi="Arial" w:cs="Arial"/>
          <w:b/>
          <w:bCs/>
        </w:rPr>
        <w:t>EMPRESA DE SERVICIO PUBLICO DE TRANSPORTE TERRESTRE AUTOMOTOR ESPECIAL Y DE TURISMO TRASPORTO SAS</w:t>
      </w:r>
      <w:r w:rsidR="00515367">
        <w:rPr>
          <w:rFonts w:ascii="Arial" w:eastAsia="Arial" w:hAnsi="Arial" w:cs="Arial"/>
          <w:b/>
          <w:color w:val="000000"/>
        </w:rPr>
        <w:t>.,</w:t>
      </w:r>
      <w:r w:rsidR="00C119EE" w:rsidRPr="00D838DE">
        <w:rPr>
          <w:rFonts w:ascii="Arial" w:eastAsia="Arial" w:hAnsi="Arial" w:cs="Arial"/>
          <w:color w:val="000000"/>
        </w:rPr>
        <w:t xml:space="preserve"> se compromete a promover la igualdad de oportunidades, el respeto a los derechos humanos y el cumplimiento de las normativas locales e internacionales en materia de inclusión.</w:t>
      </w:r>
    </w:p>
    <w:p w14:paraId="4D732907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b/>
          <w:color w:val="000000"/>
        </w:rPr>
      </w:pPr>
    </w:p>
    <w:p w14:paraId="55F9C576" w14:textId="77777777" w:rsidR="00A97F69" w:rsidRPr="00D838DE" w:rsidRDefault="00C119EE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b/>
          <w:color w:val="000000"/>
        </w:rPr>
      </w:pPr>
      <w:r w:rsidRPr="00D838DE">
        <w:rPr>
          <w:rFonts w:ascii="Arial" w:eastAsia="Arial" w:hAnsi="Arial" w:cs="Arial"/>
          <w:b/>
          <w:color w:val="000000"/>
        </w:rPr>
        <w:t>Declaración de Principios</w:t>
      </w:r>
    </w:p>
    <w:p w14:paraId="6A192A7D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b/>
          <w:color w:val="000000"/>
        </w:rPr>
      </w:pPr>
    </w:p>
    <w:p w14:paraId="627FE974" w14:textId="77777777" w:rsidR="00A97F69" w:rsidRPr="00D838DE" w:rsidRDefault="00C119EE" w:rsidP="00D838D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427" w:firstLine="0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b/>
          <w:color w:val="000000"/>
        </w:rPr>
        <w:t>Compromiso con la diversidad:</w:t>
      </w:r>
    </w:p>
    <w:p w14:paraId="602C047E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</w:p>
    <w:p w14:paraId="13B5518F" w14:textId="33293673" w:rsidR="00A97F69" w:rsidRPr="00492B72" w:rsidRDefault="00C119EE" w:rsidP="00492B7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hAnsi="Arial" w:cs="Arial"/>
          <w:b/>
          <w:bCs/>
        </w:rPr>
      </w:pPr>
      <w:r w:rsidRPr="00D838DE">
        <w:rPr>
          <w:rFonts w:ascii="Arial" w:eastAsia="Arial" w:hAnsi="Arial" w:cs="Arial"/>
          <w:color w:val="000000"/>
        </w:rPr>
        <w:t xml:space="preserve">La </w:t>
      </w:r>
      <w:r w:rsidR="00492B72" w:rsidRPr="004A1463">
        <w:rPr>
          <w:rFonts w:ascii="Arial" w:hAnsi="Arial" w:cs="Arial"/>
          <w:b/>
          <w:bCs/>
        </w:rPr>
        <w:t>EMPRESA DE SERVICIO PUBLICO DE TRANSPORTE TERRESTRE AUTOMOTOR ESPECIAL Y DE TURISMO TRASPORTO SAS</w:t>
      </w:r>
      <w:r w:rsidR="00515367">
        <w:rPr>
          <w:rFonts w:ascii="Arial" w:eastAsia="Arial" w:hAnsi="Arial" w:cs="Arial"/>
          <w:b/>
          <w:color w:val="000000"/>
        </w:rPr>
        <w:t xml:space="preserve">, </w:t>
      </w:r>
      <w:r w:rsidRPr="00D838DE">
        <w:rPr>
          <w:rFonts w:ascii="Arial" w:eastAsia="Arial" w:hAnsi="Arial" w:cs="Arial"/>
          <w:color w:val="000000"/>
        </w:rPr>
        <w:t>reconoce y valora la diversidad como un pilar fundamental para el desarrollo humano y organizacional.</w:t>
      </w:r>
    </w:p>
    <w:p w14:paraId="2E069120" w14:textId="77777777" w:rsidR="00A97F69" w:rsidRPr="00D838DE" w:rsidRDefault="00C119EE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color w:val="000000"/>
        </w:rPr>
        <w:t>Se promueve un ambiente inclusivo, libre de discriminación por orientación sexual, identidad o expresión de género.</w:t>
      </w:r>
    </w:p>
    <w:p w14:paraId="52257307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b/>
          <w:color w:val="000000"/>
        </w:rPr>
      </w:pPr>
    </w:p>
    <w:p w14:paraId="01BAB9F9" w14:textId="77777777" w:rsidR="00A97F69" w:rsidRPr="00D838DE" w:rsidRDefault="00C119EE" w:rsidP="00D838D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427" w:firstLine="0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b/>
          <w:color w:val="000000"/>
        </w:rPr>
        <w:t>Tolerancia Cero:</w:t>
      </w:r>
    </w:p>
    <w:p w14:paraId="737D448B" w14:textId="77777777" w:rsidR="00A97F69" w:rsidRPr="00D838DE" w:rsidRDefault="00C119EE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color w:val="000000"/>
        </w:rPr>
        <w:t>No se tolerarán actos de discriminación, acoso o violencia hacia personas LGTBI+, tanto en el entorno laboral como en las interacciones con clientes y proveedores.</w:t>
      </w:r>
    </w:p>
    <w:p w14:paraId="27BB8674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</w:p>
    <w:p w14:paraId="6021E795" w14:textId="77777777" w:rsidR="00A97F69" w:rsidRPr="00D838DE" w:rsidRDefault="00C119EE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color w:val="000000"/>
        </w:rPr>
        <w:t>Igualdad y no discriminación; Ningún empleado será discriminado por su orientación sexual, identidad o expresión de género en los procesos de selección, promoción, evaluación, remuneración u otras decisiones laborales.</w:t>
      </w:r>
    </w:p>
    <w:p w14:paraId="0FBE17FF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</w:p>
    <w:p w14:paraId="0AAB5573" w14:textId="77777777" w:rsidR="00A97F69" w:rsidRPr="00D838DE" w:rsidRDefault="00C119EE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color w:val="000000"/>
        </w:rPr>
        <w:t>Lenguaje inclusivo: Se fomenta el uso de un lenguaje respetuoso e inclusivo en todas las comunicaciones internas y externas.</w:t>
      </w:r>
    </w:p>
    <w:p w14:paraId="69F9DF03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</w:p>
    <w:p w14:paraId="31ED65CF" w14:textId="77777777" w:rsidR="00A97F69" w:rsidRPr="00D838DE" w:rsidRDefault="00C119EE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color w:val="000000"/>
        </w:rPr>
        <w:t>Los empleados trans tienen derecho a que se respete su nombre y pronombres elegidos en todos los documentos, comunicaciones y registros internos</w:t>
      </w:r>
    </w:p>
    <w:p w14:paraId="7B67895E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</w:p>
    <w:p w14:paraId="4E0DCCD0" w14:textId="77777777" w:rsidR="00A97F69" w:rsidRPr="00D838DE" w:rsidRDefault="00C119EE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color w:val="000000"/>
        </w:rPr>
        <w:t>Espacios seguros: Garantizar un entorno laboral libre de acoso, violencia y discriminación.</w:t>
      </w:r>
    </w:p>
    <w:p w14:paraId="02773689" w14:textId="77777777" w:rsidR="00A97F69" w:rsidRPr="00D838DE" w:rsidRDefault="00C119EE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color w:val="000000"/>
        </w:rPr>
        <w:t>Establecer mecanismos confidenciales para denunciar casos de discriminación o acoso.</w:t>
      </w:r>
    </w:p>
    <w:p w14:paraId="3273D99F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</w:p>
    <w:p w14:paraId="217076EB" w14:textId="77777777" w:rsidR="00A97F69" w:rsidRPr="00D838DE" w:rsidRDefault="00C119EE" w:rsidP="00D838D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427" w:firstLine="0"/>
        <w:jc w:val="both"/>
        <w:rPr>
          <w:rFonts w:ascii="Arial" w:eastAsia="Arial" w:hAnsi="Arial" w:cs="Arial"/>
          <w:b/>
          <w:color w:val="000000"/>
        </w:rPr>
      </w:pPr>
      <w:r w:rsidRPr="00D838DE">
        <w:rPr>
          <w:rFonts w:ascii="Arial" w:eastAsia="Arial" w:hAnsi="Arial" w:cs="Arial"/>
          <w:b/>
          <w:color w:val="000000"/>
        </w:rPr>
        <w:t>Capacitación y sensibilización</w:t>
      </w:r>
    </w:p>
    <w:p w14:paraId="728ECACB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i/>
          <w:color w:val="000000"/>
        </w:rPr>
      </w:pPr>
    </w:p>
    <w:p w14:paraId="6B06BB24" w14:textId="77777777" w:rsidR="00A97F69" w:rsidRPr="00D838DE" w:rsidRDefault="00C119EE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color w:val="000000"/>
        </w:rPr>
        <w:lastRenderedPageBreak/>
        <w:t>Se implementarán programas regulares de formación sobre diversidad e inclusión para todo el personal, incluidos talleres sobre derechos LGTBI+, sesgos inconscientes y prevención de la discriminación.</w:t>
      </w:r>
    </w:p>
    <w:p w14:paraId="7C463568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b/>
          <w:i/>
          <w:color w:val="000000"/>
        </w:rPr>
      </w:pPr>
    </w:p>
    <w:p w14:paraId="2C7BD530" w14:textId="77777777" w:rsidR="00A97F69" w:rsidRPr="00D838DE" w:rsidRDefault="00C119EE" w:rsidP="00D838D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427" w:firstLine="0"/>
        <w:jc w:val="both"/>
        <w:rPr>
          <w:rFonts w:ascii="Arial" w:eastAsia="Arial" w:hAnsi="Arial" w:cs="Arial"/>
          <w:b/>
          <w:color w:val="000000"/>
        </w:rPr>
      </w:pPr>
      <w:r w:rsidRPr="00D838DE">
        <w:rPr>
          <w:rFonts w:ascii="Arial" w:eastAsia="Arial" w:hAnsi="Arial" w:cs="Arial"/>
          <w:b/>
          <w:color w:val="000000"/>
        </w:rPr>
        <w:t>Beneficios igualitarios</w:t>
      </w:r>
    </w:p>
    <w:p w14:paraId="25AE5666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i/>
          <w:color w:val="000000"/>
        </w:rPr>
      </w:pPr>
    </w:p>
    <w:p w14:paraId="2C35573B" w14:textId="77777777" w:rsidR="00A97F69" w:rsidRPr="00D838DE" w:rsidRDefault="00C119EE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color w:val="000000"/>
        </w:rPr>
        <w:t>Todos los beneficios laborales, como seguros, licencias y prestaciones, serán aplicables de manera equitativa a parejas del mismo género.</w:t>
      </w:r>
    </w:p>
    <w:p w14:paraId="1560338D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</w:p>
    <w:p w14:paraId="26A655C8" w14:textId="77777777" w:rsidR="00A97F69" w:rsidRPr="00D838DE" w:rsidRDefault="00C119EE" w:rsidP="00D838D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427" w:firstLine="0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b/>
          <w:color w:val="000000"/>
        </w:rPr>
        <w:t>Apoyo para la transición de género</w:t>
      </w:r>
    </w:p>
    <w:p w14:paraId="56359DEA" w14:textId="77777777" w:rsidR="00A97F69" w:rsidRPr="00D838DE" w:rsidRDefault="00C119EE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color w:val="000000"/>
        </w:rPr>
        <w:t>Se proporcionará apoyo a empleados en proceso de transición de género, asegurando su privacidad y adaptando documentos y condiciones laborales según lo requerido.</w:t>
      </w:r>
    </w:p>
    <w:p w14:paraId="61F8060D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</w:p>
    <w:p w14:paraId="030D1E15" w14:textId="77777777" w:rsidR="00A97F69" w:rsidRPr="00D838DE" w:rsidRDefault="00C119EE" w:rsidP="00D838D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427" w:firstLine="0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b/>
          <w:color w:val="000000"/>
        </w:rPr>
        <w:t>Participación comunitaria</w:t>
      </w:r>
    </w:p>
    <w:p w14:paraId="2947BAB0" w14:textId="77777777" w:rsidR="00A97F69" w:rsidRPr="00D838DE" w:rsidRDefault="00C119EE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color w:val="000000"/>
        </w:rPr>
        <w:t>La empresa participará activamente en iniciativas que promuevan la inclusión LGTBI+ en la sociedad y en el sector empresarial.</w:t>
      </w:r>
    </w:p>
    <w:p w14:paraId="3FD1A81D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</w:p>
    <w:p w14:paraId="692B3786" w14:textId="77777777" w:rsidR="00A97F69" w:rsidRPr="00D838DE" w:rsidRDefault="00C119EE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b/>
          <w:color w:val="000000"/>
        </w:rPr>
      </w:pPr>
      <w:r w:rsidRPr="00D838DE">
        <w:rPr>
          <w:rFonts w:ascii="Arial" w:eastAsia="Arial" w:hAnsi="Arial" w:cs="Arial"/>
          <w:b/>
          <w:color w:val="000000"/>
        </w:rPr>
        <w:t>Mecanismos de Denuncia y Resolución</w:t>
      </w:r>
    </w:p>
    <w:p w14:paraId="39FE0B76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</w:p>
    <w:p w14:paraId="620A8A67" w14:textId="77777777" w:rsidR="00A97F69" w:rsidRPr="00D838DE" w:rsidRDefault="00C119EE" w:rsidP="00D838D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427" w:firstLine="0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b/>
          <w:color w:val="000000"/>
        </w:rPr>
        <w:t>Canales de denuncia:</w:t>
      </w:r>
    </w:p>
    <w:p w14:paraId="496C77C5" w14:textId="77777777" w:rsidR="00A97F69" w:rsidRPr="00D838DE" w:rsidRDefault="00C119EE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color w:val="000000"/>
        </w:rPr>
        <w:t>Se habilitarán canales confidenciales y accesibles para reportar cualquier incidente de discriminación o acoso.</w:t>
      </w:r>
    </w:p>
    <w:p w14:paraId="613B9F0D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</w:p>
    <w:p w14:paraId="4751916F" w14:textId="77777777" w:rsidR="00A97F69" w:rsidRPr="00D838DE" w:rsidRDefault="00C119EE" w:rsidP="00D838D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427" w:firstLine="0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b/>
          <w:color w:val="000000"/>
        </w:rPr>
        <w:t>Investigación:</w:t>
      </w:r>
    </w:p>
    <w:p w14:paraId="1F4535C1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</w:p>
    <w:p w14:paraId="3D2BEC34" w14:textId="77777777" w:rsidR="00A97F69" w:rsidRPr="00D838DE" w:rsidRDefault="00C119EE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color w:val="000000"/>
        </w:rPr>
        <w:t>Todas las denuncias serán investigadas de manera imparcial, respetando la privacidad de las partes involucradas.</w:t>
      </w:r>
    </w:p>
    <w:p w14:paraId="59115E7B" w14:textId="77777777" w:rsidR="00A97F69" w:rsidRPr="00D838DE" w:rsidRDefault="00C119EE" w:rsidP="00D838D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427" w:firstLine="0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b/>
          <w:color w:val="000000"/>
        </w:rPr>
        <w:t>Sanciones:</w:t>
      </w:r>
    </w:p>
    <w:p w14:paraId="0A627B7D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</w:p>
    <w:p w14:paraId="7F2825FA" w14:textId="77777777" w:rsidR="00A97F69" w:rsidRPr="00D838DE" w:rsidRDefault="00C119EE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color w:val="000000"/>
        </w:rPr>
        <w:t>Los actos de discriminación o acoso serán sancionados según el reglamento interno y las leyes aplicables.</w:t>
      </w:r>
    </w:p>
    <w:p w14:paraId="4245D12B" w14:textId="77777777" w:rsidR="00A97F69" w:rsidRPr="00D838DE" w:rsidRDefault="00C119EE" w:rsidP="00D838D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427" w:firstLine="0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b/>
          <w:color w:val="000000"/>
        </w:rPr>
        <w:t>Seguimiento y Revisión</w:t>
      </w:r>
    </w:p>
    <w:p w14:paraId="0B764773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</w:p>
    <w:p w14:paraId="539FBEAC" w14:textId="77777777" w:rsidR="00A97F69" w:rsidRPr="00D838DE" w:rsidRDefault="00C119EE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color w:val="000000"/>
        </w:rPr>
        <w:t>La política será revisada anualmente para garantizar su actualización conforme a los cambios en las normativas y las mejores prácticas internacionales.</w:t>
      </w:r>
    </w:p>
    <w:p w14:paraId="3262B9A8" w14:textId="77777777" w:rsidR="00A97F69" w:rsidRPr="00D838DE" w:rsidRDefault="00C119EE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color w:val="000000"/>
        </w:rPr>
        <w:t>Se implementarán indicadores de desempeño para medir la efectividad de las iniciativas de inclusión.</w:t>
      </w:r>
    </w:p>
    <w:p w14:paraId="10792E76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</w:p>
    <w:p w14:paraId="13F822D6" w14:textId="77777777" w:rsidR="00A97F69" w:rsidRPr="00D838DE" w:rsidRDefault="00C119EE" w:rsidP="00D838D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427" w:firstLine="0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b/>
          <w:color w:val="000000"/>
        </w:rPr>
        <w:t>Responsabilidad</w:t>
      </w:r>
    </w:p>
    <w:p w14:paraId="315D2789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</w:p>
    <w:p w14:paraId="5DC28AA9" w14:textId="77777777" w:rsidR="00A97F69" w:rsidRPr="00D838DE" w:rsidRDefault="00C119EE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color w:val="000000"/>
        </w:rPr>
        <w:t>Todos los empleados son responsables de cumplir y promover esta política. Los líderes de equipo y el departamento de Recursos Humanos serán los encargados de garantizar su aplicación efectiva.</w:t>
      </w:r>
    </w:p>
    <w:p w14:paraId="0B4E51B6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</w:p>
    <w:p w14:paraId="56A15E33" w14:textId="0983B3EF" w:rsidR="00A97F69" w:rsidRPr="00D838DE" w:rsidRDefault="00C119EE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b/>
          <w:color w:val="000000"/>
        </w:rPr>
        <w:t>Aprobada. por:</w:t>
      </w:r>
      <w:r w:rsidRPr="00D838DE">
        <w:rPr>
          <w:rFonts w:ascii="Arial" w:eastAsia="Arial" w:hAnsi="Arial" w:cs="Arial"/>
          <w:color w:val="000000"/>
        </w:rPr>
        <w:br/>
        <w:t xml:space="preserve">Nombre y Cargo del </w:t>
      </w:r>
      <w:r w:rsidR="00D838DE" w:rsidRPr="00D838DE">
        <w:rPr>
          <w:rFonts w:ascii="Arial" w:eastAsia="Arial" w:hAnsi="Arial" w:cs="Arial"/>
          <w:color w:val="000000"/>
        </w:rPr>
        <w:t>responsable</w:t>
      </w:r>
    </w:p>
    <w:p w14:paraId="07A7B561" w14:textId="77777777" w:rsidR="00A97F69" w:rsidRPr="00D838DE" w:rsidRDefault="00C119EE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color w:val="000000"/>
        </w:rPr>
        <w:t xml:space="preserve">Versión: 2 </w:t>
      </w:r>
      <w:r w:rsidRPr="00D838DE">
        <w:rPr>
          <w:rFonts w:ascii="Arial" w:eastAsia="Arial" w:hAnsi="Arial" w:cs="Arial"/>
          <w:color w:val="000000"/>
        </w:rPr>
        <w:br/>
        <w:t>Fecha de Aprobación</w:t>
      </w:r>
    </w:p>
    <w:p w14:paraId="5D5FE5DC" w14:textId="1C9A8B01" w:rsidR="00A97F69" w:rsidRPr="00D838DE" w:rsidRDefault="00C119EE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color w:val="000000"/>
        </w:rPr>
        <w:t xml:space="preserve"> </w:t>
      </w:r>
    </w:p>
    <w:p w14:paraId="4301FF77" w14:textId="1A5D1DC5" w:rsidR="00A97F69" w:rsidRPr="00D838DE" w:rsidRDefault="00C119EE" w:rsidP="00D838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427" w:firstLine="0"/>
        <w:jc w:val="both"/>
        <w:rPr>
          <w:rFonts w:ascii="Arial" w:eastAsia="Arial" w:hAnsi="Arial" w:cs="Arial"/>
          <w:b/>
          <w:color w:val="000000"/>
        </w:rPr>
      </w:pPr>
      <w:r w:rsidRPr="00D838DE">
        <w:rPr>
          <w:rFonts w:ascii="Arial" w:eastAsia="Arial" w:hAnsi="Arial" w:cs="Arial"/>
          <w:b/>
          <w:color w:val="000000"/>
        </w:rPr>
        <w:t>ALCANCE</w:t>
      </w:r>
    </w:p>
    <w:p w14:paraId="3EB24A34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</w:p>
    <w:p w14:paraId="58D57BCA" w14:textId="77777777" w:rsidR="00A97F69" w:rsidRPr="00D838DE" w:rsidRDefault="00C119EE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color w:val="000000"/>
        </w:rPr>
        <w:t>Esta política aplica a:</w:t>
      </w:r>
    </w:p>
    <w:p w14:paraId="10FAD87D" w14:textId="77777777" w:rsidR="00A97F69" w:rsidRPr="00D838DE" w:rsidRDefault="00C119EE" w:rsidP="00D838D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427" w:firstLine="0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color w:val="000000"/>
        </w:rPr>
        <w:t>Todos los empleados, contratistas, proveedores y socios de la empresa.</w:t>
      </w:r>
    </w:p>
    <w:p w14:paraId="025000AA" w14:textId="77777777" w:rsidR="00A97F69" w:rsidRPr="00D838DE" w:rsidRDefault="00C119EE" w:rsidP="00D838D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427" w:firstLine="0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color w:val="000000"/>
        </w:rPr>
        <w:t>Todas las áreas y niveles de la organización.</w:t>
      </w:r>
    </w:p>
    <w:p w14:paraId="523637A6" w14:textId="77777777" w:rsidR="00A97F69" w:rsidRPr="00D838DE" w:rsidRDefault="00C119EE" w:rsidP="00D838D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427" w:firstLine="0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color w:val="000000"/>
        </w:rPr>
        <w:t>Las interacciones laborales internas y externas, incluidas las relaciones con clientes y aliados estratégicos.</w:t>
      </w:r>
    </w:p>
    <w:p w14:paraId="0501B680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b/>
          <w:color w:val="000000"/>
        </w:rPr>
      </w:pPr>
    </w:p>
    <w:p w14:paraId="2DC2F2CA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b/>
          <w:color w:val="000000"/>
        </w:rPr>
      </w:pPr>
    </w:p>
    <w:p w14:paraId="2AE90241" w14:textId="5C7883BA" w:rsidR="00A97F69" w:rsidRPr="00D838DE" w:rsidRDefault="00C119EE" w:rsidP="00D838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427" w:firstLine="0"/>
        <w:jc w:val="both"/>
        <w:rPr>
          <w:rFonts w:ascii="Arial" w:eastAsia="Arial" w:hAnsi="Arial" w:cs="Arial"/>
          <w:b/>
          <w:color w:val="000000"/>
        </w:rPr>
      </w:pPr>
      <w:r w:rsidRPr="00D838DE">
        <w:rPr>
          <w:rFonts w:ascii="Arial" w:eastAsia="Arial" w:hAnsi="Arial" w:cs="Arial"/>
          <w:b/>
          <w:color w:val="000000"/>
        </w:rPr>
        <w:t xml:space="preserve">PROCEDIMIENTOS RELACIONADOS </w:t>
      </w:r>
    </w:p>
    <w:p w14:paraId="48084D68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b/>
          <w:color w:val="000000"/>
        </w:rPr>
      </w:pPr>
    </w:p>
    <w:p w14:paraId="018E67CD" w14:textId="77777777" w:rsidR="00A97F69" w:rsidRPr="00D838DE" w:rsidRDefault="00C119EE" w:rsidP="00D838D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427" w:firstLine="0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b/>
          <w:color w:val="000000"/>
        </w:rPr>
        <w:t>Reclutamiento y selección:</w:t>
      </w:r>
    </w:p>
    <w:p w14:paraId="4F30CEDB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</w:p>
    <w:p w14:paraId="1E7C87EB" w14:textId="77777777" w:rsidR="00A97F69" w:rsidRPr="00D838DE" w:rsidRDefault="00C119EE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color w:val="000000"/>
        </w:rPr>
        <w:t>Garantizar procesos de selección libres de prejuicios, basados únicamente en las competencias profesionales.</w:t>
      </w:r>
    </w:p>
    <w:p w14:paraId="1174E1AE" w14:textId="1A34A993" w:rsidR="00D838DE" w:rsidRDefault="00C119EE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color w:val="000000"/>
        </w:rPr>
        <w:t>Incluir en las ofertas de empleo una declaración explícita sobre la promoción de la igualdad de oportunidades.</w:t>
      </w:r>
    </w:p>
    <w:p w14:paraId="715A27D1" w14:textId="77777777" w:rsidR="00D838DE" w:rsidRPr="00D838DE" w:rsidRDefault="00D838DE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</w:p>
    <w:p w14:paraId="35DE3CA9" w14:textId="16625655" w:rsidR="00A97F69" w:rsidRPr="00D838DE" w:rsidRDefault="00C119EE" w:rsidP="00D838D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427" w:firstLine="0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b/>
          <w:color w:val="000000"/>
        </w:rPr>
        <w:t>Procedimiento de comunicación participación y consulta:</w:t>
      </w:r>
    </w:p>
    <w:p w14:paraId="29C9FD82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</w:p>
    <w:p w14:paraId="450F1D19" w14:textId="77777777" w:rsidR="00A97F69" w:rsidRPr="00D838DE" w:rsidRDefault="00C119EE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color w:val="000000"/>
        </w:rPr>
        <w:t>Usar un lenguaje inclusivo en documentos internos y externos.</w:t>
      </w:r>
    </w:p>
    <w:p w14:paraId="6A47D554" w14:textId="2AB67EB4" w:rsidR="00A97F69" w:rsidRPr="00D838DE" w:rsidRDefault="00C119EE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color w:val="000000"/>
        </w:rPr>
        <w:t>Permitir y respetar el uso del nombre elegido por empleados trans, independientemente del registro legal.</w:t>
      </w:r>
    </w:p>
    <w:p w14:paraId="60CFE0CA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b/>
          <w:color w:val="000000"/>
        </w:rPr>
      </w:pPr>
    </w:p>
    <w:p w14:paraId="21EF8717" w14:textId="729C109D" w:rsidR="00A97F69" w:rsidRPr="00D838DE" w:rsidRDefault="00C119EE" w:rsidP="00D838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427" w:firstLine="0"/>
        <w:jc w:val="both"/>
        <w:rPr>
          <w:rFonts w:ascii="Arial" w:eastAsia="Arial" w:hAnsi="Arial" w:cs="Arial"/>
          <w:b/>
          <w:color w:val="000000"/>
        </w:rPr>
      </w:pPr>
      <w:r w:rsidRPr="00D838DE">
        <w:rPr>
          <w:rFonts w:ascii="Arial" w:eastAsia="Arial" w:hAnsi="Arial" w:cs="Arial"/>
          <w:b/>
          <w:color w:val="000000"/>
        </w:rPr>
        <w:t>CAPACITACIÓN Y SENSIBILIZACIÓN</w:t>
      </w:r>
    </w:p>
    <w:p w14:paraId="7D1E51CC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b/>
          <w:color w:val="000000"/>
        </w:rPr>
      </w:pPr>
    </w:p>
    <w:p w14:paraId="0F34F427" w14:textId="77777777" w:rsidR="00A97F69" w:rsidRPr="00D838DE" w:rsidRDefault="00C119EE" w:rsidP="00D838D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427" w:firstLine="0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b/>
          <w:color w:val="000000"/>
        </w:rPr>
        <w:t>Formación obligatoria para todos los empleados:</w:t>
      </w:r>
    </w:p>
    <w:p w14:paraId="7D872526" w14:textId="77777777" w:rsidR="00A97F69" w:rsidRPr="00D838DE" w:rsidRDefault="00C119EE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color w:val="000000"/>
        </w:rPr>
        <w:t>Realizar talleres regulares sobre diversidad, inclusión y respeto hacia la comunidad LGTBI+.</w:t>
      </w:r>
    </w:p>
    <w:p w14:paraId="44A930B8" w14:textId="77777777" w:rsidR="00A97F69" w:rsidRPr="00D838DE" w:rsidRDefault="00C119EE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color w:val="000000"/>
        </w:rPr>
        <w:lastRenderedPageBreak/>
        <w:t>Entrenar al personal de recursos humanos y líderes de equipo en la identificación y prevención de sesgos inconscientes.</w:t>
      </w:r>
    </w:p>
    <w:p w14:paraId="29BEDDE2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</w:p>
    <w:p w14:paraId="1A52F52E" w14:textId="77777777" w:rsidR="00A97F69" w:rsidRPr="00D838DE" w:rsidRDefault="00C119EE" w:rsidP="00D838D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427" w:firstLine="0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b/>
          <w:color w:val="000000"/>
        </w:rPr>
        <w:t>Días conmemorativos:</w:t>
      </w:r>
    </w:p>
    <w:p w14:paraId="7B94A386" w14:textId="77777777" w:rsidR="00A97F69" w:rsidRPr="00D838DE" w:rsidRDefault="00C119EE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color w:val="000000"/>
        </w:rPr>
        <w:t>Celebrar fechas importantes como el Día del Orgullo LGTBI+ con actividades que promuevan la sensibilización</w:t>
      </w:r>
    </w:p>
    <w:p w14:paraId="10524644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</w:p>
    <w:p w14:paraId="3F5E5879" w14:textId="77777777" w:rsidR="00A97F69" w:rsidRPr="00D838DE" w:rsidRDefault="00C119EE" w:rsidP="00D838D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427" w:firstLine="0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b/>
          <w:color w:val="000000"/>
        </w:rPr>
        <w:t>Sensibilización a clientes y proveedores:</w:t>
      </w:r>
    </w:p>
    <w:p w14:paraId="2174F586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</w:p>
    <w:p w14:paraId="1EFBC7CF" w14:textId="77777777" w:rsidR="00A97F69" w:rsidRPr="00D838DE" w:rsidRDefault="00C119EE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color w:val="000000"/>
        </w:rPr>
        <w:t>Desarrollar programas para que los aliados externos también respeten las políticas de inclusión.</w:t>
      </w:r>
    </w:p>
    <w:p w14:paraId="3C2D1788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b/>
          <w:color w:val="000000"/>
        </w:rPr>
      </w:pPr>
    </w:p>
    <w:p w14:paraId="28EC9340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b/>
          <w:color w:val="000000"/>
        </w:rPr>
      </w:pPr>
    </w:p>
    <w:p w14:paraId="16D9C5BC" w14:textId="3ACFC655" w:rsidR="00A97F69" w:rsidRPr="00D838DE" w:rsidRDefault="00C119EE" w:rsidP="00D838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427" w:firstLine="0"/>
        <w:jc w:val="both"/>
        <w:rPr>
          <w:rFonts w:ascii="Arial" w:eastAsia="Arial" w:hAnsi="Arial" w:cs="Arial"/>
          <w:b/>
          <w:color w:val="000000"/>
        </w:rPr>
      </w:pPr>
      <w:r w:rsidRPr="00D838DE">
        <w:rPr>
          <w:rFonts w:ascii="Arial" w:eastAsia="Arial" w:hAnsi="Arial" w:cs="Arial"/>
          <w:b/>
          <w:color w:val="000000"/>
        </w:rPr>
        <w:t>MECANISMOS DE DENUNCIA Y RESOLUCIÓN</w:t>
      </w:r>
    </w:p>
    <w:p w14:paraId="3B837BB6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b/>
          <w:color w:val="000000"/>
        </w:rPr>
      </w:pPr>
    </w:p>
    <w:p w14:paraId="3E2DDAB8" w14:textId="77777777" w:rsidR="00A97F69" w:rsidRPr="00D838DE" w:rsidRDefault="00C119EE" w:rsidP="00D838D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427" w:firstLine="0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b/>
          <w:color w:val="000000"/>
        </w:rPr>
        <w:t>Canales confidenciales:</w:t>
      </w:r>
    </w:p>
    <w:p w14:paraId="002CAA60" w14:textId="4FF87F2C" w:rsidR="00A97F69" w:rsidRPr="00D838DE" w:rsidRDefault="00C119EE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color w:val="000000"/>
        </w:rPr>
        <w:t>Habilitar canales seguros y confidenciales para que los empleados puedan reportar casos de discriminación o acoso que lidera el área de talento humano</w:t>
      </w:r>
      <w:r w:rsidR="00D838DE">
        <w:rPr>
          <w:rFonts w:ascii="Arial" w:eastAsia="Arial" w:hAnsi="Arial" w:cs="Arial"/>
          <w:color w:val="000000"/>
        </w:rPr>
        <w:t>.</w:t>
      </w:r>
    </w:p>
    <w:p w14:paraId="4C90DD12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b/>
          <w:color w:val="000000"/>
        </w:rPr>
      </w:pPr>
    </w:p>
    <w:p w14:paraId="6C7DDE38" w14:textId="77777777" w:rsidR="00A97F69" w:rsidRPr="00D838DE" w:rsidRDefault="00C119EE" w:rsidP="00D838D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427" w:firstLine="0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b/>
          <w:color w:val="000000"/>
        </w:rPr>
        <w:t>Procedimientos claros:</w:t>
      </w:r>
    </w:p>
    <w:p w14:paraId="33C2FB09" w14:textId="77777777" w:rsidR="00A97F69" w:rsidRPr="00D838DE" w:rsidRDefault="00C119EE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color w:val="000000"/>
        </w:rPr>
        <w:t>Establecer un proceso de investigación rápido y justo para atender denuncias, con medidas correctivas que incluyan sanciones para los responsables.</w:t>
      </w:r>
    </w:p>
    <w:p w14:paraId="5A25694D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b/>
          <w:color w:val="000000"/>
        </w:rPr>
      </w:pPr>
    </w:p>
    <w:p w14:paraId="6845916D" w14:textId="77777777" w:rsidR="00A97F69" w:rsidRPr="00D838DE" w:rsidRDefault="00C119EE" w:rsidP="00D838D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427" w:firstLine="0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b/>
          <w:color w:val="000000"/>
        </w:rPr>
        <w:t>Apoyo a las víctimas:</w:t>
      </w:r>
    </w:p>
    <w:p w14:paraId="4FE8F65C" w14:textId="77777777" w:rsidR="00A97F69" w:rsidRPr="00D838DE" w:rsidRDefault="00C119EE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color w:val="000000"/>
        </w:rPr>
        <w:t>Ofrecer asistencia psicológica y legal gratuita a los empleados afectados por discriminación o acoso.</w:t>
      </w:r>
    </w:p>
    <w:p w14:paraId="3740199D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</w:p>
    <w:p w14:paraId="31236EFB" w14:textId="21A34757" w:rsidR="00A97F69" w:rsidRPr="00D838DE" w:rsidRDefault="00C119EE" w:rsidP="00D838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427" w:firstLine="0"/>
        <w:jc w:val="both"/>
        <w:rPr>
          <w:rFonts w:ascii="Arial" w:eastAsia="Arial" w:hAnsi="Arial" w:cs="Arial"/>
          <w:b/>
          <w:color w:val="000000"/>
        </w:rPr>
      </w:pPr>
      <w:r w:rsidRPr="00D838DE">
        <w:rPr>
          <w:rFonts w:ascii="Arial" w:eastAsia="Arial" w:hAnsi="Arial" w:cs="Arial"/>
          <w:b/>
          <w:color w:val="000000"/>
        </w:rPr>
        <w:t>ACCIONES DE PROMOCIÓN EXTERNA</w:t>
      </w:r>
    </w:p>
    <w:p w14:paraId="37656FF2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b/>
          <w:color w:val="000000"/>
        </w:rPr>
      </w:pPr>
    </w:p>
    <w:p w14:paraId="49846BCF" w14:textId="77777777" w:rsidR="00A97F69" w:rsidRPr="00D838DE" w:rsidRDefault="00C119EE" w:rsidP="00D838D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427" w:firstLine="0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b/>
          <w:color w:val="000000"/>
        </w:rPr>
        <w:t>Proveedores y aliados:</w:t>
      </w:r>
    </w:p>
    <w:p w14:paraId="7828B651" w14:textId="77777777" w:rsidR="00A97F69" w:rsidRPr="00D838DE" w:rsidRDefault="00C119EE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color w:val="000000"/>
        </w:rPr>
        <w:t>Seleccionar proveedores que compartan los valores de inclusión y respeto a la diversidad.</w:t>
      </w:r>
    </w:p>
    <w:p w14:paraId="4CE744A0" w14:textId="77777777" w:rsidR="00A97F69" w:rsidRPr="00D838DE" w:rsidRDefault="00C119EE" w:rsidP="00D838D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427" w:firstLine="0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b/>
          <w:color w:val="000000"/>
        </w:rPr>
        <w:t>Relaciones comunitarias:</w:t>
      </w:r>
    </w:p>
    <w:p w14:paraId="5F408A0F" w14:textId="77777777" w:rsidR="00A97F69" w:rsidRPr="00D838DE" w:rsidRDefault="00C119EE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color w:val="000000"/>
        </w:rPr>
        <w:t>Participar en iniciativas y eventos de la comunidad LGTBI+, como patrocinios o colaboraciones con organizaciones locales.</w:t>
      </w:r>
    </w:p>
    <w:p w14:paraId="49FD5CC8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</w:p>
    <w:p w14:paraId="17DD3DC0" w14:textId="73522CC6" w:rsidR="00A97F69" w:rsidRPr="00D838DE" w:rsidRDefault="00C119EE" w:rsidP="00D838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427" w:firstLine="0"/>
        <w:jc w:val="both"/>
        <w:rPr>
          <w:rFonts w:ascii="Arial" w:eastAsia="Arial" w:hAnsi="Arial" w:cs="Arial"/>
          <w:b/>
          <w:color w:val="000000"/>
        </w:rPr>
      </w:pPr>
      <w:r w:rsidRPr="00D838DE">
        <w:rPr>
          <w:rFonts w:ascii="Arial" w:eastAsia="Arial" w:hAnsi="Arial" w:cs="Arial"/>
          <w:b/>
          <w:color w:val="000000"/>
        </w:rPr>
        <w:t>INDICADORES DE SEGUIMIENTO</w:t>
      </w:r>
    </w:p>
    <w:p w14:paraId="1D96A11B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b/>
          <w:color w:val="000000"/>
        </w:rPr>
      </w:pPr>
    </w:p>
    <w:p w14:paraId="36AF3EAF" w14:textId="77777777" w:rsidR="00A97F69" w:rsidRPr="00D838DE" w:rsidRDefault="00C119EE" w:rsidP="00D838D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427" w:firstLine="0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b/>
          <w:color w:val="000000"/>
        </w:rPr>
        <w:t>Medición periódica:</w:t>
      </w:r>
    </w:p>
    <w:p w14:paraId="7C048A0D" w14:textId="77777777" w:rsidR="00A97F69" w:rsidRPr="00D838DE" w:rsidRDefault="00C119EE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color w:val="000000"/>
        </w:rPr>
        <w:lastRenderedPageBreak/>
        <w:t>Realizar encuestas anuales para medir la percepción de inclusión dentro de la empresa.</w:t>
      </w:r>
    </w:p>
    <w:p w14:paraId="553103B1" w14:textId="77777777" w:rsidR="00A97F69" w:rsidRPr="00D838DE" w:rsidRDefault="00C119EE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color w:val="000000"/>
        </w:rPr>
        <w:t>Monitorear indicadores como:</w:t>
      </w:r>
    </w:p>
    <w:p w14:paraId="54677797" w14:textId="77777777" w:rsidR="00A97F69" w:rsidRPr="00D838DE" w:rsidRDefault="00C119EE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color w:val="000000"/>
        </w:rPr>
        <w:t>Cantidad de denuncias relacionadas con discriminación.</w:t>
      </w:r>
    </w:p>
    <w:p w14:paraId="2063B0FA" w14:textId="77777777" w:rsidR="00A97F69" w:rsidRPr="00D838DE" w:rsidRDefault="00C119EE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color w:val="000000"/>
        </w:rPr>
        <w:t>Porcentaje de empleados LGTBI+ en diferentes niveles jerárquicos.</w:t>
      </w:r>
    </w:p>
    <w:p w14:paraId="2B89277C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</w:p>
    <w:p w14:paraId="47BC9085" w14:textId="77777777" w:rsidR="00A97F69" w:rsidRPr="00D838DE" w:rsidRDefault="00C119EE" w:rsidP="00D838D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427" w:firstLine="0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b/>
          <w:color w:val="000000"/>
        </w:rPr>
        <w:t>Revisión de políticas:</w:t>
      </w:r>
    </w:p>
    <w:p w14:paraId="28011B4E" w14:textId="77777777" w:rsidR="00A97F69" w:rsidRPr="00D838DE" w:rsidRDefault="00C119EE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color w:val="000000"/>
        </w:rPr>
        <w:t>Actualizar el protocolo según cambios en la legislación o recomendaciones de organismos especializados.</w:t>
      </w:r>
    </w:p>
    <w:p w14:paraId="4D8142C5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</w:p>
    <w:p w14:paraId="72EB6BAF" w14:textId="7DA12325" w:rsidR="00A97F69" w:rsidRPr="00D838DE" w:rsidRDefault="00C119EE" w:rsidP="00D838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427" w:firstLine="0"/>
        <w:jc w:val="both"/>
        <w:rPr>
          <w:rFonts w:ascii="Arial" w:eastAsia="Arial" w:hAnsi="Arial" w:cs="Arial"/>
          <w:b/>
          <w:color w:val="000000"/>
        </w:rPr>
      </w:pPr>
      <w:r w:rsidRPr="00D838DE">
        <w:rPr>
          <w:rFonts w:ascii="Arial" w:eastAsia="Arial" w:hAnsi="Arial" w:cs="Arial"/>
          <w:b/>
          <w:color w:val="000000"/>
        </w:rPr>
        <w:t>REVISIÓN LEGAL, EVALUACIÓN Y AUDITORÍA</w:t>
      </w:r>
    </w:p>
    <w:p w14:paraId="4C8F1CE6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b/>
          <w:color w:val="000000"/>
        </w:rPr>
      </w:pPr>
    </w:p>
    <w:p w14:paraId="29547501" w14:textId="77777777" w:rsidR="00A97F69" w:rsidRPr="00D838DE" w:rsidRDefault="00C119EE" w:rsidP="00D838D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427" w:firstLine="0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b/>
          <w:color w:val="000000"/>
        </w:rPr>
        <w:t>Cumplimiento normativo:</w:t>
      </w:r>
    </w:p>
    <w:p w14:paraId="28196BD9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</w:p>
    <w:p w14:paraId="724B3E6B" w14:textId="44D685B2" w:rsidR="00A97F69" w:rsidRDefault="00C119EE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color w:val="000000"/>
        </w:rPr>
        <w:t>Asegurar que las políticas de inclusión estén alineadas con las leyes locales e internacionales de derechos humanos.</w:t>
      </w:r>
    </w:p>
    <w:p w14:paraId="74D3DC4C" w14:textId="77777777" w:rsidR="00D838DE" w:rsidRPr="00D838DE" w:rsidRDefault="00D838DE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</w:p>
    <w:p w14:paraId="4BA67FDD" w14:textId="77777777" w:rsidR="00A97F69" w:rsidRPr="00D838DE" w:rsidRDefault="00C119EE" w:rsidP="00D838D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427" w:firstLine="0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b/>
          <w:color w:val="000000"/>
        </w:rPr>
        <w:t>Beneficios inclusivos:</w:t>
      </w:r>
    </w:p>
    <w:p w14:paraId="4D8417D4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</w:p>
    <w:p w14:paraId="5F92F1FC" w14:textId="77777777" w:rsidR="00A97F69" w:rsidRPr="00D838DE" w:rsidRDefault="00C119EE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color w:val="000000"/>
        </w:rPr>
        <w:t>Revisar los beneficios laborales (como licencias, seguros y prestaciones) para garantizar que sean igualitarios y consideren las necesidades de parejas del mismo género o empleados trans.</w:t>
      </w:r>
    </w:p>
    <w:p w14:paraId="235A45D0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</w:p>
    <w:p w14:paraId="5934FA4D" w14:textId="77777777" w:rsidR="00A97F69" w:rsidRPr="00D838DE" w:rsidRDefault="00C119EE" w:rsidP="00D838D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427" w:firstLine="0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b/>
          <w:color w:val="000000"/>
        </w:rPr>
        <w:t>Revisión de prácticas internas:</w:t>
      </w:r>
    </w:p>
    <w:p w14:paraId="60734F96" w14:textId="7EB73941" w:rsidR="00A97F69" w:rsidRDefault="00C119EE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color w:val="000000"/>
        </w:rPr>
        <w:t>Realizar auditorías anuales para identificar posibles brechas en la implementación de las políticas de inclusión.</w:t>
      </w:r>
    </w:p>
    <w:p w14:paraId="561C774F" w14:textId="77777777" w:rsidR="00D838DE" w:rsidRPr="00D838DE" w:rsidRDefault="00D838DE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</w:p>
    <w:p w14:paraId="42C111BF" w14:textId="77777777" w:rsidR="00A97F69" w:rsidRPr="00D838DE" w:rsidRDefault="00C119EE" w:rsidP="00D838D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427" w:firstLine="0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b/>
          <w:color w:val="000000"/>
        </w:rPr>
        <w:t>Seguimiento de casos:</w:t>
      </w:r>
    </w:p>
    <w:p w14:paraId="03D2A794" w14:textId="77777777" w:rsidR="00A97F69" w:rsidRPr="00D838DE" w:rsidRDefault="00C119EE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color w:val="000000"/>
        </w:rPr>
        <w:t>Documentar y analizar los casos de discriminación reportados para garantizar su resolución conforme a las leyes vigentes.</w:t>
      </w:r>
    </w:p>
    <w:p w14:paraId="432B5472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</w:rPr>
      </w:pPr>
    </w:p>
    <w:p w14:paraId="70536E61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</w:rPr>
      </w:pPr>
    </w:p>
    <w:p w14:paraId="6E34DD11" w14:textId="77777777" w:rsidR="00D838DE" w:rsidRPr="00D838DE" w:rsidRDefault="00D838DE" w:rsidP="00D838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427" w:firstLine="0"/>
        <w:jc w:val="both"/>
        <w:rPr>
          <w:rFonts w:ascii="Arial" w:eastAsia="Arial" w:hAnsi="Arial" w:cs="Arial"/>
          <w:b/>
          <w:color w:val="000000"/>
        </w:rPr>
      </w:pPr>
      <w:bookmarkStart w:id="2" w:name="_Hlk190881680"/>
      <w:r w:rsidRPr="00D838DE">
        <w:rPr>
          <w:rFonts w:ascii="Arial" w:eastAsia="Arial" w:hAnsi="Arial" w:cs="Arial"/>
          <w:b/>
          <w:color w:val="000000"/>
        </w:rPr>
        <w:t>TABLA DE CONTROL DE CAMBIOS</w:t>
      </w:r>
    </w:p>
    <w:p w14:paraId="7D11CD82" w14:textId="77777777" w:rsidR="00D838DE" w:rsidRPr="00D838DE" w:rsidRDefault="00D838DE" w:rsidP="00D838DE">
      <w:pPr>
        <w:spacing w:line="276" w:lineRule="auto"/>
        <w:ind w:right="-427"/>
        <w:jc w:val="both"/>
        <w:rPr>
          <w:rFonts w:ascii="Arial" w:eastAsia="Arial" w:hAnsi="Arial" w:cs="Arial"/>
        </w:rPr>
      </w:pPr>
      <w:r w:rsidRPr="00D838DE">
        <w:rPr>
          <w:rFonts w:ascii="Arial" w:eastAsia="Arial" w:hAnsi="Arial" w:cs="Arial"/>
        </w:rPr>
        <w:t>Cuando un documento cambie de versión debe ser identificado con un sello de documento obsoleto.</w:t>
      </w:r>
    </w:p>
    <w:tbl>
      <w:tblPr>
        <w:tblpPr w:leftFromText="141" w:rightFromText="141" w:vertAnchor="text" w:horzAnchor="margin" w:tblpY="101"/>
        <w:tblW w:w="8931" w:type="dxa"/>
        <w:tblLayout w:type="fixed"/>
        <w:tblLook w:val="0000" w:firstRow="0" w:lastRow="0" w:firstColumn="0" w:lastColumn="0" w:noHBand="0" w:noVBand="0"/>
      </w:tblPr>
      <w:tblGrid>
        <w:gridCol w:w="1418"/>
        <w:gridCol w:w="2977"/>
        <w:gridCol w:w="2992"/>
        <w:gridCol w:w="1544"/>
      </w:tblGrid>
      <w:tr w:rsidR="00D838DE" w:rsidRPr="00D838DE" w14:paraId="471C4992" w14:textId="77777777" w:rsidTr="00F66E78">
        <w:trPr>
          <w:trHeight w:val="41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F05E9A4" w14:textId="77777777" w:rsidR="00D838DE" w:rsidRPr="00D838DE" w:rsidRDefault="00D838DE" w:rsidP="00D838DE">
            <w:pPr>
              <w:widowControl w:val="0"/>
              <w:spacing w:before="1" w:line="276" w:lineRule="auto"/>
              <w:ind w:right="-98"/>
              <w:jc w:val="center"/>
              <w:rPr>
                <w:rFonts w:ascii="Arial" w:eastAsia="Arial" w:hAnsi="Arial" w:cs="Arial"/>
              </w:rPr>
            </w:pPr>
            <w:r w:rsidRPr="00D838DE">
              <w:rPr>
                <w:rFonts w:ascii="Arial" w:eastAsia="Arial" w:hAnsi="Arial" w:cs="Arial"/>
                <w:b/>
              </w:rPr>
              <w:t>Versión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0E10455" w14:textId="77777777" w:rsidR="00D838DE" w:rsidRPr="00D838DE" w:rsidRDefault="00D838DE" w:rsidP="00D838DE">
            <w:pPr>
              <w:widowControl w:val="0"/>
              <w:spacing w:before="1" w:line="276" w:lineRule="auto"/>
              <w:ind w:right="-98"/>
              <w:jc w:val="center"/>
              <w:rPr>
                <w:rFonts w:ascii="Arial" w:eastAsia="Arial" w:hAnsi="Arial" w:cs="Arial"/>
              </w:rPr>
            </w:pPr>
            <w:r w:rsidRPr="00D838DE">
              <w:rPr>
                <w:rFonts w:ascii="Arial" w:eastAsia="Arial" w:hAnsi="Arial" w:cs="Arial"/>
                <w:b/>
              </w:rPr>
              <w:t>Descripción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36FFCDC" w14:textId="77777777" w:rsidR="00D838DE" w:rsidRPr="00D838DE" w:rsidRDefault="00D838DE" w:rsidP="00D838DE">
            <w:pPr>
              <w:widowControl w:val="0"/>
              <w:spacing w:before="1" w:line="276" w:lineRule="auto"/>
              <w:ind w:right="-98"/>
              <w:jc w:val="center"/>
              <w:rPr>
                <w:rFonts w:ascii="Arial" w:eastAsia="Arial" w:hAnsi="Arial" w:cs="Arial"/>
              </w:rPr>
            </w:pPr>
            <w:r w:rsidRPr="00D838DE">
              <w:rPr>
                <w:rFonts w:ascii="Arial" w:eastAsia="Arial" w:hAnsi="Arial" w:cs="Arial"/>
                <w:b/>
              </w:rPr>
              <w:t>Autor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A443E72" w14:textId="77777777" w:rsidR="00D838DE" w:rsidRPr="00D838DE" w:rsidRDefault="00D838DE" w:rsidP="00D838DE">
            <w:pPr>
              <w:widowControl w:val="0"/>
              <w:spacing w:before="1" w:line="276" w:lineRule="auto"/>
              <w:ind w:right="-98"/>
              <w:jc w:val="center"/>
              <w:rPr>
                <w:rFonts w:ascii="Arial" w:eastAsia="Arial" w:hAnsi="Arial" w:cs="Arial"/>
              </w:rPr>
            </w:pPr>
            <w:r w:rsidRPr="00D838DE">
              <w:rPr>
                <w:rFonts w:ascii="Arial" w:eastAsia="Arial" w:hAnsi="Arial" w:cs="Arial"/>
                <w:b/>
              </w:rPr>
              <w:t>Fecha</w:t>
            </w:r>
          </w:p>
        </w:tc>
      </w:tr>
      <w:tr w:rsidR="00D838DE" w:rsidRPr="00D838DE" w14:paraId="6B1BDFB9" w14:textId="77777777" w:rsidTr="00F66E78">
        <w:trPr>
          <w:trHeight w:val="379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F3BAF" w14:textId="77777777" w:rsidR="00D838DE" w:rsidRPr="00D838DE" w:rsidRDefault="00D838DE" w:rsidP="00D838DE">
            <w:pPr>
              <w:widowControl w:val="0"/>
              <w:spacing w:line="276" w:lineRule="auto"/>
              <w:ind w:right="-98"/>
              <w:jc w:val="center"/>
              <w:rPr>
                <w:rFonts w:ascii="Arial" w:eastAsia="Arial" w:hAnsi="Arial" w:cs="Arial"/>
              </w:rPr>
            </w:pPr>
            <w:r w:rsidRPr="00D838DE">
              <w:rPr>
                <w:rFonts w:ascii="Arial" w:eastAsia="Arial" w:hAnsi="Arial" w:cs="Arial"/>
              </w:rPr>
              <w:t>01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173A7" w14:textId="77777777" w:rsidR="00D838DE" w:rsidRPr="00D838DE" w:rsidRDefault="00D838DE" w:rsidP="00D838DE">
            <w:pPr>
              <w:widowControl w:val="0"/>
              <w:spacing w:before="1" w:line="276" w:lineRule="auto"/>
              <w:ind w:right="-98"/>
              <w:jc w:val="center"/>
              <w:rPr>
                <w:rFonts w:ascii="Arial" w:eastAsia="Arial" w:hAnsi="Arial" w:cs="Arial"/>
                <w:color w:val="000000"/>
              </w:rPr>
            </w:pPr>
            <w:r w:rsidRPr="00D838DE">
              <w:rPr>
                <w:rFonts w:ascii="Arial" w:eastAsia="Arial" w:hAnsi="Arial" w:cs="Arial"/>
                <w:color w:val="000000"/>
              </w:rPr>
              <w:t>Creación del documento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EA7A9" w14:textId="77777777" w:rsidR="00D838DE" w:rsidRPr="00D838DE" w:rsidRDefault="00D838DE" w:rsidP="00D838DE">
            <w:pPr>
              <w:widowControl w:val="0"/>
              <w:spacing w:before="1" w:line="276" w:lineRule="auto"/>
              <w:ind w:right="-98"/>
              <w:jc w:val="center"/>
              <w:rPr>
                <w:rFonts w:ascii="Arial" w:eastAsia="Arial" w:hAnsi="Arial" w:cs="Arial"/>
                <w:color w:val="000000"/>
              </w:rPr>
            </w:pPr>
            <w:r w:rsidRPr="00D838DE">
              <w:rPr>
                <w:rFonts w:ascii="Arial" w:eastAsia="Arial" w:hAnsi="Arial" w:cs="Arial"/>
                <w:color w:val="000000"/>
              </w:rPr>
              <w:t>Lucia Moreno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2B7A3" w14:textId="7515152D" w:rsidR="00D838DE" w:rsidRPr="00D838DE" w:rsidRDefault="00D838DE" w:rsidP="00D838DE">
            <w:pPr>
              <w:widowControl w:val="0"/>
              <w:spacing w:before="1" w:line="276" w:lineRule="auto"/>
              <w:ind w:right="-98"/>
              <w:jc w:val="center"/>
              <w:rPr>
                <w:rFonts w:ascii="Arial" w:eastAsia="Arial" w:hAnsi="Arial" w:cs="Arial"/>
                <w:highlight w:val="white"/>
              </w:rPr>
            </w:pPr>
            <w:r w:rsidRPr="00D838DE">
              <w:rPr>
                <w:rFonts w:ascii="Arial" w:eastAsia="Arial" w:hAnsi="Arial" w:cs="Arial"/>
                <w:highlight w:val="white"/>
              </w:rPr>
              <w:t>0</w:t>
            </w:r>
            <w:r>
              <w:rPr>
                <w:rFonts w:ascii="Arial" w:eastAsia="Arial" w:hAnsi="Arial" w:cs="Arial"/>
                <w:highlight w:val="white"/>
              </w:rPr>
              <w:t>3/01/2025</w:t>
            </w:r>
          </w:p>
        </w:tc>
      </w:tr>
      <w:tr w:rsidR="00D838DE" w:rsidRPr="00D838DE" w14:paraId="60DD0352" w14:textId="77777777" w:rsidTr="00F66E78">
        <w:trPr>
          <w:trHeight w:val="48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2B18C" w14:textId="77777777" w:rsidR="00D838DE" w:rsidRPr="00D838DE" w:rsidRDefault="00D838DE" w:rsidP="00D838DE">
            <w:pPr>
              <w:widowControl w:val="0"/>
              <w:spacing w:line="276" w:lineRule="auto"/>
              <w:ind w:right="-98"/>
              <w:jc w:val="center"/>
              <w:rPr>
                <w:rFonts w:ascii="Arial" w:eastAsia="Arial" w:hAnsi="Arial" w:cs="Arial"/>
              </w:rPr>
            </w:pPr>
            <w:r w:rsidRPr="00D838DE">
              <w:rPr>
                <w:rFonts w:ascii="Arial" w:eastAsia="Arial" w:hAnsi="Arial" w:cs="Arial"/>
              </w:rPr>
              <w:t>02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20CB9" w14:textId="77777777" w:rsidR="00D838DE" w:rsidRPr="00D838DE" w:rsidRDefault="00D838DE" w:rsidP="00D838DE">
            <w:pPr>
              <w:widowControl w:val="0"/>
              <w:spacing w:line="276" w:lineRule="auto"/>
              <w:ind w:right="-98"/>
              <w:jc w:val="center"/>
              <w:rPr>
                <w:rFonts w:ascii="Arial" w:eastAsia="Arial" w:hAnsi="Arial" w:cs="Arial"/>
                <w:color w:val="000000"/>
              </w:rPr>
            </w:pPr>
            <w:r w:rsidRPr="00D838DE">
              <w:rPr>
                <w:rFonts w:ascii="Arial" w:eastAsia="Arial" w:hAnsi="Arial" w:cs="Arial"/>
                <w:color w:val="000000"/>
              </w:rPr>
              <w:t>Se actualiza el documento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EC5E9" w14:textId="77777777" w:rsidR="00D838DE" w:rsidRPr="00D838DE" w:rsidRDefault="00D838DE" w:rsidP="00D838DE">
            <w:pPr>
              <w:widowControl w:val="0"/>
              <w:spacing w:line="276" w:lineRule="auto"/>
              <w:ind w:right="-98"/>
              <w:jc w:val="center"/>
              <w:rPr>
                <w:rFonts w:ascii="Arial" w:eastAsia="Arial" w:hAnsi="Arial" w:cs="Arial"/>
                <w:color w:val="000000"/>
              </w:rPr>
            </w:pPr>
            <w:r w:rsidRPr="00D838DE">
              <w:rPr>
                <w:rFonts w:ascii="Arial" w:eastAsia="Arial" w:hAnsi="Arial" w:cs="Arial"/>
                <w:color w:val="000000"/>
              </w:rPr>
              <w:t>Geraldine Basto Valencia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B5807" w14:textId="5BC31FC8" w:rsidR="00D838DE" w:rsidRPr="00D838DE" w:rsidRDefault="00492B72" w:rsidP="00D838DE">
            <w:pPr>
              <w:widowControl w:val="0"/>
              <w:spacing w:line="276" w:lineRule="auto"/>
              <w:ind w:right="-9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24/04</w:t>
            </w:r>
            <w:r w:rsidR="00D838DE" w:rsidRPr="00D838DE">
              <w:rPr>
                <w:rFonts w:ascii="Arial" w:eastAsia="Arial" w:hAnsi="Arial" w:cs="Arial"/>
              </w:rPr>
              <w:t>/2025</w:t>
            </w:r>
          </w:p>
        </w:tc>
      </w:tr>
      <w:bookmarkEnd w:id="2"/>
    </w:tbl>
    <w:p w14:paraId="42E8E429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</w:p>
    <w:sectPr w:rsidR="00A97F69" w:rsidRPr="00D838DE">
      <w:headerReference w:type="default" r:id="rId8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4ECD36" w14:textId="77777777" w:rsidR="007F3BA0" w:rsidRDefault="007F3BA0">
      <w:r>
        <w:separator/>
      </w:r>
    </w:p>
  </w:endnote>
  <w:endnote w:type="continuationSeparator" w:id="0">
    <w:p w14:paraId="1B3144C9" w14:textId="77777777" w:rsidR="007F3BA0" w:rsidRDefault="007F3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1541F" w14:textId="77777777" w:rsidR="007F3BA0" w:rsidRDefault="007F3BA0">
      <w:r>
        <w:separator/>
      </w:r>
    </w:p>
  </w:footnote>
  <w:footnote w:type="continuationSeparator" w:id="0">
    <w:p w14:paraId="46FED436" w14:textId="77777777" w:rsidR="007F3BA0" w:rsidRDefault="007F3B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73" w:type="dxa"/>
      <w:tblInd w:w="-147" w:type="dxa"/>
      <w:tblLayout w:type="fixed"/>
      <w:tblLook w:val="0400" w:firstRow="0" w:lastRow="0" w:firstColumn="0" w:lastColumn="0" w:noHBand="0" w:noVBand="1"/>
    </w:tblPr>
    <w:tblGrid>
      <w:gridCol w:w="2127"/>
      <w:gridCol w:w="4111"/>
      <w:gridCol w:w="1134"/>
      <w:gridCol w:w="1701"/>
    </w:tblGrid>
    <w:tr w:rsidR="00D838DE" w:rsidRPr="003C3C12" w14:paraId="14A98DC7" w14:textId="77777777" w:rsidTr="00D838DE">
      <w:trPr>
        <w:trHeight w:val="551"/>
      </w:trPr>
      <w:tc>
        <w:tcPr>
          <w:tcW w:w="212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19B8F656" w14:textId="2DAD845F" w:rsidR="00D838DE" w:rsidRPr="003C3C12" w:rsidRDefault="00492B72" w:rsidP="00D838DE">
          <w:pPr>
            <w:widowControl w:val="0"/>
            <w:rPr>
              <w:rFonts w:ascii="Arial" w:eastAsia="Arial" w:hAnsi="Arial" w:cs="Arial"/>
              <w:sz w:val="15"/>
              <w:szCs w:val="15"/>
            </w:rPr>
          </w:pPr>
          <w:bookmarkStart w:id="3" w:name="_Hlk190877514"/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74BBF97D" wp14:editId="1DAD85B9">
                <wp:simplePos x="0" y="0"/>
                <wp:positionH relativeFrom="column">
                  <wp:posOffset>10795</wp:posOffset>
                </wp:positionH>
                <wp:positionV relativeFrom="paragraph">
                  <wp:posOffset>226695</wp:posOffset>
                </wp:positionV>
                <wp:extent cx="1148715" cy="409575"/>
                <wp:effectExtent l="0" t="0" r="0" b="9525"/>
                <wp:wrapNone/>
                <wp:docPr id="1" name="Image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32CAECE6-FCA5-4BB9-9989-6300B957983E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 6">
                          <a:extLst>
                            <a:ext uri="{FF2B5EF4-FFF2-40B4-BE49-F238E27FC236}">
                              <a16:creationId xmlns:a16="http://schemas.microsoft.com/office/drawing/2014/main" id="{32CAECE6-FCA5-4BB9-9989-6300B957983E}"/>
                            </a:ext>
                          </a:extLst>
                        </pic:cNvPr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>
                        <a:xfrm>
                          <a:off x="0" y="0"/>
                          <a:ext cx="1148715" cy="4095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softEdge rad="112500"/>
                        </a:effectLst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11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67CF0473" w14:textId="4F531B93" w:rsidR="00D838DE" w:rsidRPr="00D838DE" w:rsidRDefault="00D838DE" w:rsidP="00D838DE">
          <w:pPr>
            <w:widowControl w:val="0"/>
            <w:ind w:hanging="2"/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D838DE">
            <w:rPr>
              <w:rFonts w:ascii="Arial" w:eastAsia="Arial" w:hAnsi="Arial" w:cs="Arial"/>
              <w:b/>
              <w:color w:val="000000"/>
              <w:sz w:val="20"/>
              <w:szCs w:val="20"/>
            </w:rPr>
            <w:t>GESTIÓN HUMANA</w:t>
          </w:r>
        </w:p>
      </w:tc>
      <w:tc>
        <w:tcPr>
          <w:tcW w:w="113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0BEAAD5C" w14:textId="77777777" w:rsidR="00D838DE" w:rsidRPr="00D838DE" w:rsidRDefault="00D838DE" w:rsidP="00D838DE">
          <w:pPr>
            <w:widowControl w:val="0"/>
            <w:ind w:hanging="2"/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D838DE">
            <w:rPr>
              <w:rFonts w:ascii="Arial" w:eastAsia="Arial" w:hAnsi="Arial" w:cs="Arial"/>
              <w:b/>
              <w:color w:val="000000"/>
              <w:sz w:val="20"/>
              <w:szCs w:val="20"/>
            </w:rPr>
            <w:t>Código</w:t>
          </w: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45096662" w14:textId="18C9203A" w:rsidR="00D838DE" w:rsidRPr="00D838DE" w:rsidRDefault="00D838DE" w:rsidP="00D838DE">
          <w:pPr>
            <w:widowControl w:val="0"/>
            <w:ind w:hanging="2"/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D838DE">
            <w:rPr>
              <w:rFonts w:ascii="Arial" w:hAnsi="Arial" w:cs="Arial"/>
              <w:color w:val="000000"/>
              <w:sz w:val="20"/>
              <w:szCs w:val="20"/>
            </w:rPr>
            <w:t>P-GE-PROT-01</w:t>
          </w:r>
        </w:p>
      </w:tc>
    </w:tr>
    <w:tr w:rsidR="00D838DE" w:rsidRPr="003C3C12" w14:paraId="2DDA6DB0" w14:textId="77777777" w:rsidTr="00D838DE">
      <w:trPr>
        <w:trHeight w:val="364"/>
      </w:trPr>
      <w:tc>
        <w:tcPr>
          <w:tcW w:w="2127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47B0CC68" w14:textId="77777777" w:rsidR="00D838DE" w:rsidRPr="003C3C12" w:rsidRDefault="00D838DE" w:rsidP="00D838D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" w:eastAsia="Arial" w:hAnsi="Arial" w:cs="Arial"/>
              <w:sz w:val="15"/>
              <w:szCs w:val="15"/>
            </w:rPr>
          </w:pPr>
        </w:p>
      </w:tc>
      <w:tc>
        <w:tcPr>
          <w:tcW w:w="4111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649E85B3" w14:textId="77777777" w:rsidR="00D838DE" w:rsidRPr="00D838DE" w:rsidRDefault="00D838DE" w:rsidP="00D838D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ind w:hanging="2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113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307C0EA7" w14:textId="77777777" w:rsidR="00D838DE" w:rsidRPr="00D838DE" w:rsidRDefault="00D838DE" w:rsidP="00D838DE">
          <w:pPr>
            <w:widowControl w:val="0"/>
            <w:ind w:hanging="2"/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D838DE">
            <w:rPr>
              <w:rFonts w:ascii="Arial" w:eastAsia="Arial" w:hAnsi="Arial" w:cs="Arial"/>
              <w:b/>
              <w:color w:val="000000"/>
              <w:sz w:val="20"/>
              <w:szCs w:val="20"/>
            </w:rPr>
            <w:t>Versión</w:t>
          </w: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224AE25A" w14:textId="77777777" w:rsidR="00D838DE" w:rsidRPr="00D838DE" w:rsidRDefault="00D838DE" w:rsidP="00D838DE">
          <w:pPr>
            <w:widowControl w:val="0"/>
            <w:ind w:hanging="2"/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D838DE">
            <w:rPr>
              <w:rFonts w:ascii="Arial" w:eastAsia="Arial" w:hAnsi="Arial" w:cs="Arial"/>
              <w:color w:val="000000"/>
              <w:sz w:val="20"/>
              <w:szCs w:val="20"/>
            </w:rPr>
            <w:t>0</w:t>
          </w:r>
          <w:r w:rsidRPr="00D838DE">
            <w:rPr>
              <w:rFonts w:ascii="Arial" w:eastAsia="Arial" w:hAnsi="Arial" w:cs="Arial"/>
              <w:sz w:val="20"/>
              <w:szCs w:val="20"/>
            </w:rPr>
            <w:t>2</w:t>
          </w:r>
        </w:p>
      </w:tc>
    </w:tr>
    <w:tr w:rsidR="00D838DE" w:rsidRPr="003C3C12" w14:paraId="422AD164" w14:textId="77777777" w:rsidTr="00D838DE">
      <w:trPr>
        <w:trHeight w:val="495"/>
      </w:trPr>
      <w:tc>
        <w:tcPr>
          <w:tcW w:w="2127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2FAECE5B" w14:textId="77777777" w:rsidR="00D838DE" w:rsidRPr="003C3C12" w:rsidRDefault="00D838DE" w:rsidP="00D838D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" w:eastAsia="Arial" w:hAnsi="Arial" w:cs="Arial"/>
              <w:sz w:val="15"/>
              <w:szCs w:val="15"/>
            </w:rPr>
          </w:pPr>
        </w:p>
      </w:tc>
      <w:tc>
        <w:tcPr>
          <w:tcW w:w="411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602F5598" w14:textId="59B41B0B" w:rsidR="00D838DE" w:rsidRPr="00D838DE" w:rsidRDefault="00D838DE" w:rsidP="00D838DE">
          <w:pPr>
            <w:spacing w:after="280"/>
            <w:jc w:val="center"/>
            <w:rPr>
              <w:rFonts w:ascii="Arial" w:eastAsia="Arial" w:hAnsi="Arial" w:cs="Arial"/>
              <w:b/>
              <w:sz w:val="20"/>
              <w:szCs w:val="20"/>
            </w:rPr>
          </w:pPr>
          <w:r w:rsidRPr="00D838DE">
            <w:rPr>
              <w:rFonts w:ascii="Arial" w:eastAsia="Arial" w:hAnsi="Arial" w:cs="Arial"/>
              <w:b/>
              <w:sz w:val="20"/>
              <w:szCs w:val="20"/>
            </w:rPr>
            <w:t>PROTOCOLO DE INCLUSIÓN LGTBI+</w:t>
          </w:r>
        </w:p>
      </w:tc>
      <w:tc>
        <w:tcPr>
          <w:tcW w:w="113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2F38E93" w14:textId="77777777" w:rsidR="00D838DE" w:rsidRPr="00D838DE" w:rsidRDefault="00D838DE" w:rsidP="00D838DE">
          <w:pPr>
            <w:widowControl w:val="0"/>
            <w:ind w:hanging="2"/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D838DE">
            <w:rPr>
              <w:rFonts w:ascii="Arial" w:eastAsia="Arial" w:hAnsi="Arial" w:cs="Arial"/>
              <w:b/>
              <w:color w:val="000000"/>
              <w:sz w:val="20"/>
              <w:szCs w:val="20"/>
            </w:rPr>
            <w:t>Fecha</w:t>
          </w: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24B15587" w14:textId="62BBF880" w:rsidR="00D838DE" w:rsidRPr="00D838DE" w:rsidRDefault="00492B72" w:rsidP="00D838DE">
          <w:pPr>
            <w:widowControl w:val="0"/>
            <w:ind w:hanging="2"/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24/04</w:t>
          </w:r>
          <w:r w:rsidR="00D838DE" w:rsidRPr="00D838DE">
            <w:rPr>
              <w:rFonts w:ascii="Arial" w:eastAsia="Arial" w:hAnsi="Arial" w:cs="Arial"/>
              <w:sz w:val="20"/>
              <w:szCs w:val="20"/>
            </w:rPr>
            <w:t>/2025</w:t>
          </w:r>
        </w:p>
      </w:tc>
    </w:tr>
    <w:bookmarkEnd w:id="3"/>
  </w:tbl>
  <w:p w14:paraId="6F4AE8A1" w14:textId="77777777" w:rsidR="00A97F69" w:rsidRDefault="00A97F69" w:rsidP="00D838D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284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34CFF"/>
    <w:multiLevelType w:val="multilevel"/>
    <w:tmpl w:val="22522D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9087F55"/>
    <w:multiLevelType w:val="multilevel"/>
    <w:tmpl w:val="6C4E7DF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0E36DBC"/>
    <w:multiLevelType w:val="multilevel"/>
    <w:tmpl w:val="080623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F503E1"/>
    <w:multiLevelType w:val="multilevel"/>
    <w:tmpl w:val="8EB88C84"/>
    <w:lvl w:ilvl="0">
      <w:start w:val="1"/>
      <w:numFmt w:val="decimal"/>
      <w:lvlText w:val="%1."/>
      <w:lvlJc w:val="left"/>
      <w:pPr>
        <w:ind w:left="460" w:hanging="360"/>
      </w:pPr>
      <w:rPr>
        <w:rFonts w:ascii="Arial" w:eastAsia="Calibri" w:hAnsi="Arial" w:cs="Arial" w:hint="default"/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180" w:hanging="360"/>
      </w:pPr>
    </w:lvl>
    <w:lvl w:ilvl="2">
      <w:start w:val="1"/>
      <w:numFmt w:val="lowerRoman"/>
      <w:lvlText w:val="%3."/>
      <w:lvlJc w:val="right"/>
      <w:pPr>
        <w:ind w:left="1900" w:hanging="180"/>
      </w:pPr>
    </w:lvl>
    <w:lvl w:ilvl="3">
      <w:start w:val="1"/>
      <w:numFmt w:val="decimal"/>
      <w:lvlText w:val="%4."/>
      <w:lvlJc w:val="left"/>
      <w:pPr>
        <w:ind w:left="2620" w:hanging="360"/>
      </w:pPr>
    </w:lvl>
    <w:lvl w:ilvl="4">
      <w:start w:val="1"/>
      <w:numFmt w:val="lowerLetter"/>
      <w:lvlText w:val="%5."/>
      <w:lvlJc w:val="left"/>
      <w:pPr>
        <w:ind w:left="3340" w:hanging="360"/>
      </w:pPr>
    </w:lvl>
    <w:lvl w:ilvl="5">
      <w:start w:val="1"/>
      <w:numFmt w:val="lowerRoman"/>
      <w:lvlText w:val="%6."/>
      <w:lvlJc w:val="right"/>
      <w:pPr>
        <w:ind w:left="4060" w:hanging="180"/>
      </w:pPr>
    </w:lvl>
    <w:lvl w:ilvl="6">
      <w:start w:val="1"/>
      <w:numFmt w:val="decimal"/>
      <w:lvlText w:val="%7."/>
      <w:lvlJc w:val="left"/>
      <w:pPr>
        <w:ind w:left="4780" w:hanging="360"/>
      </w:pPr>
    </w:lvl>
    <w:lvl w:ilvl="7">
      <w:start w:val="1"/>
      <w:numFmt w:val="lowerLetter"/>
      <w:lvlText w:val="%8."/>
      <w:lvlJc w:val="left"/>
      <w:pPr>
        <w:ind w:left="5500" w:hanging="360"/>
      </w:pPr>
    </w:lvl>
    <w:lvl w:ilvl="8">
      <w:start w:val="1"/>
      <w:numFmt w:val="lowerRoman"/>
      <w:lvlText w:val="%9."/>
      <w:lvlJc w:val="right"/>
      <w:pPr>
        <w:ind w:left="6220" w:hanging="180"/>
      </w:pPr>
    </w:lvl>
  </w:abstractNum>
  <w:abstractNum w:abstractNumId="4" w15:restartNumberingAfterBreak="0">
    <w:nsid w:val="4595310A"/>
    <w:multiLevelType w:val="multilevel"/>
    <w:tmpl w:val="2108719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4505311"/>
    <w:multiLevelType w:val="multilevel"/>
    <w:tmpl w:val="095EA3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7BA966F9"/>
    <w:multiLevelType w:val="multilevel"/>
    <w:tmpl w:val="36AE252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6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F69"/>
    <w:rsid w:val="00125D45"/>
    <w:rsid w:val="00492B72"/>
    <w:rsid w:val="0050316F"/>
    <w:rsid w:val="00515367"/>
    <w:rsid w:val="00674C63"/>
    <w:rsid w:val="007F3BA0"/>
    <w:rsid w:val="008F439C"/>
    <w:rsid w:val="00A97F69"/>
    <w:rsid w:val="00C119EE"/>
    <w:rsid w:val="00D838DE"/>
    <w:rsid w:val="00E81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7F7A1D"/>
  <w15:docId w15:val="{A4E8420E-99A7-46B1-B869-71CD9B495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link w:val="Ttulo2Car"/>
    <w:uiPriority w:val="9"/>
    <w:semiHidden/>
    <w:unhideWhenUsed/>
    <w:qFormat/>
    <w:rsid w:val="006758EB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paragraph" w:styleId="Ttulo3">
    <w:name w:val="heading 3"/>
    <w:basedOn w:val="Normal"/>
    <w:link w:val="Ttulo3Car"/>
    <w:uiPriority w:val="9"/>
    <w:semiHidden/>
    <w:unhideWhenUsed/>
    <w:qFormat/>
    <w:rsid w:val="006758EB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758E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2Car">
    <w:name w:val="Título 2 Car"/>
    <w:basedOn w:val="Fuentedeprrafopredeter"/>
    <w:link w:val="Ttulo2"/>
    <w:uiPriority w:val="9"/>
    <w:rsid w:val="006758EB"/>
    <w:rPr>
      <w:rFonts w:ascii="Times New Roman" w:eastAsia="Times New Roman" w:hAnsi="Times New Roman" w:cs="Times New Roman"/>
      <w:b/>
      <w:bCs/>
      <w:kern w:val="0"/>
      <w:sz w:val="36"/>
      <w:szCs w:val="36"/>
      <w:lang w:eastAsia="es-MX"/>
    </w:rPr>
  </w:style>
  <w:style w:type="character" w:customStyle="1" w:styleId="Ttulo3Car">
    <w:name w:val="Título 3 Car"/>
    <w:basedOn w:val="Fuentedeprrafopredeter"/>
    <w:link w:val="Ttulo3"/>
    <w:uiPriority w:val="9"/>
    <w:rsid w:val="006758EB"/>
    <w:rPr>
      <w:rFonts w:ascii="Times New Roman" w:eastAsia="Times New Roman" w:hAnsi="Times New Roman" w:cs="Times New Roman"/>
      <w:b/>
      <w:bCs/>
      <w:kern w:val="0"/>
      <w:sz w:val="27"/>
      <w:szCs w:val="27"/>
      <w:lang w:eastAsia="es-MX"/>
    </w:rPr>
  </w:style>
  <w:style w:type="character" w:styleId="Textoennegrita">
    <w:name w:val="Strong"/>
    <w:basedOn w:val="Fuentedeprrafopredeter"/>
    <w:uiPriority w:val="22"/>
    <w:qFormat/>
    <w:rsid w:val="006758EB"/>
    <w:rPr>
      <w:b/>
      <w:bCs/>
    </w:rPr>
  </w:style>
  <w:style w:type="paragraph" w:styleId="NormalWeb">
    <w:name w:val="Normal (Web)"/>
    <w:basedOn w:val="Normal"/>
    <w:uiPriority w:val="99"/>
    <w:unhideWhenUsed/>
    <w:rsid w:val="006758E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758E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Encabezado">
    <w:name w:val="header"/>
    <w:basedOn w:val="Normal"/>
    <w:link w:val="EncabezadoCar"/>
    <w:uiPriority w:val="99"/>
    <w:unhideWhenUsed/>
    <w:rsid w:val="006758E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758EB"/>
  </w:style>
  <w:style w:type="paragraph" w:styleId="Piedepgina">
    <w:name w:val="footer"/>
    <w:basedOn w:val="Normal"/>
    <w:link w:val="PiedepginaCar"/>
    <w:uiPriority w:val="99"/>
    <w:unhideWhenUsed/>
    <w:rsid w:val="006758E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758EB"/>
  </w:style>
  <w:style w:type="paragraph" w:styleId="Prrafodelista">
    <w:name w:val="List Paragraph"/>
    <w:basedOn w:val="Normal"/>
    <w:uiPriority w:val="34"/>
    <w:qFormat/>
    <w:rsid w:val="00604D81"/>
    <w:pPr>
      <w:ind w:left="720"/>
      <w:contextualSpacing/>
    </w:pPr>
  </w:style>
  <w:style w:type="paragraph" w:styleId="Sinespaciado">
    <w:name w:val="No Spacing"/>
    <w:uiPriority w:val="1"/>
    <w:qFormat/>
    <w:rsid w:val="00FF3F60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7dlsuOeibPt4QytSg0D75e3cXfg==">CgMxLjA4AHIhMWhCN3AtU2RNZjV4RzcxenpRczh6dmxVcE1Ec04zNzRR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1336</Words>
  <Characters>7353</Characters>
  <Application>Microsoft Office Word</Application>
  <DocSecurity>0</DocSecurity>
  <Lines>61</Lines>
  <Paragraphs>17</Paragraphs>
  <ScaleCrop>false</ScaleCrop>
  <Company/>
  <LinksUpToDate>false</LinksUpToDate>
  <CharactersWithSpaces>8672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 moreno</dc:creator>
  <cp:lastModifiedBy>GERALDINE BASTO VALENCIA</cp:lastModifiedBy>
  <cp:revision>7</cp:revision>
  <dcterms:created xsi:type="dcterms:W3CDTF">2025-01-14T04:23:00Z</dcterms:created>
  <dcterms:modified xsi:type="dcterms:W3CDTF">2025-06-05T20:51:00Z</dcterms:modified>
</cp:coreProperties>
</file>