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3767D" w14:textId="77777777" w:rsidR="001E4D13" w:rsidRDefault="001E4D13">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8506" w:type="dxa"/>
        <w:jc w:val="center"/>
        <w:tblInd w:w="0" w:type="dxa"/>
        <w:tblLayout w:type="fixed"/>
        <w:tblLook w:val="0000" w:firstRow="0" w:lastRow="0" w:firstColumn="0" w:lastColumn="0" w:noHBand="0" w:noVBand="0"/>
      </w:tblPr>
      <w:tblGrid>
        <w:gridCol w:w="1814"/>
        <w:gridCol w:w="1945"/>
        <w:gridCol w:w="2535"/>
        <w:gridCol w:w="2212"/>
      </w:tblGrid>
      <w:tr w:rsidR="001E4D13" w14:paraId="4D74A962" w14:textId="77777777">
        <w:trPr>
          <w:trHeight w:val="340"/>
          <w:jc w:val="center"/>
        </w:trPr>
        <w:tc>
          <w:tcPr>
            <w:tcW w:w="8506" w:type="dxa"/>
            <w:gridSpan w:val="4"/>
            <w:tcBorders>
              <w:top w:val="single" w:sz="8" w:space="0" w:color="000000"/>
              <w:left w:val="single" w:sz="8" w:space="0" w:color="000000"/>
              <w:bottom w:val="nil"/>
              <w:right w:val="single" w:sz="8" w:space="0" w:color="000000"/>
            </w:tcBorders>
            <w:shd w:val="clear" w:color="auto" w:fill="538DD5"/>
            <w:vAlign w:val="center"/>
          </w:tcPr>
          <w:p w14:paraId="34F59C29" w14:textId="77777777" w:rsidR="001E4D13" w:rsidRDefault="004B4E0A">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Nombre del establecimiento</w:t>
            </w:r>
          </w:p>
        </w:tc>
      </w:tr>
      <w:tr w:rsidR="001E4D13" w14:paraId="15CBF474" w14:textId="77777777">
        <w:trPr>
          <w:trHeight w:val="340"/>
          <w:jc w:val="center"/>
        </w:trPr>
        <w:tc>
          <w:tcPr>
            <w:tcW w:w="8506" w:type="dxa"/>
            <w:gridSpan w:val="4"/>
            <w:tcBorders>
              <w:top w:val="nil"/>
              <w:left w:val="single" w:sz="8" w:space="0" w:color="000000"/>
              <w:bottom w:val="nil"/>
              <w:right w:val="single" w:sz="8" w:space="0" w:color="000000"/>
            </w:tcBorders>
            <w:vAlign w:val="center"/>
          </w:tcPr>
          <w:p w14:paraId="0F93024D" w14:textId="6FC33F2C" w:rsidR="001E4D13" w:rsidRDefault="00E04BC1">
            <w:pPr>
              <w:ind w:left="0" w:hanging="2"/>
              <w:jc w:val="center"/>
              <w:rPr>
                <w:rFonts w:ascii="Arial" w:eastAsia="Arial" w:hAnsi="Arial" w:cs="Arial"/>
                <w:sz w:val="18"/>
                <w:szCs w:val="18"/>
              </w:rPr>
            </w:pPr>
            <w:r>
              <w:rPr>
                <w:rFonts w:ascii="Arial" w:eastAsia="Arial" w:hAnsi="Arial" w:cs="Arial"/>
                <w:b/>
                <w:sz w:val="18"/>
                <w:szCs w:val="18"/>
              </w:rPr>
              <w:t>METRO VANS</w:t>
            </w:r>
            <w:r w:rsidR="006E1E41">
              <w:rPr>
                <w:rFonts w:ascii="Arial" w:eastAsia="Arial" w:hAnsi="Arial" w:cs="Arial"/>
                <w:b/>
                <w:sz w:val="18"/>
                <w:szCs w:val="18"/>
              </w:rPr>
              <w:t xml:space="preserve"> SAS</w:t>
            </w:r>
          </w:p>
        </w:tc>
      </w:tr>
      <w:tr w:rsidR="001E4D13" w14:paraId="6326F1D3" w14:textId="77777777">
        <w:trPr>
          <w:trHeight w:val="340"/>
          <w:jc w:val="center"/>
        </w:trPr>
        <w:tc>
          <w:tcPr>
            <w:tcW w:w="1814" w:type="dxa"/>
            <w:tcBorders>
              <w:top w:val="nil"/>
              <w:left w:val="single" w:sz="8" w:space="0" w:color="000000"/>
              <w:bottom w:val="nil"/>
              <w:right w:val="nil"/>
            </w:tcBorders>
            <w:shd w:val="clear" w:color="auto" w:fill="4F81BD"/>
            <w:vAlign w:val="center"/>
          </w:tcPr>
          <w:p w14:paraId="4C6DCD9F" w14:textId="77777777" w:rsidR="001E4D13" w:rsidRDefault="004B4E0A">
            <w:pPr>
              <w:ind w:left="0" w:hanging="2"/>
              <w:jc w:val="center"/>
              <w:rPr>
                <w:rFonts w:ascii="Arial" w:eastAsia="Arial" w:hAnsi="Arial" w:cs="Arial"/>
                <w:color w:val="FFFFFF"/>
                <w:sz w:val="20"/>
                <w:szCs w:val="20"/>
              </w:rPr>
            </w:pPr>
            <w:r>
              <w:rPr>
                <w:rFonts w:ascii="Arial" w:eastAsia="Arial" w:hAnsi="Arial" w:cs="Arial"/>
                <w:b/>
                <w:color w:val="FFFFFF"/>
                <w:sz w:val="20"/>
                <w:szCs w:val="20"/>
              </w:rPr>
              <w:t>Ciudad</w:t>
            </w:r>
          </w:p>
        </w:tc>
        <w:tc>
          <w:tcPr>
            <w:tcW w:w="4480" w:type="dxa"/>
            <w:gridSpan w:val="2"/>
            <w:tcBorders>
              <w:top w:val="nil"/>
              <w:left w:val="nil"/>
              <w:bottom w:val="nil"/>
              <w:right w:val="nil"/>
            </w:tcBorders>
            <w:shd w:val="clear" w:color="auto" w:fill="4F81BD"/>
            <w:vAlign w:val="center"/>
          </w:tcPr>
          <w:p w14:paraId="2B76318B" w14:textId="77777777" w:rsidR="001E4D13" w:rsidRDefault="004B4E0A">
            <w:pPr>
              <w:ind w:left="0" w:hanging="2"/>
              <w:jc w:val="center"/>
              <w:rPr>
                <w:rFonts w:ascii="Arial" w:eastAsia="Arial" w:hAnsi="Arial" w:cs="Arial"/>
                <w:color w:val="FFFFFF"/>
                <w:sz w:val="20"/>
                <w:szCs w:val="20"/>
              </w:rPr>
            </w:pPr>
            <w:r>
              <w:rPr>
                <w:rFonts w:ascii="Arial" w:eastAsia="Arial" w:hAnsi="Arial" w:cs="Arial"/>
                <w:b/>
                <w:color w:val="FFFFFF"/>
                <w:sz w:val="20"/>
                <w:szCs w:val="20"/>
              </w:rPr>
              <w:t>Dirección</w:t>
            </w:r>
          </w:p>
        </w:tc>
        <w:tc>
          <w:tcPr>
            <w:tcW w:w="2212" w:type="dxa"/>
            <w:tcBorders>
              <w:top w:val="nil"/>
              <w:left w:val="nil"/>
              <w:bottom w:val="nil"/>
              <w:right w:val="single" w:sz="8" w:space="0" w:color="000000"/>
            </w:tcBorders>
            <w:shd w:val="clear" w:color="auto" w:fill="4F81BD"/>
            <w:vAlign w:val="center"/>
          </w:tcPr>
          <w:p w14:paraId="705760BC" w14:textId="77777777" w:rsidR="001E4D13" w:rsidRDefault="004B4E0A">
            <w:pPr>
              <w:ind w:left="0" w:hanging="2"/>
              <w:jc w:val="center"/>
              <w:rPr>
                <w:rFonts w:ascii="Arial" w:eastAsia="Arial" w:hAnsi="Arial" w:cs="Arial"/>
                <w:color w:val="FFFFFF"/>
                <w:sz w:val="20"/>
                <w:szCs w:val="20"/>
              </w:rPr>
            </w:pPr>
            <w:r>
              <w:rPr>
                <w:rFonts w:ascii="Arial" w:eastAsia="Arial" w:hAnsi="Arial" w:cs="Arial"/>
                <w:b/>
                <w:color w:val="FFFFFF"/>
                <w:sz w:val="20"/>
                <w:szCs w:val="20"/>
              </w:rPr>
              <w:t>Teléfonos</w:t>
            </w:r>
          </w:p>
        </w:tc>
      </w:tr>
      <w:tr w:rsidR="001E4D13" w14:paraId="64DDD41C" w14:textId="77777777">
        <w:trPr>
          <w:trHeight w:val="340"/>
          <w:jc w:val="center"/>
        </w:trPr>
        <w:tc>
          <w:tcPr>
            <w:tcW w:w="1814" w:type="dxa"/>
            <w:tcBorders>
              <w:top w:val="nil"/>
              <w:left w:val="single" w:sz="8" w:space="0" w:color="000000"/>
              <w:bottom w:val="nil"/>
              <w:right w:val="nil"/>
            </w:tcBorders>
            <w:vAlign w:val="center"/>
          </w:tcPr>
          <w:p w14:paraId="68180A49" w14:textId="3F6E4833" w:rsidR="001E4D13" w:rsidRDefault="005B6107">
            <w:pPr>
              <w:ind w:left="0" w:hanging="2"/>
              <w:jc w:val="center"/>
              <w:rPr>
                <w:rFonts w:ascii="Arial" w:eastAsia="Arial" w:hAnsi="Arial" w:cs="Arial"/>
                <w:color w:val="000000"/>
                <w:sz w:val="18"/>
                <w:szCs w:val="18"/>
              </w:rPr>
            </w:pPr>
            <w:r>
              <w:rPr>
                <w:rFonts w:ascii="Arial" w:eastAsia="Arial" w:hAnsi="Arial" w:cs="Arial"/>
                <w:b/>
                <w:color w:val="000000"/>
                <w:sz w:val="18"/>
                <w:szCs w:val="18"/>
              </w:rPr>
              <w:t>Bogotá</w:t>
            </w:r>
          </w:p>
        </w:tc>
        <w:tc>
          <w:tcPr>
            <w:tcW w:w="4480" w:type="dxa"/>
            <w:gridSpan w:val="2"/>
            <w:tcBorders>
              <w:top w:val="nil"/>
              <w:left w:val="nil"/>
              <w:bottom w:val="nil"/>
              <w:right w:val="nil"/>
            </w:tcBorders>
            <w:vAlign w:val="center"/>
          </w:tcPr>
          <w:p w14:paraId="7D4F7C2A" w14:textId="749E1AA4" w:rsidR="001E4D13" w:rsidRPr="00E04BC1" w:rsidRDefault="00E04BC1">
            <w:pPr>
              <w:ind w:left="0" w:hanging="2"/>
              <w:jc w:val="center"/>
              <w:rPr>
                <w:rFonts w:ascii="Arial" w:eastAsia="Arial" w:hAnsi="Arial" w:cs="Arial"/>
                <w:b/>
                <w:bCs/>
                <w:color w:val="000000"/>
                <w:sz w:val="18"/>
                <w:szCs w:val="18"/>
              </w:rPr>
            </w:pPr>
            <w:r w:rsidRPr="00E04BC1">
              <w:rPr>
                <w:rFonts w:eastAsia="Arial"/>
                <w:b/>
                <w:bCs/>
                <w:color w:val="000000"/>
                <w:sz w:val="18"/>
                <w:szCs w:val="18"/>
              </w:rPr>
              <w:t>Cl 165 7-21</w:t>
            </w:r>
          </w:p>
        </w:tc>
        <w:tc>
          <w:tcPr>
            <w:tcW w:w="2212" w:type="dxa"/>
            <w:tcBorders>
              <w:top w:val="nil"/>
              <w:left w:val="nil"/>
              <w:bottom w:val="nil"/>
              <w:right w:val="single" w:sz="8" w:space="0" w:color="000000"/>
            </w:tcBorders>
            <w:vAlign w:val="center"/>
          </w:tcPr>
          <w:p w14:paraId="6D5B5BCE" w14:textId="4FBAAA03" w:rsidR="001E4D13" w:rsidRPr="00E04BC1" w:rsidRDefault="00E04BC1">
            <w:pPr>
              <w:ind w:left="0" w:hanging="2"/>
              <w:jc w:val="center"/>
              <w:rPr>
                <w:rFonts w:ascii="Arial" w:eastAsia="Arial" w:hAnsi="Arial" w:cs="Arial"/>
                <w:b/>
                <w:color w:val="000000"/>
                <w:sz w:val="18"/>
                <w:szCs w:val="18"/>
              </w:rPr>
            </w:pPr>
            <w:r w:rsidRPr="00E04BC1">
              <w:rPr>
                <w:rFonts w:ascii="Arial" w:eastAsia="Arial" w:hAnsi="Arial" w:cs="Arial"/>
                <w:b/>
                <w:color w:val="000000"/>
                <w:sz w:val="18"/>
                <w:szCs w:val="18"/>
              </w:rPr>
              <w:t>310 5655801</w:t>
            </w:r>
          </w:p>
        </w:tc>
      </w:tr>
      <w:tr w:rsidR="001E4D13" w14:paraId="0872E565" w14:textId="77777777">
        <w:trPr>
          <w:trHeight w:val="340"/>
          <w:jc w:val="center"/>
        </w:trPr>
        <w:tc>
          <w:tcPr>
            <w:tcW w:w="1814" w:type="dxa"/>
            <w:tcBorders>
              <w:top w:val="nil"/>
              <w:left w:val="single" w:sz="8" w:space="0" w:color="000000"/>
              <w:bottom w:val="nil"/>
              <w:right w:val="nil"/>
            </w:tcBorders>
            <w:shd w:val="clear" w:color="auto" w:fill="538DD5"/>
            <w:vAlign w:val="center"/>
          </w:tcPr>
          <w:p w14:paraId="2D1F3421" w14:textId="77777777" w:rsidR="001E4D13" w:rsidRDefault="004B4E0A">
            <w:pPr>
              <w:ind w:left="0" w:hanging="2"/>
              <w:jc w:val="center"/>
              <w:rPr>
                <w:rFonts w:ascii="Calibri" w:eastAsia="Calibri" w:hAnsi="Calibri" w:cs="Calibri"/>
                <w:color w:val="FFFFFF"/>
                <w:sz w:val="22"/>
                <w:szCs w:val="22"/>
              </w:rPr>
            </w:pPr>
            <w:r>
              <w:rPr>
                <w:rFonts w:ascii="Calibri" w:eastAsia="Calibri" w:hAnsi="Calibri" w:cs="Calibri"/>
                <w:color w:val="FFFFFF"/>
                <w:sz w:val="22"/>
                <w:szCs w:val="22"/>
              </w:rPr>
              <w:t>Departamento</w:t>
            </w:r>
          </w:p>
        </w:tc>
        <w:tc>
          <w:tcPr>
            <w:tcW w:w="4480" w:type="dxa"/>
            <w:gridSpan w:val="2"/>
            <w:tcBorders>
              <w:top w:val="nil"/>
              <w:left w:val="nil"/>
              <w:bottom w:val="nil"/>
              <w:right w:val="nil"/>
            </w:tcBorders>
            <w:shd w:val="clear" w:color="auto" w:fill="538DD5"/>
            <w:vAlign w:val="center"/>
          </w:tcPr>
          <w:p w14:paraId="211F966E" w14:textId="77777777" w:rsidR="001E4D13" w:rsidRDefault="004B4E0A">
            <w:pPr>
              <w:ind w:left="0" w:hanging="2"/>
              <w:jc w:val="center"/>
              <w:rPr>
                <w:rFonts w:ascii="Calibri" w:eastAsia="Calibri" w:hAnsi="Calibri" w:cs="Calibri"/>
                <w:color w:val="FFFFFF"/>
                <w:sz w:val="22"/>
                <w:szCs w:val="22"/>
              </w:rPr>
            </w:pPr>
            <w:r>
              <w:rPr>
                <w:rFonts w:ascii="Calibri" w:eastAsia="Calibri" w:hAnsi="Calibri" w:cs="Calibri"/>
                <w:color w:val="FFFFFF"/>
                <w:sz w:val="22"/>
                <w:szCs w:val="22"/>
              </w:rPr>
              <w:t>Correo electrónico</w:t>
            </w:r>
          </w:p>
        </w:tc>
        <w:tc>
          <w:tcPr>
            <w:tcW w:w="2212" w:type="dxa"/>
            <w:tcBorders>
              <w:top w:val="nil"/>
              <w:left w:val="nil"/>
              <w:bottom w:val="nil"/>
              <w:right w:val="single" w:sz="8" w:space="0" w:color="000000"/>
            </w:tcBorders>
            <w:shd w:val="clear" w:color="auto" w:fill="538DD5"/>
            <w:vAlign w:val="center"/>
          </w:tcPr>
          <w:p w14:paraId="53DAB587" w14:textId="77777777" w:rsidR="001E4D13" w:rsidRDefault="004B4E0A">
            <w:pPr>
              <w:ind w:left="0" w:hanging="2"/>
              <w:jc w:val="center"/>
              <w:rPr>
                <w:rFonts w:ascii="Calibri" w:eastAsia="Calibri" w:hAnsi="Calibri" w:cs="Calibri"/>
                <w:color w:val="FFFFFF"/>
                <w:sz w:val="22"/>
                <w:szCs w:val="22"/>
              </w:rPr>
            </w:pPr>
            <w:r>
              <w:rPr>
                <w:rFonts w:ascii="Calibri" w:eastAsia="Calibri" w:hAnsi="Calibri" w:cs="Calibri"/>
                <w:color w:val="FFFFFF"/>
                <w:sz w:val="22"/>
                <w:szCs w:val="22"/>
              </w:rPr>
              <w:t>NIT</w:t>
            </w:r>
          </w:p>
        </w:tc>
      </w:tr>
      <w:tr w:rsidR="001E4D13" w14:paraId="7370FF96" w14:textId="77777777">
        <w:trPr>
          <w:trHeight w:val="340"/>
          <w:jc w:val="center"/>
        </w:trPr>
        <w:tc>
          <w:tcPr>
            <w:tcW w:w="1814" w:type="dxa"/>
            <w:tcBorders>
              <w:top w:val="nil"/>
              <w:left w:val="single" w:sz="8" w:space="0" w:color="000000"/>
              <w:bottom w:val="nil"/>
              <w:right w:val="nil"/>
            </w:tcBorders>
            <w:vAlign w:val="center"/>
          </w:tcPr>
          <w:p w14:paraId="3AD71601" w14:textId="62767BBB" w:rsidR="001E4D13" w:rsidRDefault="005B6107">
            <w:pPr>
              <w:ind w:left="0" w:hanging="2"/>
              <w:jc w:val="center"/>
              <w:rPr>
                <w:rFonts w:ascii="Calibri" w:eastAsia="Calibri" w:hAnsi="Calibri" w:cs="Calibri"/>
                <w:color w:val="000000"/>
                <w:sz w:val="22"/>
                <w:szCs w:val="22"/>
              </w:rPr>
            </w:pPr>
            <w:r>
              <w:rPr>
                <w:rFonts w:ascii="Arial" w:eastAsia="Arial" w:hAnsi="Arial" w:cs="Arial"/>
                <w:b/>
                <w:color w:val="000000"/>
                <w:sz w:val="18"/>
                <w:szCs w:val="18"/>
              </w:rPr>
              <w:t>Cundinamarca</w:t>
            </w:r>
          </w:p>
        </w:tc>
        <w:tc>
          <w:tcPr>
            <w:tcW w:w="4480" w:type="dxa"/>
            <w:gridSpan w:val="2"/>
            <w:tcBorders>
              <w:top w:val="nil"/>
              <w:left w:val="nil"/>
              <w:bottom w:val="nil"/>
              <w:right w:val="nil"/>
            </w:tcBorders>
            <w:vAlign w:val="center"/>
          </w:tcPr>
          <w:p w14:paraId="6873F4AF" w14:textId="7EDC19E5" w:rsidR="001E4D13" w:rsidRDefault="00E04BC1">
            <w:pPr>
              <w:ind w:left="0" w:hanging="2"/>
              <w:jc w:val="center"/>
              <w:rPr>
                <w:rFonts w:ascii="Calibri" w:eastAsia="Calibri" w:hAnsi="Calibri" w:cs="Calibri"/>
                <w:color w:val="000000"/>
                <w:sz w:val="22"/>
                <w:szCs w:val="22"/>
              </w:rPr>
            </w:pPr>
            <w:r w:rsidRPr="00E04BC1">
              <w:rPr>
                <w:rFonts w:ascii="Arial" w:eastAsia="Arial" w:hAnsi="Arial" w:cs="Arial"/>
                <w:b/>
                <w:color w:val="000000"/>
                <w:sz w:val="18"/>
                <w:szCs w:val="18"/>
              </w:rPr>
              <w:t>info@metrovans.com.co</w:t>
            </w:r>
          </w:p>
        </w:tc>
        <w:tc>
          <w:tcPr>
            <w:tcW w:w="2212" w:type="dxa"/>
            <w:tcBorders>
              <w:top w:val="nil"/>
              <w:left w:val="nil"/>
              <w:bottom w:val="nil"/>
              <w:right w:val="single" w:sz="8" w:space="0" w:color="000000"/>
            </w:tcBorders>
            <w:vAlign w:val="center"/>
          </w:tcPr>
          <w:p w14:paraId="437ED2FD" w14:textId="455614E3" w:rsidR="001E4D13" w:rsidRDefault="00E04BC1">
            <w:pPr>
              <w:ind w:left="0" w:hanging="2"/>
              <w:jc w:val="center"/>
              <w:rPr>
                <w:rFonts w:ascii="Calibri" w:eastAsia="Calibri" w:hAnsi="Calibri" w:cs="Calibri"/>
                <w:color w:val="000000"/>
                <w:sz w:val="22"/>
                <w:szCs w:val="22"/>
              </w:rPr>
            </w:pPr>
            <w:r w:rsidRPr="00E04BC1">
              <w:rPr>
                <w:rFonts w:ascii="Arial" w:eastAsia="Arial" w:hAnsi="Arial" w:cs="Arial"/>
                <w:b/>
                <w:color w:val="000000"/>
                <w:sz w:val="18"/>
                <w:szCs w:val="18"/>
              </w:rPr>
              <w:t>830138859-4</w:t>
            </w:r>
          </w:p>
        </w:tc>
      </w:tr>
      <w:tr w:rsidR="001E4D13" w14:paraId="500C29E6" w14:textId="77777777">
        <w:trPr>
          <w:trHeight w:val="340"/>
          <w:jc w:val="center"/>
        </w:trPr>
        <w:tc>
          <w:tcPr>
            <w:tcW w:w="3759" w:type="dxa"/>
            <w:gridSpan w:val="2"/>
            <w:tcBorders>
              <w:top w:val="nil"/>
              <w:left w:val="single" w:sz="8" w:space="0" w:color="000000"/>
              <w:bottom w:val="nil"/>
              <w:right w:val="nil"/>
            </w:tcBorders>
            <w:shd w:val="clear" w:color="auto" w:fill="538DD5"/>
            <w:vAlign w:val="center"/>
          </w:tcPr>
          <w:p w14:paraId="510A08DD" w14:textId="77777777" w:rsidR="001E4D13" w:rsidRDefault="004B4E0A">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Oficina/ Establecimiento</w:t>
            </w:r>
          </w:p>
        </w:tc>
        <w:tc>
          <w:tcPr>
            <w:tcW w:w="4747" w:type="dxa"/>
            <w:gridSpan w:val="2"/>
            <w:tcBorders>
              <w:top w:val="nil"/>
              <w:left w:val="nil"/>
              <w:bottom w:val="nil"/>
              <w:right w:val="single" w:sz="8" w:space="0" w:color="000000"/>
            </w:tcBorders>
            <w:shd w:val="clear" w:color="auto" w:fill="538DD5"/>
            <w:vAlign w:val="center"/>
          </w:tcPr>
          <w:p w14:paraId="0902EB5E" w14:textId="784DB357" w:rsidR="001E4D13" w:rsidRDefault="004B4E0A">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No de Oficinas/establecimientos</w:t>
            </w:r>
          </w:p>
        </w:tc>
      </w:tr>
      <w:tr w:rsidR="001E4D13" w14:paraId="1A185A53" w14:textId="77777777">
        <w:trPr>
          <w:trHeight w:val="340"/>
          <w:jc w:val="center"/>
        </w:trPr>
        <w:tc>
          <w:tcPr>
            <w:tcW w:w="3759" w:type="dxa"/>
            <w:gridSpan w:val="2"/>
            <w:tcBorders>
              <w:top w:val="nil"/>
              <w:left w:val="single" w:sz="8" w:space="0" w:color="000000"/>
              <w:bottom w:val="nil"/>
              <w:right w:val="nil"/>
            </w:tcBorders>
            <w:vAlign w:val="center"/>
          </w:tcPr>
          <w:p w14:paraId="7DB03198" w14:textId="0E2D3B6E" w:rsidR="001E4D13" w:rsidRDefault="006E1E41">
            <w:pPr>
              <w:ind w:left="0" w:hanging="2"/>
              <w:jc w:val="center"/>
              <w:rPr>
                <w:rFonts w:ascii="Calibri" w:eastAsia="Calibri" w:hAnsi="Calibri" w:cs="Calibri"/>
                <w:color w:val="000000"/>
                <w:sz w:val="22"/>
                <w:szCs w:val="22"/>
              </w:rPr>
            </w:pPr>
            <w:r>
              <w:rPr>
                <w:rFonts w:ascii="Arial" w:eastAsia="Arial" w:hAnsi="Arial" w:cs="Arial"/>
                <w:b/>
                <w:color w:val="000000"/>
                <w:sz w:val="18"/>
                <w:szCs w:val="18"/>
              </w:rPr>
              <w:t>Oficina principal</w:t>
            </w:r>
          </w:p>
        </w:tc>
        <w:tc>
          <w:tcPr>
            <w:tcW w:w="4747" w:type="dxa"/>
            <w:gridSpan w:val="2"/>
            <w:tcBorders>
              <w:top w:val="nil"/>
              <w:left w:val="nil"/>
              <w:bottom w:val="nil"/>
              <w:right w:val="single" w:sz="8" w:space="0" w:color="000000"/>
            </w:tcBorders>
            <w:vAlign w:val="center"/>
          </w:tcPr>
          <w:p w14:paraId="6B6B9AA3" w14:textId="0FD0D955" w:rsidR="001E4D13" w:rsidRDefault="006E1E41">
            <w:pPr>
              <w:ind w:left="0" w:hanging="2"/>
              <w:jc w:val="center"/>
              <w:rPr>
                <w:rFonts w:ascii="Calibri" w:eastAsia="Calibri" w:hAnsi="Calibri" w:cs="Calibri"/>
                <w:color w:val="000000"/>
                <w:sz w:val="22"/>
                <w:szCs w:val="22"/>
              </w:rPr>
            </w:pPr>
            <w:r>
              <w:rPr>
                <w:rFonts w:ascii="Arial" w:eastAsia="Arial" w:hAnsi="Arial" w:cs="Arial"/>
                <w:b/>
                <w:color w:val="000000"/>
                <w:sz w:val="18"/>
                <w:szCs w:val="18"/>
              </w:rPr>
              <w:t>01</w:t>
            </w:r>
          </w:p>
        </w:tc>
      </w:tr>
      <w:tr w:rsidR="001E4D13" w14:paraId="1A64CCCC" w14:textId="77777777">
        <w:trPr>
          <w:trHeight w:val="340"/>
          <w:jc w:val="center"/>
        </w:trPr>
        <w:tc>
          <w:tcPr>
            <w:tcW w:w="3759" w:type="dxa"/>
            <w:gridSpan w:val="2"/>
            <w:tcBorders>
              <w:top w:val="nil"/>
              <w:left w:val="single" w:sz="8" w:space="0" w:color="000000"/>
              <w:bottom w:val="nil"/>
              <w:right w:val="nil"/>
            </w:tcBorders>
            <w:shd w:val="clear" w:color="auto" w:fill="538DD5"/>
            <w:vAlign w:val="center"/>
          </w:tcPr>
          <w:p w14:paraId="334DE66A" w14:textId="77777777" w:rsidR="001E4D13" w:rsidRDefault="004B4E0A">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Nombre de la ARL</w:t>
            </w:r>
          </w:p>
        </w:tc>
        <w:tc>
          <w:tcPr>
            <w:tcW w:w="4747" w:type="dxa"/>
            <w:gridSpan w:val="2"/>
            <w:tcBorders>
              <w:top w:val="nil"/>
              <w:left w:val="nil"/>
              <w:bottom w:val="nil"/>
              <w:right w:val="single" w:sz="8" w:space="0" w:color="000000"/>
            </w:tcBorders>
            <w:shd w:val="clear" w:color="auto" w:fill="538DD5"/>
            <w:vAlign w:val="center"/>
          </w:tcPr>
          <w:p w14:paraId="4E8D3631" w14:textId="77777777" w:rsidR="001E4D13" w:rsidRDefault="004B4E0A">
            <w:pPr>
              <w:ind w:left="0" w:hanging="2"/>
              <w:jc w:val="center"/>
              <w:rPr>
                <w:rFonts w:ascii="Calibri" w:eastAsia="Calibri" w:hAnsi="Calibri" w:cs="Calibri"/>
                <w:color w:val="FFFFFF"/>
                <w:sz w:val="22"/>
                <w:szCs w:val="22"/>
              </w:rPr>
            </w:pPr>
            <w:r>
              <w:rPr>
                <w:rFonts w:ascii="Calibri" w:eastAsia="Calibri" w:hAnsi="Calibri" w:cs="Calibri"/>
                <w:b/>
                <w:color w:val="FFFFFF"/>
                <w:sz w:val="22"/>
                <w:szCs w:val="22"/>
              </w:rPr>
              <w:t>Clase o tipo de riesgo asignado por la ARL</w:t>
            </w:r>
          </w:p>
        </w:tc>
      </w:tr>
      <w:tr w:rsidR="001E4D13" w14:paraId="73358218" w14:textId="77777777">
        <w:trPr>
          <w:trHeight w:val="340"/>
          <w:jc w:val="center"/>
        </w:trPr>
        <w:tc>
          <w:tcPr>
            <w:tcW w:w="3759" w:type="dxa"/>
            <w:gridSpan w:val="2"/>
            <w:tcBorders>
              <w:top w:val="nil"/>
              <w:left w:val="single" w:sz="8" w:space="0" w:color="000000"/>
              <w:bottom w:val="single" w:sz="8" w:space="0" w:color="000000"/>
              <w:right w:val="nil"/>
            </w:tcBorders>
            <w:vAlign w:val="center"/>
          </w:tcPr>
          <w:p w14:paraId="28115D2B" w14:textId="62BEECDD" w:rsidR="001E4D13" w:rsidRDefault="006E1E41">
            <w:pPr>
              <w:ind w:left="0" w:hanging="2"/>
              <w:jc w:val="center"/>
              <w:rPr>
                <w:rFonts w:ascii="Calibri" w:eastAsia="Calibri" w:hAnsi="Calibri" w:cs="Calibri"/>
                <w:color w:val="000000"/>
                <w:sz w:val="22"/>
                <w:szCs w:val="22"/>
              </w:rPr>
            </w:pPr>
            <w:r>
              <w:rPr>
                <w:rFonts w:ascii="Arial" w:eastAsia="Arial" w:hAnsi="Arial" w:cs="Arial"/>
                <w:b/>
                <w:color w:val="000000"/>
                <w:sz w:val="18"/>
                <w:szCs w:val="18"/>
              </w:rPr>
              <w:t>SURA</w:t>
            </w:r>
          </w:p>
        </w:tc>
        <w:tc>
          <w:tcPr>
            <w:tcW w:w="4747" w:type="dxa"/>
            <w:gridSpan w:val="2"/>
            <w:tcBorders>
              <w:top w:val="nil"/>
              <w:left w:val="nil"/>
              <w:bottom w:val="single" w:sz="8" w:space="0" w:color="000000"/>
              <w:right w:val="single" w:sz="8" w:space="0" w:color="000000"/>
            </w:tcBorders>
            <w:vAlign w:val="center"/>
          </w:tcPr>
          <w:p w14:paraId="3D2FF0CB" w14:textId="7C6A08BB" w:rsidR="001E4D13" w:rsidRDefault="006E1E41">
            <w:pPr>
              <w:ind w:left="0" w:hanging="2"/>
              <w:jc w:val="center"/>
              <w:rPr>
                <w:rFonts w:ascii="Calibri" w:eastAsia="Calibri" w:hAnsi="Calibri" w:cs="Calibri"/>
                <w:color w:val="000000"/>
                <w:sz w:val="22"/>
                <w:szCs w:val="22"/>
              </w:rPr>
            </w:pPr>
            <w:r>
              <w:rPr>
                <w:rFonts w:ascii="Arial" w:eastAsia="Arial" w:hAnsi="Arial" w:cs="Arial"/>
                <w:b/>
                <w:color w:val="000000"/>
                <w:sz w:val="18"/>
                <w:szCs w:val="18"/>
              </w:rPr>
              <w:t>IV</w:t>
            </w:r>
          </w:p>
        </w:tc>
      </w:tr>
    </w:tbl>
    <w:p w14:paraId="66CCD791" w14:textId="77777777" w:rsidR="001E4D13" w:rsidRDefault="001E4D13">
      <w:pPr>
        <w:ind w:left="0" w:hanging="2"/>
        <w:rPr>
          <w:rFonts w:ascii="Arial" w:eastAsia="Arial" w:hAnsi="Arial" w:cs="Arial"/>
          <w:sz w:val="20"/>
          <w:szCs w:val="20"/>
        </w:rPr>
      </w:pPr>
    </w:p>
    <w:p w14:paraId="5B76B176" w14:textId="0D808E2F" w:rsidR="001E4D13" w:rsidRDefault="004B4E0A">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r>
        <w:rPr>
          <w:rFonts w:ascii="Arial" w:eastAsia="Arial" w:hAnsi="Arial" w:cs="Arial"/>
          <w:i/>
          <w:color w:val="000000"/>
        </w:rPr>
        <w:t>Código de la Actividad económica No. (7digitos): Según Decreto 1607 del 31 de Julio de 2002 del Ministerio de Protección Social</w:t>
      </w:r>
      <w:r>
        <w:rPr>
          <w:rFonts w:ascii="Arial" w:eastAsia="Arial" w:hAnsi="Arial" w:cs="Arial"/>
          <w:color w:val="000000"/>
        </w:rPr>
        <w:t xml:space="preserve"> “Por el cual se adopta la </w:t>
      </w:r>
      <w:r w:rsidR="005B6107">
        <w:rPr>
          <w:rFonts w:ascii="Arial" w:eastAsia="Arial" w:hAnsi="Arial" w:cs="Arial"/>
          <w:color w:val="000000"/>
        </w:rPr>
        <w:t>tabla</w:t>
      </w:r>
      <w:r>
        <w:rPr>
          <w:rFonts w:ascii="Arial" w:eastAsia="Arial" w:hAnsi="Arial" w:cs="Arial"/>
          <w:color w:val="000000"/>
        </w:rPr>
        <w:t xml:space="preserve"> de clasificación de actividades económicas para el Sistemas General de Riesgos Profesionales).</w:t>
      </w:r>
    </w:p>
    <w:p w14:paraId="7382E942" w14:textId="77777777" w:rsidR="001E4D13" w:rsidRDefault="001E4D13">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sz w:val="20"/>
          <w:szCs w:val="20"/>
        </w:rPr>
      </w:pPr>
    </w:p>
    <w:tbl>
      <w:tblPr>
        <w:tblStyle w:val="a0"/>
        <w:tblW w:w="8489" w:type="dxa"/>
        <w:jc w:val="center"/>
        <w:tblInd w:w="0" w:type="dxa"/>
        <w:tblBorders>
          <w:top w:val="single" w:sz="8" w:space="0" w:color="4F81BD"/>
          <w:left w:val="single" w:sz="8" w:space="0" w:color="4F81BD"/>
          <w:bottom w:val="single" w:sz="8" w:space="0" w:color="4F81BD"/>
          <w:right w:val="single" w:sz="8" w:space="0" w:color="4F81BD"/>
          <w:insideH w:val="nil"/>
          <w:insideV w:val="nil"/>
        </w:tblBorders>
        <w:tblLayout w:type="fixed"/>
        <w:tblLook w:val="0000" w:firstRow="0" w:lastRow="0" w:firstColumn="0" w:lastColumn="0" w:noHBand="0" w:noVBand="0"/>
      </w:tblPr>
      <w:tblGrid>
        <w:gridCol w:w="1011"/>
        <w:gridCol w:w="1296"/>
        <w:gridCol w:w="211"/>
        <w:gridCol w:w="5971"/>
      </w:tblGrid>
      <w:tr w:rsidR="001E4D13" w14:paraId="4B82A60B" w14:textId="77777777" w:rsidTr="002C451A">
        <w:trPr>
          <w:trHeight w:val="384"/>
          <w:jc w:val="center"/>
        </w:trPr>
        <w:tc>
          <w:tcPr>
            <w:tcW w:w="1011" w:type="dxa"/>
            <w:shd w:val="clear" w:color="auto" w:fill="4F81BD"/>
            <w:vAlign w:val="center"/>
          </w:tcPr>
          <w:p w14:paraId="003B90AD" w14:textId="77777777" w:rsidR="001E4D13" w:rsidRDefault="004B4E0A" w:rsidP="002C451A">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FFFFFF"/>
                <w:sz w:val="18"/>
                <w:szCs w:val="18"/>
              </w:rPr>
            </w:pPr>
            <w:r>
              <w:rPr>
                <w:rFonts w:ascii="Arial" w:eastAsia="Arial" w:hAnsi="Arial" w:cs="Arial"/>
                <w:b/>
                <w:color w:val="FFFFFF"/>
                <w:sz w:val="18"/>
                <w:szCs w:val="18"/>
              </w:rPr>
              <w:t>Código CIU</w:t>
            </w:r>
          </w:p>
        </w:tc>
        <w:tc>
          <w:tcPr>
            <w:tcW w:w="1507" w:type="dxa"/>
            <w:gridSpan w:val="2"/>
            <w:shd w:val="clear" w:color="auto" w:fill="4F81BD"/>
            <w:vAlign w:val="center"/>
          </w:tcPr>
          <w:p w14:paraId="0829EE87" w14:textId="77777777" w:rsidR="001E4D13" w:rsidRDefault="004B4E0A">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FFFFFF"/>
                <w:sz w:val="18"/>
                <w:szCs w:val="18"/>
              </w:rPr>
            </w:pPr>
            <w:r>
              <w:rPr>
                <w:rFonts w:ascii="Arial" w:eastAsia="Arial" w:hAnsi="Arial" w:cs="Arial"/>
                <w:b/>
                <w:color w:val="FFFFFF"/>
                <w:sz w:val="18"/>
                <w:szCs w:val="18"/>
              </w:rPr>
              <w:t>Dígitos Adicionales</w:t>
            </w:r>
          </w:p>
        </w:tc>
        <w:tc>
          <w:tcPr>
            <w:tcW w:w="5971" w:type="dxa"/>
            <w:shd w:val="clear" w:color="auto" w:fill="4F81BD"/>
            <w:vAlign w:val="center"/>
          </w:tcPr>
          <w:p w14:paraId="4BB074EE" w14:textId="77777777" w:rsidR="001E4D13" w:rsidRDefault="004B4E0A">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FFFFFF"/>
                <w:sz w:val="18"/>
                <w:szCs w:val="18"/>
              </w:rPr>
            </w:pPr>
            <w:r>
              <w:rPr>
                <w:rFonts w:ascii="Arial" w:eastAsia="Arial" w:hAnsi="Arial" w:cs="Arial"/>
                <w:b/>
                <w:color w:val="FFFFFF"/>
                <w:sz w:val="18"/>
                <w:szCs w:val="18"/>
              </w:rPr>
              <w:t>Actividad Económica</w:t>
            </w:r>
          </w:p>
        </w:tc>
      </w:tr>
      <w:tr w:rsidR="001E4D13" w14:paraId="2C5894BA" w14:textId="77777777" w:rsidTr="002C451A">
        <w:trPr>
          <w:trHeight w:val="682"/>
          <w:jc w:val="center"/>
        </w:trPr>
        <w:tc>
          <w:tcPr>
            <w:tcW w:w="1011" w:type="dxa"/>
            <w:tcBorders>
              <w:top w:val="single" w:sz="8" w:space="0" w:color="4F81BD"/>
              <w:left w:val="single" w:sz="8" w:space="0" w:color="4F81BD"/>
              <w:bottom w:val="single" w:sz="8" w:space="0" w:color="4F81BD"/>
            </w:tcBorders>
          </w:tcPr>
          <w:p w14:paraId="6E28CB83" w14:textId="77777777" w:rsidR="001E4D13" w:rsidRDefault="001E4D13">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20"/>
                <w:szCs w:val="20"/>
              </w:rPr>
            </w:pPr>
          </w:p>
          <w:p w14:paraId="2E14406D" w14:textId="1DCD2DC3" w:rsidR="001E4D13" w:rsidRDefault="001F0B6B">
            <w:pPr>
              <w:tabs>
                <w:tab w:val="left" w:pos="627"/>
              </w:tabs>
              <w:ind w:left="0" w:hanging="2"/>
              <w:rPr>
                <w:sz w:val="20"/>
                <w:szCs w:val="20"/>
              </w:rPr>
            </w:pPr>
            <w:r w:rsidRPr="001F0B6B">
              <w:rPr>
                <w:rFonts w:ascii="Arial" w:eastAsia="Arial" w:hAnsi="Arial" w:cs="Arial"/>
                <w:sz w:val="20"/>
                <w:szCs w:val="20"/>
              </w:rPr>
              <w:t>4921</w:t>
            </w:r>
          </w:p>
        </w:tc>
        <w:tc>
          <w:tcPr>
            <w:tcW w:w="1296" w:type="dxa"/>
            <w:tcBorders>
              <w:top w:val="single" w:sz="8" w:space="0" w:color="4F81BD"/>
              <w:bottom w:val="single" w:sz="8" w:space="0" w:color="4F81BD"/>
            </w:tcBorders>
          </w:tcPr>
          <w:p w14:paraId="59F8555C" w14:textId="77777777" w:rsidR="001E4D13" w:rsidRDefault="001E4D13">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20"/>
                <w:szCs w:val="20"/>
              </w:rPr>
            </w:pPr>
          </w:p>
          <w:p w14:paraId="26EF9A5E" w14:textId="6F354C30" w:rsidR="001E4D13" w:rsidRDefault="001F0B6B">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04</w:t>
            </w:r>
          </w:p>
          <w:p w14:paraId="5101C9DC" w14:textId="77777777" w:rsidR="001E4D13" w:rsidRDefault="001E4D13">
            <w:pPr>
              <w:tabs>
                <w:tab w:val="left" w:pos="653"/>
              </w:tabs>
              <w:ind w:left="0" w:hanging="2"/>
              <w:rPr>
                <w:sz w:val="20"/>
                <w:szCs w:val="20"/>
              </w:rPr>
            </w:pPr>
          </w:p>
        </w:tc>
        <w:tc>
          <w:tcPr>
            <w:tcW w:w="6182" w:type="dxa"/>
            <w:gridSpan w:val="2"/>
            <w:tcBorders>
              <w:top w:val="single" w:sz="8" w:space="0" w:color="4F81BD"/>
              <w:bottom w:val="single" w:sz="8" w:space="0" w:color="4F81BD"/>
              <w:right w:val="single" w:sz="8" w:space="0" w:color="4F81BD"/>
            </w:tcBorders>
            <w:vAlign w:val="center"/>
          </w:tcPr>
          <w:p w14:paraId="4CA9E239" w14:textId="494718C3" w:rsidR="001E4D13" w:rsidRDefault="001F0B6B" w:rsidP="001F0B6B">
            <w:pPr>
              <w:tabs>
                <w:tab w:val="center" w:pos="4252"/>
                <w:tab w:val="right" w:pos="8504"/>
              </w:tabs>
              <w:spacing w:line="240" w:lineRule="auto"/>
              <w:ind w:left="0" w:hanging="2"/>
              <w:jc w:val="center"/>
              <w:rPr>
                <w:rFonts w:ascii="Times" w:eastAsia="Times" w:hAnsi="Times" w:cs="Times"/>
                <w:sz w:val="20"/>
                <w:szCs w:val="20"/>
              </w:rPr>
            </w:pPr>
            <w:r w:rsidRPr="001F0B6B">
              <w:rPr>
                <w:rFonts w:ascii="Arial" w:eastAsia="Arial" w:hAnsi="Arial" w:cs="Arial"/>
                <w:color w:val="000000"/>
                <w:sz w:val="20"/>
                <w:szCs w:val="20"/>
              </w:rPr>
              <w:t xml:space="preserve">Transporte </w:t>
            </w:r>
            <w:r w:rsidR="00E04BC1">
              <w:rPr>
                <w:rFonts w:ascii="Arial" w:eastAsia="Arial" w:hAnsi="Arial" w:cs="Arial"/>
                <w:color w:val="000000"/>
                <w:sz w:val="20"/>
                <w:szCs w:val="20"/>
              </w:rPr>
              <w:t xml:space="preserve">especial de </w:t>
            </w:r>
            <w:r w:rsidRPr="001F0B6B">
              <w:rPr>
                <w:rFonts w:ascii="Arial" w:eastAsia="Arial" w:hAnsi="Arial" w:cs="Arial"/>
                <w:color w:val="000000"/>
                <w:sz w:val="20"/>
                <w:szCs w:val="20"/>
              </w:rPr>
              <w:t>pasajeros por carretera.</w:t>
            </w:r>
          </w:p>
        </w:tc>
      </w:tr>
    </w:tbl>
    <w:p w14:paraId="477429C0" w14:textId="77777777" w:rsidR="001F0B6B" w:rsidRDefault="001F0B6B">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p>
    <w:p w14:paraId="1AD6C0B6" w14:textId="23EC905C" w:rsidR="001F0B6B" w:rsidRPr="001F0B6B" w:rsidRDefault="001F0B6B">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r w:rsidRPr="001F0B6B">
        <w:rPr>
          <w:rFonts w:ascii="Arial" w:eastAsia="Arial" w:hAnsi="Arial" w:cs="Arial"/>
          <w:color w:val="000000"/>
        </w:rPr>
        <w:t>DESCRIPCIÓN DE LA ACTIVIDAD ECONÓMICA: El transporte público es una industria encaminada a garantizar la movilización de personas utilizando vehículos apropiados a cada una de las infraestructuras del sector, en condiciones de libertad de acceso, calidad y seguridad de los usuarios está sujeto a una contraprestación económica y otras actividades complementarias según el código de identificación industrial unificado 4921.</w:t>
      </w:r>
    </w:p>
    <w:p w14:paraId="456AE9D2" w14:textId="77777777" w:rsidR="001F0B6B" w:rsidRDefault="001F0B6B">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p>
    <w:p w14:paraId="5D4E6C40" w14:textId="4E7287F6" w:rsidR="001E4D13" w:rsidRDefault="004B4E0A">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r>
        <w:rPr>
          <w:rFonts w:ascii="Arial" w:eastAsia="Arial" w:hAnsi="Arial" w:cs="Arial"/>
          <w:color w:val="000000"/>
        </w:rPr>
        <w:t>Prescribe el presente reglamento de Higiene y Seguridad Industrial, contenido en los siguientes términos:</w:t>
      </w:r>
    </w:p>
    <w:p w14:paraId="249BB46F" w14:textId="77777777" w:rsidR="001E4D13" w:rsidRDefault="001E4D13">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p>
    <w:p w14:paraId="0465D05B" w14:textId="273BF743" w:rsidR="001E4D13" w:rsidRDefault="004B4E0A">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r>
        <w:rPr>
          <w:rFonts w:ascii="Arial" w:eastAsia="Arial" w:hAnsi="Arial" w:cs="Arial"/>
          <w:b/>
          <w:color w:val="000000"/>
        </w:rPr>
        <w:t>ART. 1°</w:t>
      </w:r>
      <w:r>
        <w:rPr>
          <w:rFonts w:ascii="Arial" w:eastAsia="Arial" w:hAnsi="Arial" w:cs="Arial"/>
          <w:color w:val="000000"/>
        </w:rPr>
        <w:t xml:space="preserve"> La </w:t>
      </w:r>
      <w:r w:rsidR="006E1E41" w:rsidRPr="006E1E41">
        <w:rPr>
          <w:rFonts w:ascii="Arial" w:eastAsia="Arial" w:hAnsi="Arial" w:cs="Arial"/>
          <w:bCs/>
          <w:color w:val="000000"/>
        </w:rPr>
        <w:t>empresa</w:t>
      </w:r>
      <w:r w:rsidR="006E1E41">
        <w:rPr>
          <w:rFonts w:ascii="Arial" w:eastAsia="Arial" w:hAnsi="Arial" w:cs="Arial"/>
          <w:b/>
          <w:color w:val="000000"/>
        </w:rPr>
        <w:t xml:space="preserve"> </w:t>
      </w:r>
      <w:r w:rsidR="00E04BC1">
        <w:rPr>
          <w:rFonts w:ascii="Arial" w:eastAsia="Arial" w:hAnsi="Arial" w:cs="Arial"/>
          <w:b/>
          <w:color w:val="000000"/>
        </w:rPr>
        <w:t>METRO VANS</w:t>
      </w:r>
      <w:r w:rsidR="006E1E41">
        <w:rPr>
          <w:rFonts w:ascii="Arial" w:eastAsia="Arial" w:hAnsi="Arial" w:cs="Arial"/>
          <w:b/>
          <w:color w:val="000000"/>
        </w:rPr>
        <w:t xml:space="preserve"> SAS</w:t>
      </w:r>
      <w:r>
        <w:rPr>
          <w:rFonts w:ascii="Arial" w:eastAsia="Arial" w:hAnsi="Arial" w:cs="Arial"/>
          <w:color w:val="000000"/>
        </w:rPr>
        <w:t xml:space="preserve"> se compromete a dar cumplimiento a las disposiciones legales vigentes, tendientes a garantizar los mecanismos que aseguren una adecuada y oportuna prevención de los accidentes de trabajo y enfermedades Laborales, de conformidad con los artículos 34, 57, 58, 108, 205, 206, 220, 221, 282, 283, 348, 349, 350 y 351 del Código Sustantivo del Trabajo, la ley 9 de 1979, Resolución número 2400 de 1979, Decreto 614 de 1984, Resolución 2013 de 1986, Resolución 1016 de 1989, Resolución 6398 de 1991,Ley 776 de 2002, Resolución 2346 de 2007, Resolución 1918 de 2009, Resolución 1401 de 2007,  Ley 1562 de 2012, Decreto 723 de 2013, Decreto 1072 de 2015</w:t>
      </w:r>
      <w:r w:rsidR="001F0B6B">
        <w:rPr>
          <w:rFonts w:ascii="Arial" w:eastAsia="Arial" w:hAnsi="Arial" w:cs="Arial"/>
          <w:color w:val="000000"/>
        </w:rPr>
        <w:t>, resolución 0312 de 2019</w:t>
      </w:r>
      <w:r>
        <w:rPr>
          <w:rFonts w:ascii="Arial" w:eastAsia="Arial" w:hAnsi="Arial" w:cs="Arial"/>
          <w:color w:val="000000"/>
        </w:rPr>
        <w:t xml:space="preserve"> y demás normas que con tal fin se establezcan.</w:t>
      </w:r>
    </w:p>
    <w:p w14:paraId="50F6F837" w14:textId="77777777" w:rsidR="001E4D13" w:rsidRDefault="001E4D13">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p>
    <w:p w14:paraId="79F6C872" w14:textId="434E36AD" w:rsidR="001F0B6B" w:rsidRPr="001F0B6B" w:rsidRDefault="004B4E0A" w:rsidP="001F0B6B">
      <w:pPr>
        <w:pBdr>
          <w:top w:val="nil"/>
          <w:left w:val="nil"/>
          <w:bottom w:val="nil"/>
          <w:right w:val="nil"/>
          <w:between w:val="nil"/>
        </w:pBdr>
        <w:tabs>
          <w:tab w:val="center" w:pos="4252"/>
          <w:tab w:val="right" w:pos="8504"/>
          <w:tab w:val="left" w:pos="708"/>
        </w:tabs>
        <w:spacing w:line="240" w:lineRule="auto"/>
        <w:ind w:left="0" w:hanging="2"/>
        <w:rPr>
          <w:rFonts w:ascii="Arial" w:eastAsia="Arial" w:hAnsi="Arial" w:cs="Arial"/>
          <w:color w:val="000000"/>
        </w:rPr>
      </w:pPr>
      <w:r>
        <w:rPr>
          <w:rFonts w:ascii="Arial" w:eastAsia="Arial" w:hAnsi="Arial" w:cs="Arial"/>
          <w:b/>
          <w:color w:val="000000"/>
        </w:rPr>
        <w:t>ART. 2°</w:t>
      </w:r>
      <w:r>
        <w:rPr>
          <w:rFonts w:ascii="Arial" w:eastAsia="Arial" w:hAnsi="Arial" w:cs="Arial"/>
          <w:color w:val="000000"/>
        </w:rPr>
        <w:t xml:space="preserve"> La </w:t>
      </w:r>
      <w:r w:rsidR="006E1E41" w:rsidRPr="006E1E41">
        <w:rPr>
          <w:rFonts w:ascii="Arial" w:eastAsia="Arial" w:hAnsi="Arial" w:cs="Arial"/>
          <w:bCs/>
          <w:color w:val="000000"/>
        </w:rPr>
        <w:t>empresa</w:t>
      </w:r>
      <w:r w:rsidR="006E1E41">
        <w:rPr>
          <w:rFonts w:ascii="Arial" w:eastAsia="Arial" w:hAnsi="Arial" w:cs="Arial"/>
          <w:b/>
          <w:color w:val="000000"/>
        </w:rPr>
        <w:t xml:space="preserve"> </w:t>
      </w:r>
      <w:r w:rsidR="00E04BC1">
        <w:rPr>
          <w:rFonts w:ascii="Arial" w:eastAsia="Arial" w:hAnsi="Arial" w:cs="Arial"/>
          <w:b/>
          <w:color w:val="000000"/>
        </w:rPr>
        <w:t>METRO VANS SAS</w:t>
      </w:r>
      <w:r w:rsidR="001F0B6B" w:rsidRPr="001F0B6B">
        <w:rPr>
          <w:rFonts w:ascii="Arial" w:eastAsia="Arial" w:hAnsi="Arial" w:cs="Arial"/>
          <w:color w:val="000000"/>
        </w:rPr>
        <w:t>.</w:t>
      </w:r>
      <w:r w:rsidR="00E04BC1">
        <w:rPr>
          <w:rFonts w:ascii="Arial" w:eastAsia="Arial" w:hAnsi="Arial" w:cs="Arial"/>
          <w:color w:val="000000"/>
        </w:rPr>
        <w:t>,</w:t>
      </w:r>
      <w:r w:rsidR="001F0B6B" w:rsidRPr="001F0B6B">
        <w:rPr>
          <w:rFonts w:ascii="Arial" w:eastAsia="Arial" w:hAnsi="Arial" w:cs="Arial"/>
          <w:color w:val="000000"/>
        </w:rPr>
        <w:t xml:space="preserve"> se compromete juntamente con</w:t>
      </w:r>
      <w:r w:rsidR="001F0B6B">
        <w:rPr>
          <w:rFonts w:ascii="Arial" w:eastAsia="Arial" w:hAnsi="Arial" w:cs="Arial"/>
          <w:color w:val="000000"/>
        </w:rPr>
        <w:t xml:space="preserve"> </w:t>
      </w:r>
      <w:r w:rsidR="001F0B6B" w:rsidRPr="001F0B6B">
        <w:rPr>
          <w:rFonts w:ascii="Arial" w:eastAsia="Arial" w:hAnsi="Arial" w:cs="Arial"/>
          <w:color w:val="000000"/>
        </w:rPr>
        <w:t>la ARL, Las EPS y la Caja de Compensación a desarrollar actividades permanentes, de</w:t>
      </w:r>
      <w:r w:rsidR="001F0B6B">
        <w:rPr>
          <w:rFonts w:ascii="Arial" w:eastAsia="Arial" w:hAnsi="Arial" w:cs="Arial"/>
          <w:color w:val="000000"/>
        </w:rPr>
        <w:t xml:space="preserve"> </w:t>
      </w:r>
      <w:r w:rsidR="001F0B6B" w:rsidRPr="001F0B6B">
        <w:rPr>
          <w:rFonts w:ascii="Arial" w:eastAsia="Arial" w:hAnsi="Arial" w:cs="Arial"/>
          <w:color w:val="000000"/>
        </w:rPr>
        <w:lastRenderedPageBreak/>
        <w:t>conformidad con el programa anual del sistema de gestión de seguridad y salud en el trabajo SG</w:t>
      </w:r>
      <w:r w:rsidR="001F0B6B">
        <w:rPr>
          <w:rFonts w:ascii="Arial" w:eastAsia="Arial" w:hAnsi="Arial" w:cs="Arial"/>
          <w:color w:val="000000"/>
        </w:rPr>
        <w:t xml:space="preserve">- </w:t>
      </w:r>
      <w:r w:rsidR="001F0B6B" w:rsidRPr="001F0B6B">
        <w:rPr>
          <w:rFonts w:ascii="Arial" w:eastAsia="Arial" w:hAnsi="Arial" w:cs="Arial"/>
          <w:color w:val="000000"/>
        </w:rPr>
        <w:t>SST, elaborado de acuerdo al Decreto 614 de 1984, Resolución 1016 de 1989, lo dispuesto en la</w:t>
      </w:r>
      <w:r w:rsidR="001F0B6B">
        <w:rPr>
          <w:rFonts w:ascii="Arial" w:eastAsia="Arial" w:hAnsi="Arial" w:cs="Arial"/>
          <w:color w:val="000000"/>
        </w:rPr>
        <w:t xml:space="preserve"> </w:t>
      </w:r>
      <w:r w:rsidR="001F0B6B" w:rsidRPr="001F0B6B">
        <w:rPr>
          <w:rFonts w:ascii="Arial" w:eastAsia="Arial" w:hAnsi="Arial" w:cs="Arial"/>
          <w:color w:val="000000"/>
        </w:rPr>
        <w:t>Ley 1562 de 2012 y Decreto 1072 de 2015, las cuales contemplan como mínimo, los siguientes</w:t>
      </w:r>
      <w:r w:rsidR="001F0B6B">
        <w:rPr>
          <w:rFonts w:ascii="Arial" w:eastAsia="Arial" w:hAnsi="Arial" w:cs="Arial"/>
          <w:color w:val="000000"/>
        </w:rPr>
        <w:t xml:space="preserve"> </w:t>
      </w:r>
      <w:r w:rsidR="001F0B6B" w:rsidRPr="001F0B6B">
        <w:rPr>
          <w:rFonts w:ascii="Arial" w:eastAsia="Arial" w:hAnsi="Arial" w:cs="Arial"/>
          <w:color w:val="000000"/>
        </w:rPr>
        <w:t>aspectos:</w:t>
      </w:r>
    </w:p>
    <w:p w14:paraId="6DCD9579" w14:textId="7997B081" w:rsidR="001F0B6B" w:rsidRPr="009B7FC4" w:rsidRDefault="001F0B6B" w:rsidP="009B7FC4">
      <w:pPr>
        <w:pStyle w:val="Prrafodelista"/>
        <w:numPr>
          <w:ilvl w:val="0"/>
          <w:numId w:val="2"/>
        </w:numPr>
        <w:pBdr>
          <w:top w:val="nil"/>
          <w:left w:val="nil"/>
          <w:bottom w:val="nil"/>
          <w:right w:val="nil"/>
          <w:between w:val="nil"/>
        </w:pBdr>
        <w:tabs>
          <w:tab w:val="center" w:pos="4252"/>
          <w:tab w:val="right" w:pos="8504"/>
          <w:tab w:val="left" w:pos="708"/>
        </w:tabs>
        <w:spacing w:line="240" w:lineRule="auto"/>
        <w:ind w:leftChars="0" w:firstLineChars="0"/>
        <w:jc w:val="both"/>
        <w:rPr>
          <w:rFonts w:ascii="Arial" w:eastAsia="Arial" w:hAnsi="Arial" w:cs="Arial"/>
          <w:color w:val="000000"/>
        </w:rPr>
      </w:pPr>
      <w:r w:rsidRPr="009B7FC4">
        <w:rPr>
          <w:rFonts w:ascii="Arial" w:eastAsia="Arial" w:hAnsi="Arial" w:cs="Arial"/>
          <w:b/>
          <w:bCs/>
          <w:color w:val="000000"/>
        </w:rPr>
        <w:t>Funcionamiento del comité paritario de seguridad y salud en el trabajo:</w:t>
      </w:r>
      <w:r w:rsidRPr="009B7FC4">
        <w:rPr>
          <w:rFonts w:ascii="Arial" w:eastAsia="Arial" w:hAnsi="Arial" w:cs="Arial"/>
          <w:color w:val="000000"/>
        </w:rPr>
        <w:t xml:space="preserve"> Tiene como</w:t>
      </w:r>
      <w:r w:rsidR="009B7FC4" w:rsidRPr="009B7FC4">
        <w:rPr>
          <w:rFonts w:ascii="Arial" w:eastAsia="Arial" w:hAnsi="Arial" w:cs="Arial"/>
          <w:color w:val="000000"/>
        </w:rPr>
        <w:t xml:space="preserve"> </w:t>
      </w:r>
      <w:r w:rsidRPr="009B7FC4">
        <w:rPr>
          <w:rFonts w:ascii="Arial" w:eastAsia="Arial" w:hAnsi="Arial" w:cs="Arial"/>
          <w:color w:val="000000"/>
        </w:rPr>
        <w:t>función promover, vigilar y apoyar el desarrollo de los programas y actividades</w:t>
      </w:r>
      <w:r w:rsidR="009B7FC4" w:rsidRPr="009B7FC4">
        <w:rPr>
          <w:rFonts w:ascii="Arial" w:eastAsia="Arial" w:hAnsi="Arial" w:cs="Arial"/>
          <w:color w:val="000000"/>
        </w:rPr>
        <w:t xml:space="preserve"> </w:t>
      </w:r>
      <w:r w:rsidRPr="009B7FC4">
        <w:rPr>
          <w:rFonts w:ascii="Arial" w:eastAsia="Arial" w:hAnsi="Arial" w:cs="Arial"/>
          <w:color w:val="000000"/>
        </w:rPr>
        <w:t>encaminados hacia la prevención, así como la toma de medidas preventivas y correctivas</w:t>
      </w:r>
      <w:r w:rsidR="009B7FC4">
        <w:rPr>
          <w:rFonts w:ascii="Arial" w:eastAsia="Arial" w:hAnsi="Arial" w:cs="Arial"/>
          <w:color w:val="000000"/>
        </w:rPr>
        <w:t xml:space="preserve"> </w:t>
      </w:r>
      <w:r w:rsidRPr="009B7FC4">
        <w:rPr>
          <w:rFonts w:ascii="Arial" w:eastAsia="Arial" w:hAnsi="Arial" w:cs="Arial"/>
          <w:color w:val="000000"/>
        </w:rPr>
        <w:t>frente a enfermedades y accidentes de trabajo.</w:t>
      </w:r>
    </w:p>
    <w:p w14:paraId="38E936E3" w14:textId="669E5955" w:rsidR="001F0B6B" w:rsidRPr="009B7FC4" w:rsidRDefault="001F0B6B" w:rsidP="009B7FC4">
      <w:pPr>
        <w:pStyle w:val="Prrafodelista"/>
        <w:numPr>
          <w:ilvl w:val="0"/>
          <w:numId w:val="2"/>
        </w:numPr>
        <w:pBdr>
          <w:top w:val="nil"/>
          <w:left w:val="nil"/>
          <w:bottom w:val="nil"/>
          <w:right w:val="nil"/>
          <w:between w:val="nil"/>
        </w:pBdr>
        <w:tabs>
          <w:tab w:val="center" w:pos="4252"/>
          <w:tab w:val="right" w:pos="8504"/>
          <w:tab w:val="left" w:pos="708"/>
        </w:tabs>
        <w:spacing w:line="240" w:lineRule="auto"/>
        <w:ind w:leftChars="0" w:firstLineChars="0"/>
        <w:jc w:val="both"/>
        <w:rPr>
          <w:rFonts w:ascii="Arial" w:eastAsia="Arial" w:hAnsi="Arial" w:cs="Arial"/>
          <w:color w:val="000000"/>
        </w:rPr>
      </w:pPr>
      <w:r w:rsidRPr="009B7FC4">
        <w:rPr>
          <w:rFonts w:ascii="Arial" w:eastAsia="Arial" w:hAnsi="Arial" w:cs="Arial"/>
          <w:b/>
          <w:bCs/>
          <w:color w:val="000000"/>
        </w:rPr>
        <w:t>Sistema de Gestión en Seguridad y Salud en el Trabajo</w:t>
      </w:r>
      <w:r w:rsidRPr="009B7FC4">
        <w:rPr>
          <w:rFonts w:ascii="Arial" w:eastAsia="Arial" w:hAnsi="Arial" w:cs="Arial"/>
          <w:color w:val="000000"/>
        </w:rPr>
        <w:t>, Es un proceso sistemático y</w:t>
      </w:r>
      <w:r w:rsidR="009B7FC4" w:rsidRPr="009B7FC4">
        <w:rPr>
          <w:rFonts w:ascii="Arial" w:eastAsia="Arial" w:hAnsi="Arial" w:cs="Arial"/>
          <w:color w:val="000000"/>
        </w:rPr>
        <w:t xml:space="preserve"> </w:t>
      </w:r>
      <w:r w:rsidRPr="009B7FC4">
        <w:rPr>
          <w:rFonts w:ascii="Arial" w:eastAsia="Arial" w:hAnsi="Arial" w:cs="Arial"/>
          <w:color w:val="000000"/>
        </w:rPr>
        <w:t>continúo basado en el enfoque de planear, hacer, verificar y actuar, que comprende las</w:t>
      </w:r>
      <w:r w:rsidR="009B7FC4" w:rsidRPr="009B7FC4">
        <w:rPr>
          <w:rFonts w:ascii="Arial" w:eastAsia="Arial" w:hAnsi="Arial" w:cs="Arial"/>
          <w:color w:val="000000"/>
        </w:rPr>
        <w:t xml:space="preserve"> </w:t>
      </w:r>
      <w:r w:rsidRPr="009B7FC4">
        <w:rPr>
          <w:rFonts w:ascii="Arial" w:eastAsia="Arial" w:hAnsi="Arial" w:cs="Arial"/>
          <w:color w:val="000000"/>
        </w:rPr>
        <w:t>etapas de organización, planificación, aplicación, evaluación, revisión por la dirección,</w:t>
      </w:r>
      <w:r w:rsidR="009B7FC4" w:rsidRPr="009B7FC4">
        <w:rPr>
          <w:rFonts w:ascii="Arial" w:eastAsia="Arial" w:hAnsi="Arial" w:cs="Arial"/>
          <w:color w:val="000000"/>
        </w:rPr>
        <w:t xml:space="preserve"> </w:t>
      </w:r>
      <w:r w:rsidRPr="009B7FC4">
        <w:rPr>
          <w:rFonts w:ascii="Arial" w:eastAsia="Arial" w:hAnsi="Arial" w:cs="Arial"/>
          <w:color w:val="000000"/>
        </w:rPr>
        <w:t>auditorias y mejora continua que busca la prevención de accidentes y enfermedades</w:t>
      </w:r>
      <w:r w:rsidR="009B7FC4">
        <w:rPr>
          <w:rFonts w:ascii="Arial" w:eastAsia="Arial" w:hAnsi="Arial" w:cs="Arial"/>
          <w:color w:val="000000"/>
        </w:rPr>
        <w:t xml:space="preserve"> </w:t>
      </w:r>
      <w:r w:rsidRPr="009B7FC4">
        <w:rPr>
          <w:rFonts w:ascii="Arial" w:eastAsia="Arial" w:hAnsi="Arial" w:cs="Arial"/>
          <w:color w:val="000000"/>
        </w:rPr>
        <w:t>laborales, promover el bienestar de los trabajadores, Incluyendo:</w:t>
      </w:r>
    </w:p>
    <w:p w14:paraId="7407B200" w14:textId="4CD4EEFE" w:rsidR="001F0B6B" w:rsidRPr="009B7FC4" w:rsidRDefault="001F0B6B" w:rsidP="009B7FC4">
      <w:pPr>
        <w:pStyle w:val="Prrafodelista"/>
        <w:numPr>
          <w:ilvl w:val="0"/>
          <w:numId w:val="2"/>
        </w:numPr>
        <w:pBdr>
          <w:top w:val="nil"/>
          <w:left w:val="nil"/>
          <w:bottom w:val="nil"/>
          <w:right w:val="nil"/>
          <w:between w:val="nil"/>
        </w:pBdr>
        <w:tabs>
          <w:tab w:val="center" w:pos="4252"/>
          <w:tab w:val="right" w:pos="8504"/>
          <w:tab w:val="left" w:pos="708"/>
        </w:tabs>
        <w:spacing w:line="240" w:lineRule="auto"/>
        <w:ind w:leftChars="0" w:firstLineChars="0"/>
        <w:jc w:val="both"/>
        <w:rPr>
          <w:rFonts w:ascii="Arial" w:eastAsia="Arial" w:hAnsi="Arial" w:cs="Arial"/>
          <w:color w:val="000000"/>
        </w:rPr>
      </w:pPr>
      <w:r w:rsidRPr="009B7FC4">
        <w:rPr>
          <w:rFonts w:ascii="Arial" w:eastAsia="Arial" w:hAnsi="Arial" w:cs="Arial"/>
          <w:b/>
          <w:bCs/>
          <w:color w:val="000000"/>
        </w:rPr>
        <w:t>Medicina preventiva y del trabajo</w:t>
      </w:r>
      <w:r w:rsidRPr="009B7FC4">
        <w:rPr>
          <w:rFonts w:ascii="Arial" w:eastAsia="Arial" w:hAnsi="Arial" w:cs="Arial"/>
          <w:color w:val="000000"/>
        </w:rPr>
        <w:t>, Orientado a promover y mantener el más alto grado</w:t>
      </w:r>
      <w:r w:rsidR="009B7FC4" w:rsidRPr="009B7FC4">
        <w:rPr>
          <w:rFonts w:ascii="Arial" w:eastAsia="Arial" w:hAnsi="Arial" w:cs="Arial"/>
          <w:color w:val="000000"/>
        </w:rPr>
        <w:t xml:space="preserve"> </w:t>
      </w:r>
      <w:r w:rsidRPr="009B7FC4">
        <w:rPr>
          <w:rFonts w:ascii="Arial" w:eastAsia="Arial" w:hAnsi="Arial" w:cs="Arial"/>
          <w:color w:val="000000"/>
        </w:rPr>
        <w:t>de bienestar físico, mental y social de los trabajadores, en todos los oficios, prevenir</w:t>
      </w:r>
      <w:r w:rsidR="009B7FC4" w:rsidRPr="009B7FC4">
        <w:rPr>
          <w:rFonts w:ascii="Arial" w:eastAsia="Arial" w:hAnsi="Arial" w:cs="Arial"/>
          <w:color w:val="000000"/>
        </w:rPr>
        <w:t xml:space="preserve"> </w:t>
      </w:r>
      <w:r w:rsidRPr="009B7FC4">
        <w:rPr>
          <w:rFonts w:ascii="Arial" w:eastAsia="Arial" w:hAnsi="Arial" w:cs="Arial"/>
          <w:color w:val="000000"/>
        </w:rPr>
        <w:t>cualquier daño a su salud, ocasionado por las condiciones de trabajo, protegerlos en su</w:t>
      </w:r>
      <w:r w:rsidR="009B7FC4" w:rsidRPr="009B7FC4">
        <w:rPr>
          <w:rFonts w:ascii="Arial" w:eastAsia="Arial" w:hAnsi="Arial" w:cs="Arial"/>
          <w:color w:val="000000"/>
        </w:rPr>
        <w:t xml:space="preserve"> </w:t>
      </w:r>
      <w:r w:rsidRPr="009B7FC4">
        <w:rPr>
          <w:rFonts w:ascii="Arial" w:eastAsia="Arial" w:hAnsi="Arial" w:cs="Arial"/>
          <w:color w:val="000000"/>
        </w:rPr>
        <w:t>empleo de los riesgos generados por la presencia de agentes y procedimientos nocivos,</w:t>
      </w:r>
      <w:r w:rsidR="009B7FC4" w:rsidRPr="009B7FC4">
        <w:rPr>
          <w:rFonts w:ascii="Arial" w:eastAsia="Arial" w:hAnsi="Arial" w:cs="Arial"/>
          <w:color w:val="000000"/>
        </w:rPr>
        <w:t xml:space="preserve"> </w:t>
      </w:r>
      <w:r w:rsidRPr="009B7FC4">
        <w:rPr>
          <w:rFonts w:ascii="Arial" w:eastAsia="Arial" w:hAnsi="Arial" w:cs="Arial"/>
          <w:color w:val="000000"/>
        </w:rPr>
        <w:t>colocar y mantener al trabajador en una actividad acorde con sus aptitudes fisiológicas y</w:t>
      </w:r>
      <w:r w:rsidR="009B7FC4">
        <w:rPr>
          <w:rFonts w:ascii="Arial" w:eastAsia="Arial" w:hAnsi="Arial" w:cs="Arial"/>
          <w:color w:val="000000"/>
        </w:rPr>
        <w:t xml:space="preserve"> </w:t>
      </w:r>
      <w:r w:rsidRPr="009B7FC4">
        <w:rPr>
          <w:rFonts w:ascii="Arial" w:eastAsia="Arial" w:hAnsi="Arial" w:cs="Arial"/>
          <w:color w:val="000000"/>
        </w:rPr>
        <w:t>psicosociales.</w:t>
      </w:r>
    </w:p>
    <w:p w14:paraId="2D9D48EC" w14:textId="02EF58EB" w:rsidR="001E4D13" w:rsidRPr="009B7FC4" w:rsidRDefault="001F0B6B" w:rsidP="009B7FC4">
      <w:pPr>
        <w:pStyle w:val="Prrafodelista"/>
        <w:numPr>
          <w:ilvl w:val="0"/>
          <w:numId w:val="2"/>
        </w:numPr>
        <w:pBdr>
          <w:top w:val="nil"/>
          <w:left w:val="nil"/>
          <w:bottom w:val="nil"/>
          <w:right w:val="nil"/>
          <w:between w:val="nil"/>
        </w:pBdr>
        <w:tabs>
          <w:tab w:val="center" w:pos="4252"/>
          <w:tab w:val="right" w:pos="8504"/>
          <w:tab w:val="left" w:pos="708"/>
        </w:tabs>
        <w:spacing w:line="240" w:lineRule="auto"/>
        <w:ind w:leftChars="0" w:firstLineChars="0"/>
        <w:jc w:val="both"/>
        <w:rPr>
          <w:rFonts w:ascii="Arial" w:eastAsia="Arial" w:hAnsi="Arial" w:cs="Arial"/>
          <w:color w:val="000000"/>
        </w:rPr>
      </w:pPr>
      <w:r w:rsidRPr="009B7FC4">
        <w:rPr>
          <w:rFonts w:ascii="Arial" w:eastAsia="Arial" w:hAnsi="Arial" w:cs="Arial"/>
          <w:b/>
          <w:bCs/>
          <w:color w:val="000000"/>
        </w:rPr>
        <w:t>Higiene y Seguridad Industrial</w:t>
      </w:r>
      <w:r w:rsidRPr="009B7FC4">
        <w:rPr>
          <w:rFonts w:ascii="Arial" w:eastAsia="Arial" w:hAnsi="Arial" w:cs="Arial"/>
          <w:color w:val="000000"/>
        </w:rPr>
        <w:t>, Dirigido a establecer las mejores condiciones de</w:t>
      </w:r>
      <w:r w:rsidR="009B7FC4" w:rsidRPr="009B7FC4">
        <w:rPr>
          <w:rFonts w:ascii="Arial" w:eastAsia="Arial" w:hAnsi="Arial" w:cs="Arial"/>
          <w:color w:val="000000"/>
        </w:rPr>
        <w:t xml:space="preserve"> </w:t>
      </w:r>
      <w:r w:rsidRPr="009B7FC4">
        <w:rPr>
          <w:rFonts w:ascii="Arial" w:eastAsia="Arial" w:hAnsi="Arial" w:cs="Arial"/>
          <w:color w:val="000000"/>
        </w:rPr>
        <w:t>saneamiento básico industrial y a crear los procedimientos que conlleven a eliminar o</w:t>
      </w:r>
      <w:r w:rsidR="009B7FC4" w:rsidRPr="009B7FC4">
        <w:rPr>
          <w:rFonts w:ascii="Arial" w:eastAsia="Arial" w:hAnsi="Arial" w:cs="Arial"/>
          <w:color w:val="000000"/>
        </w:rPr>
        <w:t xml:space="preserve"> </w:t>
      </w:r>
      <w:r w:rsidRPr="009B7FC4">
        <w:rPr>
          <w:rFonts w:ascii="Arial" w:eastAsia="Arial" w:hAnsi="Arial" w:cs="Arial"/>
          <w:color w:val="000000"/>
        </w:rPr>
        <w:t>controlar los factores de riesgos que se originen en los lugares de trabajo o que puedan</w:t>
      </w:r>
      <w:r w:rsidR="009B7FC4">
        <w:rPr>
          <w:rFonts w:ascii="Arial" w:eastAsia="Arial" w:hAnsi="Arial" w:cs="Arial"/>
          <w:color w:val="000000"/>
        </w:rPr>
        <w:t xml:space="preserve"> </w:t>
      </w:r>
      <w:r w:rsidRPr="009B7FC4">
        <w:rPr>
          <w:rFonts w:ascii="Arial" w:eastAsia="Arial" w:hAnsi="Arial" w:cs="Arial"/>
          <w:color w:val="000000"/>
        </w:rPr>
        <w:t xml:space="preserve">ser causa de enfermedades, </w:t>
      </w:r>
      <w:proofErr w:type="spellStart"/>
      <w:r w:rsidRPr="009B7FC4">
        <w:rPr>
          <w:rFonts w:ascii="Arial" w:eastAsia="Arial" w:hAnsi="Arial" w:cs="Arial"/>
          <w:color w:val="000000"/>
        </w:rPr>
        <w:t>disconfort</w:t>
      </w:r>
      <w:proofErr w:type="spellEnd"/>
      <w:r w:rsidRPr="009B7FC4">
        <w:rPr>
          <w:rFonts w:ascii="Arial" w:eastAsia="Arial" w:hAnsi="Arial" w:cs="Arial"/>
          <w:color w:val="000000"/>
        </w:rPr>
        <w:t xml:space="preserve"> o accidente.</w:t>
      </w:r>
    </w:p>
    <w:p w14:paraId="62A4653B" w14:textId="77777777" w:rsidR="001F0B6B" w:rsidRDefault="001F0B6B">
      <w:pPr>
        <w:pBdr>
          <w:top w:val="nil"/>
          <w:left w:val="nil"/>
          <w:bottom w:val="nil"/>
          <w:right w:val="nil"/>
          <w:between w:val="nil"/>
        </w:pBdr>
        <w:tabs>
          <w:tab w:val="center" w:pos="4252"/>
          <w:tab w:val="right" w:pos="8504"/>
          <w:tab w:val="left" w:pos="708"/>
        </w:tabs>
        <w:spacing w:line="240" w:lineRule="auto"/>
        <w:ind w:left="0" w:hanging="2"/>
        <w:jc w:val="both"/>
        <w:rPr>
          <w:rFonts w:ascii="Arial" w:eastAsia="Arial" w:hAnsi="Arial" w:cs="Arial"/>
          <w:color w:val="000000"/>
        </w:rPr>
      </w:pPr>
    </w:p>
    <w:p w14:paraId="060351A4" w14:textId="3F3D9B25" w:rsidR="001E4D13" w:rsidRDefault="004B4E0A">
      <w:pPr>
        <w:ind w:left="0" w:hanging="2"/>
        <w:jc w:val="both"/>
        <w:rPr>
          <w:rFonts w:ascii="Arial" w:eastAsia="Arial" w:hAnsi="Arial" w:cs="Arial"/>
        </w:rPr>
      </w:pPr>
      <w:r>
        <w:rPr>
          <w:rFonts w:ascii="Arial" w:eastAsia="Arial" w:hAnsi="Arial" w:cs="Arial"/>
          <w:b/>
        </w:rPr>
        <w:t>ART. 3°</w:t>
      </w:r>
      <w:r>
        <w:rPr>
          <w:rFonts w:ascii="Arial" w:eastAsia="Arial" w:hAnsi="Arial" w:cs="Arial"/>
        </w:rPr>
        <w:t xml:space="preserve"> </w:t>
      </w:r>
      <w:r w:rsidR="006E1E41">
        <w:rPr>
          <w:rFonts w:ascii="Arial" w:eastAsia="Arial" w:hAnsi="Arial" w:cs="Arial"/>
          <w:color w:val="000000"/>
        </w:rPr>
        <w:t xml:space="preserve">La </w:t>
      </w:r>
      <w:r w:rsidR="006E1E41" w:rsidRPr="006E1E41">
        <w:rPr>
          <w:rFonts w:ascii="Arial" w:eastAsia="Arial" w:hAnsi="Arial" w:cs="Arial"/>
          <w:bCs/>
          <w:color w:val="000000"/>
        </w:rPr>
        <w:t>empresa</w:t>
      </w:r>
      <w:r w:rsidR="006E1E41">
        <w:rPr>
          <w:rFonts w:ascii="Arial" w:eastAsia="Arial" w:hAnsi="Arial" w:cs="Arial"/>
          <w:b/>
          <w:color w:val="000000"/>
        </w:rPr>
        <w:t xml:space="preserve"> </w:t>
      </w:r>
      <w:r w:rsidR="00E04BC1">
        <w:rPr>
          <w:rFonts w:ascii="Arial" w:eastAsia="Arial" w:hAnsi="Arial" w:cs="Arial"/>
          <w:b/>
          <w:color w:val="000000"/>
        </w:rPr>
        <w:t>METRO VANS SAS</w:t>
      </w:r>
      <w:r w:rsidR="00E04BC1">
        <w:rPr>
          <w:rFonts w:ascii="Arial" w:eastAsia="Arial" w:hAnsi="Arial" w:cs="Arial"/>
          <w:color w:val="000000"/>
        </w:rPr>
        <w:t xml:space="preserve">., </w:t>
      </w:r>
      <w:r>
        <w:rPr>
          <w:rFonts w:ascii="Arial" w:eastAsia="Arial" w:hAnsi="Arial" w:cs="Arial"/>
        </w:rPr>
        <w:t>destinará los recursos necesarios para desarrollar actividades permanentes, de conformidad con el Sistema de Gestión de seguridad y salud en el Trabajo, elaborado de acuerdo con el Decreto 614 de 1984, Resolución 1016 de 1989, Ley 1562 de 2012</w:t>
      </w:r>
      <w:r w:rsidR="001F0B6B">
        <w:rPr>
          <w:rFonts w:ascii="Arial" w:eastAsia="Arial" w:hAnsi="Arial" w:cs="Arial"/>
        </w:rPr>
        <w:t>,</w:t>
      </w:r>
      <w:r>
        <w:rPr>
          <w:rFonts w:ascii="Arial" w:eastAsia="Arial" w:hAnsi="Arial" w:cs="Arial"/>
        </w:rPr>
        <w:t xml:space="preserve"> Decreto 1072 de 2015</w:t>
      </w:r>
      <w:r w:rsidR="001F0B6B">
        <w:rPr>
          <w:rFonts w:ascii="Arial" w:eastAsia="Arial" w:hAnsi="Arial" w:cs="Arial"/>
        </w:rPr>
        <w:t>, Resolución 0312 de 2029</w:t>
      </w:r>
      <w:r>
        <w:rPr>
          <w:rFonts w:ascii="Arial" w:eastAsia="Arial" w:hAnsi="Arial" w:cs="Arial"/>
        </w:rPr>
        <w:t xml:space="preserve">, que establece que el </w:t>
      </w:r>
      <w:r>
        <w:rPr>
          <w:rFonts w:ascii="Arial" w:eastAsia="Arial" w:hAnsi="Arial" w:cs="Arial"/>
          <w:color w:val="101010"/>
        </w:rPr>
        <w:t>Programa de Salud Ocupacional; en lo sucesivo se entenderá como el</w:t>
      </w:r>
      <w:r>
        <w:rPr>
          <w:rFonts w:ascii="Arial" w:eastAsia="Arial" w:hAnsi="Arial" w:cs="Arial"/>
        </w:rPr>
        <w:t xml:space="preserve"> </w:t>
      </w:r>
      <w:r>
        <w:rPr>
          <w:rFonts w:ascii="Arial" w:eastAsia="Arial" w:hAnsi="Arial" w:cs="Arial"/>
          <w:color w:val="101010"/>
        </w:rPr>
        <w:t>Sistema de Gestión de la Seguridad y Salud en el Trabajo SG-SST. Este Sistema consiste en el desarrollo de un proceso lógico y por etapas, basado en la mejora continua y que incluye la política, la organización, la planificación, la aplicación, la evaluación, la auditoría y las acciones de mejora con el objetivo de anticipar, reconocer, evaluar y controlar los riesgos que puedan afectar la seguridad y salud en el trabajo.</w:t>
      </w:r>
    </w:p>
    <w:p w14:paraId="485FB421" w14:textId="77777777" w:rsidR="001E4D13" w:rsidRDefault="001E4D13">
      <w:pPr>
        <w:ind w:left="0" w:hanging="2"/>
        <w:jc w:val="both"/>
        <w:rPr>
          <w:rFonts w:ascii="Arial" w:eastAsia="Arial" w:hAnsi="Arial" w:cs="Arial"/>
        </w:rPr>
      </w:pPr>
    </w:p>
    <w:p w14:paraId="1A8E2EA2" w14:textId="77777777" w:rsidR="001E4D13" w:rsidRDefault="004B4E0A">
      <w:pPr>
        <w:ind w:left="0" w:hanging="2"/>
        <w:jc w:val="both"/>
        <w:rPr>
          <w:rFonts w:ascii="Arial" w:eastAsia="Arial" w:hAnsi="Arial" w:cs="Arial"/>
        </w:rPr>
      </w:pPr>
      <w:r>
        <w:rPr>
          <w:rFonts w:ascii="Arial" w:eastAsia="Arial" w:hAnsi="Arial" w:cs="Arial"/>
        </w:rPr>
        <w:t xml:space="preserve">El </w:t>
      </w:r>
      <w:r>
        <w:rPr>
          <w:rFonts w:ascii="Arial" w:eastAsia="Arial" w:hAnsi="Arial" w:cs="Arial"/>
          <w:color w:val="101010"/>
        </w:rPr>
        <w:t>Sistema de Gestión de la Seguridad y Salud en el Trabajo SG-SST</w:t>
      </w:r>
      <w:r>
        <w:rPr>
          <w:rFonts w:ascii="Arial" w:eastAsia="Arial" w:hAnsi="Arial" w:cs="Arial"/>
        </w:rPr>
        <w:t xml:space="preserve"> debe ser liderado e implementado por el empleador o contratante, con la participación de los trabajadores y/o contratistas, garantizando a través de dicho sistema, la aplicación de las medidas de Seguridad y Salud en el Trabajo, el mejoramiento del comportamiento de los trabajadores, las condiciones y el medio ambiente laboral, y el control eficaz de los peligros y riesgos en el lugar de trabajo. Para el efecto, el empleador o contratante debe abordar la prevención de los accidentes y las enfermedades laborales y también la protección y promoción de la salud de los trabajadores y/o contratistas, a través de la implementación, mantenimiento y mejora </w:t>
      </w:r>
      <w:r>
        <w:rPr>
          <w:rFonts w:ascii="Arial" w:eastAsia="Arial" w:hAnsi="Arial" w:cs="Arial"/>
        </w:rPr>
        <w:lastRenderedPageBreak/>
        <w:t xml:space="preserve">continua de un sistema de gestión cuyos principios estén basados en el ciclo PHVA (Planificar, Hacer, Verificar y Actuar). </w:t>
      </w:r>
    </w:p>
    <w:p w14:paraId="5B9FABC1" w14:textId="77777777" w:rsidR="001E4D13" w:rsidRDefault="001E4D13">
      <w:pPr>
        <w:ind w:left="0" w:hanging="2"/>
        <w:jc w:val="both"/>
        <w:rPr>
          <w:rFonts w:ascii="Arial" w:eastAsia="Arial" w:hAnsi="Arial" w:cs="Arial"/>
        </w:rPr>
      </w:pPr>
    </w:p>
    <w:p w14:paraId="178D0014" w14:textId="77777777" w:rsidR="001E4D13" w:rsidRDefault="004B4E0A">
      <w:pPr>
        <w:ind w:left="0" w:hanging="2"/>
        <w:jc w:val="both"/>
        <w:rPr>
          <w:rFonts w:ascii="Arial" w:eastAsia="Arial" w:hAnsi="Arial" w:cs="Arial"/>
        </w:rPr>
      </w:pPr>
      <w:r>
        <w:rPr>
          <w:rFonts w:ascii="Arial" w:eastAsia="Arial" w:hAnsi="Arial" w:cs="Arial"/>
        </w:rPr>
        <w:t xml:space="preserve">Este </w:t>
      </w:r>
      <w:r>
        <w:rPr>
          <w:rFonts w:ascii="Arial" w:eastAsia="Arial" w:hAnsi="Arial" w:cs="Arial"/>
          <w:color w:val="101010"/>
        </w:rPr>
        <w:t>Sistema de Gestión de la Seguridad y Salud en el Trabajo SG-SST</w:t>
      </w:r>
      <w:r>
        <w:rPr>
          <w:rFonts w:ascii="Arial" w:eastAsia="Arial" w:hAnsi="Arial" w:cs="Arial"/>
        </w:rPr>
        <w:t xml:space="preserve"> contempla como mínimo, los siguientes aspectos:</w:t>
      </w:r>
    </w:p>
    <w:p w14:paraId="1748C780" w14:textId="77777777" w:rsidR="001E4D13" w:rsidRDefault="001E4D13">
      <w:pPr>
        <w:ind w:left="0" w:hanging="2"/>
        <w:jc w:val="both"/>
        <w:rPr>
          <w:rFonts w:ascii="Arial" w:eastAsia="Arial" w:hAnsi="Arial" w:cs="Arial"/>
        </w:rPr>
      </w:pPr>
    </w:p>
    <w:p w14:paraId="5E1A30DF" w14:textId="77777777" w:rsidR="001E4D13" w:rsidRDefault="004B4E0A">
      <w:pPr>
        <w:ind w:left="0" w:hanging="2"/>
        <w:jc w:val="both"/>
        <w:rPr>
          <w:rFonts w:ascii="Arial" w:eastAsia="Arial" w:hAnsi="Arial" w:cs="Arial"/>
        </w:rPr>
      </w:pPr>
      <w:r>
        <w:rPr>
          <w:rFonts w:ascii="Arial" w:eastAsia="Arial" w:hAnsi="Arial" w:cs="Arial"/>
          <w:b/>
        </w:rPr>
        <w:t>Capítulo I</w:t>
      </w:r>
      <w:r>
        <w:rPr>
          <w:rFonts w:ascii="Arial" w:eastAsia="Arial" w:hAnsi="Arial" w:cs="Arial"/>
        </w:rPr>
        <w:t xml:space="preserve"> </w:t>
      </w:r>
      <w:r>
        <w:rPr>
          <w:rFonts w:ascii="Arial" w:eastAsia="Arial" w:hAnsi="Arial" w:cs="Arial"/>
        </w:rPr>
        <w:tab/>
        <w:t xml:space="preserve">   Objeto, campo de aplicación y definiciones. </w:t>
      </w:r>
    </w:p>
    <w:p w14:paraId="2DD1BDC5" w14:textId="77777777" w:rsidR="001E4D13" w:rsidRDefault="004B4E0A">
      <w:pPr>
        <w:ind w:left="0" w:hanging="2"/>
        <w:jc w:val="both"/>
        <w:rPr>
          <w:rFonts w:ascii="Arial" w:eastAsia="Arial" w:hAnsi="Arial" w:cs="Arial"/>
        </w:rPr>
      </w:pPr>
      <w:r>
        <w:rPr>
          <w:rFonts w:ascii="Arial" w:eastAsia="Arial" w:hAnsi="Arial" w:cs="Arial"/>
          <w:b/>
        </w:rPr>
        <w:t>Capítulo II</w:t>
      </w:r>
      <w:r>
        <w:rPr>
          <w:rFonts w:ascii="Arial" w:eastAsia="Arial" w:hAnsi="Arial" w:cs="Arial"/>
        </w:rPr>
        <w:t xml:space="preserve">       Política en seguridad y salud en el Trabajo </w:t>
      </w:r>
    </w:p>
    <w:p w14:paraId="6269F17A" w14:textId="77777777" w:rsidR="001E4D13" w:rsidRDefault="004B4E0A">
      <w:pPr>
        <w:ind w:left="0" w:hanging="2"/>
        <w:jc w:val="both"/>
        <w:rPr>
          <w:rFonts w:ascii="Arial" w:eastAsia="Arial" w:hAnsi="Arial" w:cs="Arial"/>
        </w:rPr>
      </w:pPr>
      <w:r>
        <w:rPr>
          <w:rFonts w:ascii="Arial" w:eastAsia="Arial" w:hAnsi="Arial" w:cs="Arial"/>
          <w:b/>
        </w:rPr>
        <w:t>Capítulo III</w:t>
      </w:r>
      <w:r>
        <w:rPr>
          <w:rFonts w:ascii="Arial" w:eastAsia="Arial" w:hAnsi="Arial" w:cs="Arial"/>
        </w:rPr>
        <w:t xml:space="preserve">      Organización del Sistema de Gestión de la Seguridad y Salud </w:t>
      </w:r>
    </w:p>
    <w:p w14:paraId="1561B708" w14:textId="77777777" w:rsidR="001E4D13" w:rsidRDefault="004B4E0A">
      <w:pPr>
        <w:ind w:left="0" w:hanging="2"/>
        <w:jc w:val="both"/>
        <w:rPr>
          <w:rFonts w:ascii="Arial" w:eastAsia="Arial" w:hAnsi="Arial" w:cs="Arial"/>
        </w:rPr>
      </w:pPr>
      <w:r>
        <w:rPr>
          <w:rFonts w:ascii="Arial" w:eastAsia="Arial" w:hAnsi="Arial" w:cs="Arial"/>
        </w:rPr>
        <w:t xml:space="preserve">                         en el Trabajo </w:t>
      </w:r>
    </w:p>
    <w:p w14:paraId="60B75BFC" w14:textId="77777777" w:rsidR="001E4D13" w:rsidRDefault="004B4E0A">
      <w:pPr>
        <w:ind w:left="0" w:hanging="2"/>
        <w:jc w:val="both"/>
        <w:rPr>
          <w:rFonts w:ascii="Arial" w:eastAsia="Arial" w:hAnsi="Arial" w:cs="Arial"/>
        </w:rPr>
      </w:pPr>
      <w:r>
        <w:rPr>
          <w:rFonts w:ascii="Arial" w:eastAsia="Arial" w:hAnsi="Arial" w:cs="Arial"/>
          <w:b/>
        </w:rPr>
        <w:t>Capítulo IV</w:t>
      </w:r>
      <w:r>
        <w:rPr>
          <w:rFonts w:ascii="Arial" w:eastAsia="Arial" w:hAnsi="Arial" w:cs="Arial"/>
        </w:rPr>
        <w:t xml:space="preserve"> </w:t>
      </w:r>
      <w:r>
        <w:rPr>
          <w:rFonts w:ascii="Arial" w:eastAsia="Arial" w:hAnsi="Arial" w:cs="Arial"/>
        </w:rPr>
        <w:tab/>
        <w:t xml:space="preserve">   Planificación</w:t>
      </w:r>
    </w:p>
    <w:p w14:paraId="7550C795" w14:textId="77777777" w:rsidR="001E4D13" w:rsidRDefault="004B4E0A">
      <w:pPr>
        <w:ind w:left="0" w:hanging="2"/>
        <w:jc w:val="both"/>
        <w:rPr>
          <w:rFonts w:ascii="Arial" w:eastAsia="Arial" w:hAnsi="Arial" w:cs="Arial"/>
        </w:rPr>
      </w:pPr>
      <w:r>
        <w:rPr>
          <w:rFonts w:ascii="Arial" w:eastAsia="Arial" w:hAnsi="Arial" w:cs="Arial"/>
          <w:b/>
        </w:rPr>
        <w:t>Capítulo V</w:t>
      </w:r>
      <w:r>
        <w:rPr>
          <w:rFonts w:ascii="Arial" w:eastAsia="Arial" w:hAnsi="Arial" w:cs="Arial"/>
        </w:rPr>
        <w:t xml:space="preserve"> </w:t>
      </w:r>
      <w:r>
        <w:rPr>
          <w:rFonts w:ascii="Arial" w:eastAsia="Arial" w:hAnsi="Arial" w:cs="Arial"/>
        </w:rPr>
        <w:tab/>
        <w:t xml:space="preserve">   Aplicación</w:t>
      </w:r>
    </w:p>
    <w:p w14:paraId="370594B1" w14:textId="77777777" w:rsidR="001E4D13" w:rsidRDefault="004B4E0A">
      <w:pPr>
        <w:ind w:left="0" w:hanging="2"/>
        <w:jc w:val="both"/>
        <w:rPr>
          <w:rFonts w:ascii="Arial" w:eastAsia="Arial" w:hAnsi="Arial" w:cs="Arial"/>
        </w:rPr>
      </w:pPr>
      <w:r>
        <w:rPr>
          <w:rFonts w:ascii="Arial" w:eastAsia="Arial" w:hAnsi="Arial" w:cs="Arial"/>
          <w:b/>
        </w:rPr>
        <w:t>Capítulo VI</w:t>
      </w:r>
      <w:r>
        <w:rPr>
          <w:rFonts w:ascii="Arial" w:eastAsia="Arial" w:hAnsi="Arial" w:cs="Arial"/>
        </w:rPr>
        <w:t xml:space="preserve"> </w:t>
      </w:r>
      <w:r>
        <w:rPr>
          <w:rFonts w:ascii="Arial" w:eastAsia="Arial" w:hAnsi="Arial" w:cs="Arial"/>
        </w:rPr>
        <w:tab/>
        <w:t xml:space="preserve">   Auditoria y revisión de la Alta dirección y </w:t>
      </w:r>
    </w:p>
    <w:p w14:paraId="6C2623FD" w14:textId="77777777" w:rsidR="001E4D13" w:rsidRDefault="004B4E0A">
      <w:pPr>
        <w:ind w:left="0" w:hanging="2"/>
        <w:jc w:val="both"/>
        <w:rPr>
          <w:rFonts w:ascii="Arial" w:eastAsia="Arial" w:hAnsi="Arial" w:cs="Arial"/>
        </w:rPr>
      </w:pPr>
      <w:r>
        <w:rPr>
          <w:rFonts w:ascii="Arial" w:eastAsia="Arial" w:hAnsi="Arial" w:cs="Arial"/>
          <w:b/>
        </w:rPr>
        <w:t>Capítulo VII</w:t>
      </w:r>
      <w:r>
        <w:rPr>
          <w:rFonts w:ascii="Arial" w:eastAsia="Arial" w:hAnsi="Arial" w:cs="Arial"/>
        </w:rPr>
        <w:t xml:space="preserve"> </w:t>
      </w:r>
      <w:r>
        <w:rPr>
          <w:rFonts w:ascii="Arial" w:eastAsia="Arial" w:hAnsi="Arial" w:cs="Arial"/>
        </w:rPr>
        <w:tab/>
        <w:t xml:space="preserve">   Mejoramiento</w:t>
      </w:r>
    </w:p>
    <w:p w14:paraId="0E3F8B03" w14:textId="77777777" w:rsidR="001E4D13" w:rsidRDefault="001E4D13">
      <w:pPr>
        <w:ind w:left="0" w:hanging="2"/>
        <w:jc w:val="both"/>
        <w:rPr>
          <w:rFonts w:ascii="Arial" w:eastAsia="Arial" w:hAnsi="Arial" w:cs="Arial"/>
        </w:rPr>
      </w:pPr>
    </w:p>
    <w:p w14:paraId="36C4AD5C" w14:textId="3A2EB1C2" w:rsidR="001E4D13" w:rsidRDefault="004B4E0A">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r>
        <w:rPr>
          <w:rFonts w:ascii="Arial" w:eastAsia="Arial" w:hAnsi="Arial" w:cs="Arial"/>
          <w:b/>
          <w:color w:val="000000"/>
        </w:rPr>
        <w:t>ART. 4°</w:t>
      </w:r>
      <w:r>
        <w:rPr>
          <w:rFonts w:ascii="Arial" w:eastAsia="Arial" w:hAnsi="Arial" w:cs="Arial"/>
          <w:color w:val="000000"/>
        </w:rPr>
        <w:t xml:space="preserve"> </w:t>
      </w:r>
      <w:r w:rsidR="006E1E41">
        <w:rPr>
          <w:rFonts w:ascii="Arial" w:eastAsia="Arial" w:hAnsi="Arial" w:cs="Arial"/>
          <w:color w:val="000000"/>
        </w:rPr>
        <w:t xml:space="preserve">La </w:t>
      </w:r>
      <w:r w:rsidR="006E1E41" w:rsidRPr="006E1E41">
        <w:rPr>
          <w:rFonts w:ascii="Arial" w:eastAsia="Arial" w:hAnsi="Arial" w:cs="Arial"/>
          <w:bCs/>
          <w:color w:val="000000"/>
        </w:rPr>
        <w:t>empresa</w:t>
      </w:r>
      <w:r w:rsidR="006E1E41">
        <w:rPr>
          <w:rFonts w:ascii="Arial" w:eastAsia="Arial" w:hAnsi="Arial" w:cs="Arial"/>
          <w:b/>
          <w:color w:val="000000"/>
        </w:rPr>
        <w:t xml:space="preserve"> </w:t>
      </w:r>
      <w:r w:rsidR="00E04BC1">
        <w:rPr>
          <w:rFonts w:ascii="Arial" w:eastAsia="Arial" w:hAnsi="Arial" w:cs="Arial"/>
          <w:b/>
          <w:color w:val="000000"/>
        </w:rPr>
        <w:t>METRO VANS SAS</w:t>
      </w:r>
      <w:r w:rsidR="00E04BC1">
        <w:rPr>
          <w:rFonts w:ascii="Arial" w:eastAsia="Arial" w:hAnsi="Arial" w:cs="Arial"/>
          <w:color w:val="000000"/>
        </w:rPr>
        <w:t xml:space="preserve">., </w:t>
      </w:r>
      <w:r>
        <w:rPr>
          <w:rFonts w:ascii="Arial" w:eastAsia="Arial" w:hAnsi="Arial" w:cs="Arial"/>
          <w:color w:val="000000"/>
        </w:rPr>
        <w:t>están constituidos principalmente por:</w:t>
      </w:r>
    </w:p>
    <w:p w14:paraId="323B6FE6" w14:textId="77777777" w:rsidR="001E4D13" w:rsidRDefault="001E4D13">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p>
    <w:p w14:paraId="2D409D5A" w14:textId="77777777" w:rsidR="001E4D13" w:rsidRDefault="004B4E0A">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rPr>
      </w:pPr>
      <w:r>
        <w:rPr>
          <w:rFonts w:ascii="Arial" w:eastAsia="Arial" w:hAnsi="Arial" w:cs="Arial"/>
          <w:b/>
          <w:color w:val="000000"/>
        </w:rPr>
        <w:t>Clasificación De Los Factores De Riesgo</w:t>
      </w:r>
    </w:p>
    <w:p w14:paraId="22E15486" w14:textId="77777777" w:rsidR="001E4D13" w:rsidRDefault="001E4D13">
      <w:pPr>
        <w:widowControl w:val="0"/>
        <w:tabs>
          <w:tab w:val="left" w:pos="1573"/>
        </w:tabs>
        <w:ind w:left="0" w:hanging="2"/>
        <w:rPr>
          <w:rFonts w:ascii="Arial" w:eastAsia="Arial" w:hAnsi="Arial" w:cs="Arial"/>
          <w:sz w:val="18"/>
          <w:szCs w:val="18"/>
        </w:rPr>
      </w:pPr>
    </w:p>
    <w:tbl>
      <w:tblPr>
        <w:tblStyle w:val="a1"/>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7"/>
        <w:gridCol w:w="4398"/>
      </w:tblGrid>
      <w:tr w:rsidR="001E4D13" w14:paraId="5C501378" w14:textId="77777777" w:rsidTr="006E72A1">
        <w:trPr>
          <w:trHeight w:val="253"/>
        </w:trPr>
        <w:tc>
          <w:tcPr>
            <w:tcW w:w="4237" w:type="dxa"/>
            <w:shd w:val="clear" w:color="auto" w:fill="4F81BD"/>
          </w:tcPr>
          <w:p w14:paraId="39744F74" w14:textId="77777777" w:rsidR="001E4D13" w:rsidRDefault="004B4E0A">
            <w:pPr>
              <w:widowControl w:val="0"/>
              <w:ind w:left="0" w:hanging="2"/>
              <w:jc w:val="center"/>
              <w:rPr>
                <w:rFonts w:ascii="Arial" w:eastAsia="Arial" w:hAnsi="Arial" w:cs="Arial"/>
                <w:color w:val="FFFFFF"/>
                <w:sz w:val="18"/>
                <w:szCs w:val="18"/>
              </w:rPr>
            </w:pPr>
            <w:r>
              <w:rPr>
                <w:rFonts w:ascii="Arial" w:eastAsia="Arial" w:hAnsi="Arial" w:cs="Arial"/>
                <w:i/>
                <w:color w:val="FFFFFF"/>
                <w:sz w:val="18"/>
                <w:szCs w:val="18"/>
              </w:rPr>
              <w:t>RIESGOS PSICOSOCIALES</w:t>
            </w:r>
          </w:p>
        </w:tc>
        <w:tc>
          <w:tcPr>
            <w:tcW w:w="4398" w:type="dxa"/>
            <w:shd w:val="clear" w:color="auto" w:fill="4F81BD"/>
          </w:tcPr>
          <w:p w14:paraId="3E18E683" w14:textId="7D21C3E9" w:rsidR="001E4D13" w:rsidRDefault="005B6107">
            <w:pPr>
              <w:widowControl w:val="0"/>
              <w:ind w:left="0" w:hanging="2"/>
              <w:jc w:val="center"/>
              <w:rPr>
                <w:rFonts w:ascii="Arial" w:eastAsia="Arial" w:hAnsi="Arial" w:cs="Arial"/>
                <w:color w:val="FFFFFF"/>
                <w:sz w:val="18"/>
                <w:szCs w:val="18"/>
              </w:rPr>
            </w:pPr>
            <w:r>
              <w:rPr>
                <w:rFonts w:ascii="Arial" w:eastAsia="Arial" w:hAnsi="Arial" w:cs="Arial"/>
                <w:i/>
                <w:color w:val="FFFFFF"/>
                <w:sz w:val="18"/>
                <w:szCs w:val="18"/>
              </w:rPr>
              <w:t>RIESGOS DE</w:t>
            </w:r>
            <w:r w:rsidR="004B4E0A">
              <w:rPr>
                <w:rFonts w:ascii="Arial" w:eastAsia="Arial" w:hAnsi="Arial" w:cs="Arial"/>
                <w:i/>
                <w:color w:val="FFFFFF"/>
                <w:sz w:val="18"/>
                <w:szCs w:val="18"/>
              </w:rPr>
              <w:t xml:space="preserve"> SEGURIDAD</w:t>
            </w:r>
          </w:p>
        </w:tc>
      </w:tr>
      <w:tr w:rsidR="001E4D13" w14:paraId="657D319A" w14:textId="77777777" w:rsidTr="006E72A1">
        <w:trPr>
          <w:trHeight w:val="142"/>
        </w:trPr>
        <w:tc>
          <w:tcPr>
            <w:tcW w:w="4237" w:type="dxa"/>
          </w:tcPr>
          <w:p w14:paraId="0707C14F" w14:textId="77777777" w:rsidR="001E4D13" w:rsidRDefault="004B4E0A">
            <w:pPr>
              <w:widowControl w:val="0"/>
              <w:ind w:left="0" w:hanging="2"/>
              <w:rPr>
                <w:rFonts w:ascii="Arial" w:eastAsia="Arial" w:hAnsi="Arial" w:cs="Arial"/>
                <w:sz w:val="18"/>
                <w:szCs w:val="18"/>
              </w:rPr>
            </w:pPr>
            <w:r>
              <w:rPr>
                <w:rFonts w:ascii="Arial" w:eastAsia="Arial" w:hAnsi="Arial" w:cs="Arial"/>
                <w:i/>
                <w:sz w:val="18"/>
                <w:szCs w:val="18"/>
              </w:rPr>
              <w:t xml:space="preserve">Gestión Organizacional: </w:t>
            </w:r>
            <w:r>
              <w:rPr>
                <w:rFonts w:ascii="Arial" w:eastAsia="Arial" w:hAnsi="Arial" w:cs="Arial"/>
                <w:sz w:val="18"/>
                <w:szCs w:val="18"/>
              </w:rPr>
              <w:t>evaluación del desempeño, planes de inducción, capacitación, manejo de Cambios.</w:t>
            </w:r>
          </w:p>
          <w:p w14:paraId="4F8F9797" w14:textId="77777777" w:rsidR="001E4D13" w:rsidRDefault="004B4E0A">
            <w:pPr>
              <w:widowControl w:val="0"/>
              <w:ind w:left="0" w:hanging="2"/>
              <w:rPr>
                <w:rFonts w:ascii="Arial" w:eastAsia="Arial" w:hAnsi="Arial" w:cs="Arial"/>
                <w:sz w:val="18"/>
                <w:szCs w:val="18"/>
              </w:rPr>
            </w:pPr>
            <w:r>
              <w:rPr>
                <w:rFonts w:ascii="Arial" w:eastAsia="Arial" w:hAnsi="Arial" w:cs="Arial"/>
                <w:i/>
                <w:sz w:val="18"/>
                <w:szCs w:val="18"/>
              </w:rPr>
              <w:t>Características de la organización de trabajo: Comunicación, tecnología.</w:t>
            </w:r>
          </w:p>
          <w:p w14:paraId="52B755EB" w14:textId="77777777" w:rsidR="001E4D13" w:rsidRDefault="004B4E0A">
            <w:pPr>
              <w:widowControl w:val="0"/>
              <w:ind w:left="0" w:hanging="2"/>
              <w:rPr>
                <w:rFonts w:ascii="Arial" w:eastAsia="Arial" w:hAnsi="Arial" w:cs="Arial"/>
                <w:sz w:val="18"/>
                <w:szCs w:val="18"/>
              </w:rPr>
            </w:pPr>
            <w:r>
              <w:rPr>
                <w:rFonts w:ascii="Arial" w:eastAsia="Arial" w:hAnsi="Arial" w:cs="Arial"/>
                <w:i/>
                <w:sz w:val="18"/>
                <w:szCs w:val="18"/>
              </w:rPr>
              <w:t>Características del Grupo social de trabajo: Relaciones, cohesión, trabajo en Equipo.</w:t>
            </w:r>
          </w:p>
          <w:p w14:paraId="5E67FEF2" w14:textId="77777777" w:rsidR="001E4D13" w:rsidRDefault="004B4E0A">
            <w:pPr>
              <w:widowControl w:val="0"/>
              <w:ind w:left="0" w:hanging="2"/>
              <w:rPr>
                <w:rFonts w:ascii="Arial" w:eastAsia="Arial" w:hAnsi="Arial" w:cs="Arial"/>
                <w:sz w:val="18"/>
                <w:szCs w:val="18"/>
              </w:rPr>
            </w:pPr>
            <w:r>
              <w:rPr>
                <w:rFonts w:ascii="Arial" w:eastAsia="Arial" w:hAnsi="Arial" w:cs="Arial"/>
                <w:i/>
                <w:sz w:val="18"/>
                <w:szCs w:val="18"/>
              </w:rPr>
              <w:t>Condiciones de la tarea: Carga Mental, contenido de la tarea, demandas emocionales, Roles y Monotonía.</w:t>
            </w:r>
          </w:p>
          <w:p w14:paraId="56AC7D4D" w14:textId="77777777" w:rsidR="001E4D13" w:rsidRDefault="004B4E0A">
            <w:pPr>
              <w:widowControl w:val="0"/>
              <w:ind w:left="0" w:hanging="2"/>
              <w:rPr>
                <w:rFonts w:ascii="Arial" w:eastAsia="Arial" w:hAnsi="Arial" w:cs="Arial"/>
                <w:sz w:val="18"/>
                <w:szCs w:val="18"/>
              </w:rPr>
            </w:pPr>
            <w:r>
              <w:rPr>
                <w:rFonts w:ascii="Arial" w:eastAsia="Arial" w:hAnsi="Arial" w:cs="Arial"/>
                <w:i/>
                <w:sz w:val="18"/>
                <w:szCs w:val="18"/>
              </w:rPr>
              <w:t>Interface Persona-Tarea: Habilidades, Iniciativa Autonomía, reconocimiento.</w:t>
            </w:r>
          </w:p>
          <w:p w14:paraId="324FE8B0" w14:textId="77777777" w:rsidR="001E4D13" w:rsidRDefault="004B4E0A">
            <w:pPr>
              <w:widowControl w:val="0"/>
              <w:ind w:left="0" w:hanging="2"/>
              <w:rPr>
                <w:rFonts w:ascii="Arial" w:eastAsia="Arial" w:hAnsi="Arial" w:cs="Arial"/>
                <w:sz w:val="18"/>
                <w:szCs w:val="18"/>
              </w:rPr>
            </w:pPr>
            <w:r>
              <w:rPr>
                <w:rFonts w:ascii="Arial" w:eastAsia="Arial" w:hAnsi="Arial" w:cs="Arial"/>
                <w:i/>
                <w:sz w:val="18"/>
                <w:szCs w:val="18"/>
              </w:rPr>
              <w:t>Jornada de Trabajo: Pausas de trabajo, trabajo nocturno, descansos, horas extras, dotación.</w:t>
            </w:r>
          </w:p>
        </w:tc>
        <w:tc>
          <w:tcPr>
            <w:tcW w:w="4398" w:type="dxa"/>
          </w:tcPr>
          <w:p w14:paraId="3E9E6920" w14:textId="77777777" w:rsidR="001E4D13" w:rsidRDefault="004B4E0A">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Mecánicos: Herramientas manuales, Caída de objetos</w:t>
            </w:r>
          </w:p>
          <w:p w14:paraId="5E33CB83" w14:textId="3E40FC3E" w:rsidR="001E4D13" w:rsidRDefault="004B4E0A">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Manipulación de materiales, contacto con sustancias químicas, pinchazos – Elementos </w:t>
            </w:r>
            <w:r w:rsidR="005B6107">
              <w:rPr>
                <w:rFonts w:ascii="Arial" w:eastAsia="Arial" w:hAnsi="Arial" w:cs="Arial"/>
                <w:color w:val="000000"/>
                <w:sz w:val="18"/>
                <w:szCs w:val="18"/>
              </w:rPr>
              <w:t>cortantes, materiales</w:t>
            </w:r>
            <w:r>
              <w:rPr>
                <w:rFonts w:ascii="Arial" w:eastAsia="Arial" w:hAnsi="Arial" w:cs="Arial"/>
                <w:color w:val="000000"/>
                <w:sz w:val="18"/>
                <w:szCs w:val="18"/>
              </w:rPr>
              <w:t xml:space="preserve"> solidos proyectados </w:t>
            </w:r>
          </w:p>
          <w:p w14:paraId="04134719" w14:textId="77777777" w:rsidR="001E4D13" w:rsidRDefault="004B4E0A">
            <w:pPr>
              <w:widowControl w:val="0"/>
              <w:ind w:left="0" w:hanging="2"/>
              <w:rPr>
                <w:rFonts w:ascii="Arial" w:eastAsia="Arial" w:hAnsi="Arial" w:cs="Arial"/>
                <w:sz w:val="18"/>
                <w:szCs w:val="18"/>
              </w:rPr>
            </w:pPr>
            <w:r>
              <w:rPr>
                <w:rFonts w:ascii="Arial" w:eastAsia="Arial" w:hAnsi="Arial" w:cs="Arial"/>
                <w:sz w:val="18"/>
                <w:szCs w:val="18"/>
              </w:rPr>
              <w:t>Eléctricos (Baja Tensión), Electricidad Estática</w:t>
            </w:r>
          </w:p>
          <w:p w14:paraId="729B29C6" w14:textId="77777777" w:rsidR="001E4D13" w:rsidRDefault="004B4E0A">
            <w:pPr>
              <w:widowControl w:val="0"/>
              <w:ind w:left="0" w:hanging="2"/>
              <w:rPr>
                <w:rFonts w:ascii="Arial" w:eastAsia="Arial" w:hAnsi="Arial" w:cs="Arial"/>
                <w:sz w:val="18"/>
                <w:szCs w:val="18"/>
              </w:rPr>
            </w:pPr>
            <w:r>
              <w:rPr>
                <w:rFonts w:ascii="Arial" w:eastAsia="Arial" w:hAnsi="Arial" w:cs="Arial"/>
                <w:sz w:val="18"/>
                <w:szCs w:val="18"/>
              </w:rPr>
              <w:t>Locativos: Instalaciones, escaleras, Estructuras, Piso Húmedo, Piso Mojado, defectos del Piso, Sistemas de Almacenamiento, Condiciones de Orden y Aseo.</w:t>
            </w:r>
          </w:p>
          <w:p w14:paraId="459E8AC3" w14:textId="77777777" w:rsidR="001E4D13" w:rsidRDefault="004B4E0A">
            <w:pPr>
              <w:widowControl w:val="0"/>
              <w:ind w:left="0" w:hanging="2"/>
              <w:rPr>
                <w:rFonts w:ascii="Arial" w:eastAsia="Arial" w:hAnsi="Arial" w:cs="Arial"/>
                <w:sz w:val="18"/>
                <w:szCs w:val="18"/>
              </w:rPr>
            </w:pPr>
            <w:r>
              <w:rPr>
                <w:rFonts w:ascii="Arial" w:eastAsia="Arial" w:hAnsi="Arial" w:cs="Arial"/>
                <w:sz w:val="18"/>
                <w:szCs w:val="18"/>
              </w:rPr>
              <w:t>Tecnológico: Explosiones, Incendios, Fuga, Derrame</w:t>
            </w:r>
          </w:p>
          <w:p w14:paraId="250CC2DC" w14:textId="77777777" w:rsidR="001E4D13" w:rsidRDefault="004B4E0A">
            <w:pPr>
              <w:widowControl w:val="0"/>
              <w:ind w:left="0" w:hanging="2"/>
              <w:rPr>
                <w:rFonts w:ascii="Arial" w:eastAsia="Arial" w:hAnsi="Arial" w:cs="Arial"/>
                <w:sz w:val="18"/>
                <w:szCs w:val="18"/>
              </w:rPr>
            </w:pPr>
            <w:r>
              <w:rPr>
                <w:rFonts w:ascii="Arial" w:eastAsia="Arial" w:hAnsi="Arial" w:cs="Arial"/>
                <w:sz w:val="18"/>
                <w:szCs w:val="18"/>
              </w:rPr>
              <w:t>Sociales: Robos (Atracos), Atentados.</w:t>
            </w:r>
          </w:p>
          <w:p w14:paraId="6E3E422A" w14:textId="17A2070A" w:rsidR="005B1D1D" w:rsidRDefault="005B1D1D" w:rsidP="005B1D1D">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sz w:val="18"/>
                <w:szCs w:val="18"/>
              </w:rPr>
            </w:pPr>
            <w:r>
              <w:rPr>
                <w:rFonts w:ascii="Arial" w:eastAsia="Arial" w:hAnsi="Arial" w:cs="Arial"/>
                <w:sz w:val="18"/>
                <w:szCs w:val="18"/>
              </w:rPr>
              <w:t xml:space="preserve">Transito: </w:t>
            </w:r>
            <w:r w:rsidRPr="005B1D1D">
              <w:rPr>
                <w:rFonts w:ascii="Arial" w:eastAsia="Arial" w:hAnsi="Arial" w:cs="Arial"/>
                <w:color w:val="000000"/>
                <w:sz w:val="18"/>
                <w:szCs w:val="18"/>
              </w:rPr>
              <w:t>colisiones</w:t>
            </w:r>
            <w:r>
              <w:rPr>
                <w:rFonts w:ascii="Arial" w:eastAsia="Arial" w:hAnsi="Arial" w:cs="Arial"/>
                <w:color w:val="000000"/>
                <w:sz w:val="18"/>
                <w:szCs w:val="18"/>
              </w:rPr>
              <w:t xml:space="preserve">, </w:t>
            </w:r>
            <w:r w:rsidRPr="005B1D1D">
              <w:rPr>
                <w:rFonts w:ascii="Arial" w:eastAsia="Arial" w:hAnsi="Arial" w:cs="Arial"/>
                <w:color w:val="000000"/>
                <w:sz w:val="18"/>
                <w:szCs w:val="18"/>
              </w:rPr>
              <w:t>volcamientos</w:t>
            </w:r>
            <w:r>
              <w:rPr>
                <w:rFonts w:ascii="Arial" w:eastAsia="Arial" w:hAnsi="Arial" w:cs="Arial"/>
                <w:color w:val="000000"/>
                <w:sz w:val="18"/>
                <w:szCs w:val="18"/>
              </w:rPr>
              <w:t xml:space="preserve">, </w:t>
            </w:r>
            <w:r w:rsidRPr="005B1D1D">
              <w:rPr>
                <w:rFonts w:ascii="Arial" w:eastAsia="Arial" w:hAnsi="Arial" w:cs="Arial"/>
                <w:color w:val="000000"/>
                <w:sz w:val="18"/>
                <w:szCs w:val="18"/>
              </w:rPr>
              <w:t>varadas</w:t>
            </w:r>
            <w:r>
              <w:rPr>
                <w:rFonts w:ascii="Arial" w:eastAsia="Arial" w:hAnsi="Arial" w:cs="Arial"/>
                <w:color w:val="000000"/>
                <w:sz w:val="18"/>
                <w:szCs w:val="18"/>
              </w:rPr>
              <w:t xml:space="preserve">, </w:t>
            </w:r>
            <w:r w:rsidRPr="005B1D1D">
              <w:rPr>
                <w:rFonts w:ascii="Arial" w:eastAsia="Arial" w:hAnsi="Arial" w:cs="Arial"/>
                <w:color w:val="000000"/>
                <w:sz w:val="18"/>
                <w:szCs w:val="18"/>
              </w:rPr>
              <w:t>atropellamientos</w:t>
            </w:r>
            <w:r>
              <w:rPr>
                <w:rFonts w:ascii="Arial" w:eastAsia="Arial" w:hAnsi="Arial" w:cs="Arial"/>
                <w:color w:val="000000"/>
                <w:sz w:val="18"/>
                <w:szCs w:val="18"/>
              </w:rPr>
              <w:t>, estado de la vía.</w:t>
            </w:r>
          </w:p>
        </w:tc>
      </w:tr>
    </w:tbl>
    <w:p w14:paraId="0EE4D3F7" w14:textId="77777777" w:rsidR="001E4D13" w:rsidRDefault="001E4D13">
      <w:pPr>
        <w:widowControl w:val="0"/>
        <w:ind w:left="0" w:hanging="2"/>
        <w:jc w:val="both"/>
        <w:rPr>
          <w:rFonts w:ascii="Arial" w:eastAsia="Arial" w:hAnsi="Arial" w:cs="Arial"/>
          <w:sz w:val="20"/>
          <w:szCs w:val="20"/>
        </w:rPr>
      </w:pPr>
    </w:p>
    <w:tbl>
      <w:tblPr>
        <w:tblStyle w:val="a2"/>
        <w:tblW w:w="86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7"/>
        <w:gridCol w:w="4417"/>
      </w:tblGrid>
      <w:tr w:rsidR="001E4D13" w14:paraId="06662DBC" w14:textId="77777777" w:rsidTr="006E72A1">
        <w:trPr>
          <w:trHeight w:val="153"/>
        </w:trPr>
        <w:tc>
          <w:tcPr>
            <w:tcW w:w="4247" w:type="dxa"/>
            <w:shd w:val="clear" w:color="auto" w:fill="4F81BD"/>
          </w:tcPr>
          <w:p w14:paraId="7BA4573C" w14:textId="77777777" w:rsidR="001E4D13" w:rsidRDefault="004B4E0A">
            <w:pPr>
              <w:widowControl w:val="0"/>
              <w:ind w:left="0" w:hanging="2"/>
              <w:jc w:val="center"/>
              <w:rPr>
                <w:rFonts w:ascii="Arial" w:eastAsia="Arial" w:hAnsi="Arial" w:cs="Arial"/>
                <w:color w:val="FFFFFF"/>
                <w:sz w:val="18"/>
                <w:szCs w:val="18"/>
              </w:rPr>
            </w:pPr>
            <w:r>
              <w:rPr>
                <w:rFonts w:ascii="Arial" w:eastAsia="Arial" w:hAnsi="Arial" w:cs="Arial"/>
                <w:b/>
                <w:i/>
                <w:color w:val="FFFFFF"/>
                <w:sz w:val="18"/>
                <w:szCs w:val="18"/>
              </w:rPr>
              <w:t>RIESGOS BIOMECANICOS</w:t>
            </w:r>
          </w:p>
        </w:tc>
        <w:tc>
          <w:tcPr>
            <w:tcW w:w="4417" w:type="dxa"/>
            <w:shd w:val="clear" w:color="auto" w:fill="4F81BD"/>
          </w:tcPr>
          <w:p w14:paraId="6AB394F3" w14:textId="77777777" w:rsidR="001E4D13" w:rsidRDefault="004B4E0A">
            <w:pPr>
              <w:widowControl w:val="0"/>
              <w:ind w:left="0" w:hanging="2"/>
              <w:jc w:val="center"/>
              <w:rPr>
                <w:rFonts w:ascii="Arial" w:eastAsia="Arial" w:hAnsi="Arial" w:cs="Arial"/>
                <w:color w:val="FFFFFF"/>
                <w:sz w:val="18"/>
                <w:szCs w:val="18"/>
              </w:rPr>
            </w:pPr>
            <w:r>
              <w:rPr>
                <w:rFonts w:ascii="Arial" w:eastAsia="Arial" w:hAnsi="Arial" w:cs="Arial"/>
                <w:b/>
                <w:i/>
                <w:color w:val="FFFFFF"/>
                <w:sz w:val="18"/>
                <w:szCs w:val="18"/>
              </w:rPr>
              <w:t>RIESGOS FISICOS</w:t>
            </w:r>
          </w:p>
        </w:tc>
      </w:tr>
      <w:tr w:rsidR="001E4D13" w14:paraId="518F11FB" w14:textId="77777777" w:rsidTr="006E72A1">
        <w:trPr>
          <w:trHeight w:val="1040"/>
        </w:trPr>
        <w:tc>
          <w:tcPr>
            <w:tcW w:w="4247" w:type="dxa"/>
          </w:tcPr>
          <w:p w14:paraId="1676B611" w14:textId="61A19299" w:rsidR="00781F04" w:rsidRPr="00781F04" w:rsidRDefault="00781F04" w:rsidP="00781F04">
            <w:pPr>
              <w:widowControl w:val="0"/>
              <w:ind w:left="0" w:hanging="2"/>
              <w:jc w:val="center"/>
              <w:rPr>
                <w:rFonts w:ascii="Arial" w:eastAsia="Arial" w:hAnsi="Arial" w:cs="Arial"/>
                <w:sz w:val="18"/>
                <w:szCs w:val="18"/>
              </w:rPr>
            </w:pPr>
            <w:r w:rsidRPr="00781F04">
              <w:rPr>
                <w:rFonts w:ascii="Arial" w:eastAsia="Arial" w:hAnsi="Arial" w:cs="Arial"/>
                <w:sz w:val="18"/>
                <w:szCs w:val="18"/>
              </w:rPr>
              <w:t xml:space="preserve">Carga estática, </w:t>
            </w:r>
          </w:p>
          <w:p w14:paraId="43E4A99E" w14:textId="25A22A07" w:rsidR="00781F04" w:rsidRPr="00781F04" w:rsidRDefault="00781F04" w:rsidP="00781F04">
            <w:pPr>
              <w:widowControl w:val="0"/>
              <w:ind w:left="0" w:hanging="2"/>
              <w:jc w:val="center"/>
              <w:rPr>
                <w:rFonts w:ascii="Arial" w:eastAsia="Arial" w:hAnsi="Arial" w:cs="Arial"/>
                <w:sz w:val="18"/>
                <w:szCs w:val="18"/>
              </w:rPr>
            </w:pPr>
            <w:r w:rsidRPr="00781F04">
              <w:rPr>
                <w:rFonts w:ascii="Arial" w:eastAsia="Arial" w:hAnsi="Arial" w:cs="Arial"/>
                <w:sz w:val="18"/>
                <w:szCs w:val="18"/>
              </w:rPr>
              <w:t>Carga dinámica, Diseño del puesto de trabajo.</w:t>
            </w:r>
          </w:p>
          <w:p w14:paraId="364BE6FE" w14:textId="77777777" w:rsidR="00781F04" w:rsidRPr="00781F04" w:rsidRDefault="00781F04" w:rsidP="00781F04">
            <w:pPr>
              <w:widowControl w:val="0"/>
              <w:ind w:left="0" w:hanging="2"/>
              <w:jc w:val="center"/>
              <w:rPr>
                <w:rFonts w:ascii="Arial" w:eastAsia="Arial" w:hAnsi="Arial" w:cs="Arial"/>
                <w:sz w:val="18"/>
                <w:szCs w:val="18"/>
              </w:rPr>
            </w:pPr>
            <w:r w:rsidRPr="00781F04">
              <w:rPr>
                <w:rFonts w:ascii="Arial" w:eastAsia="Arial" w:hAnsi="Arial" w:cs="Arial"/>
                <w:sz w:val="18"/>
                <w:szCs w:val="18"/>
              </w:rPr>
              <w:t>Movimiento repetitivo</w:t>
            </w:r>
          </w:p>
          <w:p w14:paraId="18E97AE3" w14:textId="77777777" w:rsidR="00781F04" w:rsidRPr="00781F04" w:rsidRDefault="00781F04" w:rsidP="00781F04">
            <w:pPr>
              <w:widowControl w:val="0"/>
              <w:ind w:left="0" w:hanging="2"/>
              <w:jc w:val="center"/>
              <w:rPr>
                <w:rFonts w:ascii="Arial" w:eastAsia="Arial" w:hAnsi="Arial" w:cs="Arial"/>
                <w:sz w:val="18"/>
                <w:szCs w:val="18"/>
              </w:rPr>
            </w:pPr>
            <w:r w:rsidRPr="00781F04">
              <w:rPr>
                <w:rFonts w:ascii="Arial" w:eastAsia="Arial" w:hAnsi="Arial" w:cs="Arial"/>
                <w:sz w:val="18"/>
                <w:szCs w:val="18"/>
              </w:rPr>
              <w:t>Giros, rotaciones y extensiones.</w:t>
            </w:r>
          </w:p>
          <w:p w14:paraId="490B546D" w14:textId="501C1D6C" w:rsidR="001E4D13" w:rsidRDefault="00781F04" w:rsidP="00781F04">
            <w:pPr>
              <w:widowControl w:val="0"/>
              <w:ind w:left="0" w:hanging="2"/>
              <w:jc w:val="center"/>
              <w:rPr>
                <w:rFonts w:ascii="Arial" w:eastAsia="Arial" w:hAnsi="Arial" w:cs="Arial"/>
                <w:sz w:val="18"/>
                <w:szCs w:val="18"/>
              </w:rPr>
            </w:pPr>
            <w:r w:rsidRPr="00781F04">
              <w:rPr>
                <w:rFonts w:ascii="Arial" w:eastAsia="Arial" w:hAnsi="Arial" w:cs="Arial"/>
                <w:sz w:val="18"/>
                <w:szCs w:val="18"/>
              </w:rPr>
              <w:t>Hiper extensiones</w:t>
            </w:r>
          </w:p>
        </w:tc>
        <w:tc>
          <w:tcPr>
            <w:tcW w:w="4417" w:type="dxa"/>
          </w:tcPr>
          <w:p w14:paraId="51043F87" w14:textId="77777777" w:rsidR="00781F04" w:rsidRPr="00781F04" w:rsidRDefault="00781F04" w:rsidP="00781F04">
            <w:pPr>
              <w:widowControl w:val="0"/>
              <w:ind w:left="0" w:hanging="2"/>
              <w:jc w:val="center"/>
              <w:rPr>
                <w:rFonts w:ascii="Arial" w:eastAsia="Arial" w:hAnsi="Arial" w:cs="Arial"/>
                <w:sz w:val="18"/>
                <w:szCs w:val="18"/>
              </w:rPr>
            </w:pPr>
            <w:r w:rsidRPr="00781F04">
              <w:rPr>
                <w:rFonts w:ascii="Arial" w:eastAsia="Arial" w:hAnsi="Arial" w:cs="Arial"/>
                <w:sz w:val="18"/>
                <w:szCs w:val="18"/>
              </w:rPr>
              <w:t>Iluminación</w:t>
            </w:r>
          </w:p>
          <w:p w14:paraId="2B05F902" w14:textId="77777777" w:rsidR="00781F04" w:rsidRPr="00781F04" w:rsidRDefault="00781F04" w:rsidP="00781F04">
            <w:pPr>
              <w:widowControl w:val="0"/>
              <w:ind w:left="0" w:hanging="2"/>
              <w:jc w:val="center"/>
              <w:rPr>
                <w:rFonts w:ascii="Arial" w:eastAsia="Arial" w:hAnsi="Arial" w:cs="Arial"/>
                <w:sz w:val="18"/>
                <w:szCs w:val="18"/>
              </w:rPr>
            </w:pPr>
            <w:r w:rsidRPr="00781F04">
              <w:rPr>
                <w:rFonts w:ascii="Arial" w:eastAsia="Arial" w:hAnsi="Arial" w:cs="Arial"/>
                <w:sz w:val="18"/>
                <w:szCs w:val="18"/>
              </w:rPr>
              <w:t>Vibraciones</w:t>
            </w:r>
          </w:p>
          <w:p w14:paraId="1F2E88D6" w14:textId="77777777" w:rsidR="00781F04" w:rsidRPr="00781F04" w:rsidRDefault="00781F04" w:rsidP="00781F04">
            <w:pPr>
              <w:widowControl w:val="0"/>
              <w:ind w:left="0" w:hanging="2"/>
              <w:jc w:val="center"/>
              <w:rPr>
                <w:rFonts w:ascii="Arial" w:eastAsia="Arial" w:hAnsi="Arial" w:cs="Arial"/>
                <w:sz w:val="18"/>
                <w:szCs w:val="18"/>
              </w:rPr>
            </w:pPr>
            <w:r w:rsidRPr="00781F04">
              <w:rPr>
                <w:rFonts w:ascii="Arial" w:eastAsia="Arial" w:hAnsi="Arial" w:cs="Arial"/>
                <w:sz w:val="18"/>
                <w:szCs w:val="18"/>
              </w:rPr>
              <w:t>Temperaturas extremas</w:t>
            </w:r>
          </w:p>
          <w:p w14:paraId="57443BAE" w14:textId="77777777" w:rsidR="00781F04" w:rsidRPr="00781F04" w:rsidRDefault="00781F04" w:rsidP="00781F04">
            <w:pPr>
              <w:widowControl w:val="0"/>
              <w:ind w:left="0" w:hanging="2"/>
              <w:jc w:val="center"/>
              <w:rPr>
                <w:rFonts w:ascii="Arial" w:eastAsia="Arial" w:hAnsi="Arial" w:cs="Arial"/>
                <w:sz w:val="18"/>
                <w:szCs w:val="18"/>
              </w:rPr>
            </w:pPr>
            <w:r w:rsidRPr="00781F04">
              <w:rPr>
                <w:rFonts w:ascii="Arial" w:eastAsia="Arial" w:hAnsi="Arial" w:cs="Arial"/>
                <w:sz w:val="18"/>
                <w:szCs w:val="18"/>
              </w:rPr>
              <w:t>Radiaciones ionizantes y no ionizantes</w:t>
            </w:r>
          </w:p>
          <w:p w14:paraId="45A7CDCD" w14:textId="6FB2560E" w:rsidR="001E4D13" w:rsidRDefault="00781F04" w:rsidP="00781F04">
            <w:pPr>
              <w:widowControl w:val="0"/>
              <w:ind w:left="0" w:hanging="2"/>
              <w:jc w:val="center"/>
              <w:rPr>
                <w:rFonts w:ascii="Arial" w:eastAsia="Arial" w:hAnsi="Arial" w:cs="Arial"/>
                <w:sz w:val="18"/>
                <w:szCs w:val="18"/>
              </w:rPr>
            </w:pPr>
            <w:proofErr w:type="spellStart"/>
            <w:r w:rsidRPr="00781F04">
              <w:rPr>
                <w:rFonts w:ascii="Arial" w:eastAsia="Arial" w:hAnsi="Arial" w:cs="Arial"/>
                <w:sz w:val="18"/>
                <w:szCs w:val="18"/>
              </w:rPr>
              <w:t>Disconfort</w:t>
            </w:r>
            <w:proofErr w:type="spellEnd"/>
            <w:r w:rsidRPr="00781F04">
              <w:rPr>
                <w:rFonts w:ascii="Arial" w:eastAsia="Arial" w:hAnsi="Arial" w:cs="Arial"/>
                <w:sz w:val="18"/>
                <w:szCs w:val="18"/>
              </w:rPr>
              <w:t xml:space="preserve"> térmico</w:t>
            </w:r>
          </w:p>
        </w:tc>
      </w:tr>
    </w:tbl>
    <w:p w14:paraId="78B1A239" w14:textId="77777777" w:rsidR="001E4D13" w:rsidRDefault="001E4D13">
      <w:pPr>
        <w:widowControl w:val="0"/>
        <w:ind w:left="0" w:hanging="2"/>
        <w:jc w:val="center"/>
        <w:rPr>
          <w:rFonts w:ascii="Arial" w:eastAsia="Arial" w:hAnsi="Arial" w:cs="Arial"/>
          <w:sz w:val="18"/>
          <w:szCs w:val="18"/>
        </w:rPr>
      </w:pPr>
    </w:p>
    <w:tbl>
      <w:tblPr>
        <w:tblStyle w:val="a3"/>
        <w:tblW w:w="8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6"/>
        <w:gridCol w:w="3941"/>
      </w:tblGrid>
      <w:tr w:rsidR="001E4D13" w14:paraId="239A5A98" w14:textId="77777777" w:rsidTr="006E72A1">
        <w:trPr>
          <w:trHeight w:val="279"/>
        </w:trPr>
        <w:tc>
          <w:tcPr>
            <w:tcW w:w="4756" w:type="dxa"/>
            <w:shd w:val="clear" w:color="auto" w:fill="4F81BD"/>
          </w:tcPr>
          <w:p w14:paraId="51A94EF4" w14:textId="77777777" w:rsidR="001E4D13" w:rsidRDefault="004B4E0A">
            <w:pPr>
              <w:widowControl w:val="0"/>
              <w:ind w:left="0" w:hanging="2"/>
              <w:jc w:val="center"/>
              <w:rPr>
                <w:rFonts w:ascii="Arial" w:eastAsia="Arial" w:hAnsi="Arial" w:cs="Arial"/>
                <w:color w:val="FFFFFF"/>
                <w:sz w:val="18"/>
                <w:szCs w:val="18"/>
              </w:rPr>
            </w:pPr>
            <w:r>
              <w:rPr>
                <w:rFonts w:ascii="Arial" w:eastAsia="Arial" w:hAnsi="Arial" w:cs="Arial"/>
                <w:b/>
                <w:i/>
                <w:color w:val="FFFFFF"/>
                <w:sz w:val="18"/>
                <w:szCs w:val="18"/>
              </w:rPr>
              <w:t>RIESGOS BIOLOGICOS</w:t>
            </w:r>
          </w:p>
        </w:tc>
        <w:tc>
          <w:tcPr>
            <w:tcW w:w="3941" w:type="dxa"/>
            <w:shd w:val="clear" w:color="auto" w:fill="4F81BD"/>
          </w:tcPr>
          <w:p w14:paraId="6746D65B" w14:textId="77777777" w:rsidR="001E4D13" w:rsidRDefault="004B4E0A">
            <w:pPr>
              <w:widowControl w:val="0"/>
              <w:ind w:left="0" w:hanging="2"/>
              <w:jc w:val="center"/>
              <w:rPr>
                <w:rFonts w:ascii="Arial" w:eastAsia="Arial" w:hAnsi="Arial" w:cs="Arial"/>
                <w:color w:val="FFFFFF"/>
                <w:sz w:val="18"/>
                <w:szCs w:val="18"/>
              </w:rPr>
            </w:pPr>
            <w:r>
              <w:rPr>
                <w:rFonts w:ascii="Arial" w:eastAsia="Arial" w:hAnsi="Arial" w:cs="Arial"/>
                <w:b/>
                <w:i/>
                <w:color w:val="FFFFFF"/>
                <w:sz w:val="18"/>
                <w:szCs w:val="18"/>
              </w:rPr>
              <w:t>RIESGOS QUIMICOS</w:t>
            </w:r>
          </w:p>
        </w:tc>
      </w:tr>
      <w:tr w:rsidR="001E4D13" w14:paraId="451FE1F8" w14:textId="77777777" w:rsidTr="00781F04">
        <w:trPr>
          <w:trHeight w:val="1158"/>
        </w:trPr>
        <w:tc>
          <w:tcPr>
            <w:tcW w:w="4756" w:type="dxa"/>
          </w:tcPr>
          <w:p w14:paraId="73924485" w14:textId="77777777" w:rsidR="001E4D13" w:rsidRDefault="004B4E0A">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 xml:space="preserve">Hongos, Virus y Bacterias, </w:t>
            </w:r>
            <w:proofErr w:type="spellStart"/>
            <w:r>
              <w:rPr>
                <w:rFonts w:ascii="Arial" w:eastAsia="Arial" w:hAnsi="Arial" w:cs="Arial"/>
                <w:color w:val="000000"/>
                <w:sz w:val="18"/>
                <w:szCs w:val="18"/>
              </w:rPr>
              <w:t>Rickesias</w:t>
            </w:r>
            <w:proofErr w:type="spellEnd"/>
            <w:r>
              <w:rPr>
                <w:rFonts w:ascii="Arial" w:eastAsia="Arial" w:hAnsi="Arial" w:cs="Arial"/>
                <w:color w:val="000000"/>
                <w:sz w:val="18"/>
                <w:szCs w:val="18"/>
              </w:rPr>
              <w:t>, Parásitos</w:t>
            </w:r>
          </w:p>
          <w:p w14:paraId="4D5B9136" w14:textId="77777777" w:rsidR="001E4D13" w:rsidRDefault="004B4E0A">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Contacto y exposición con agentes infecciosos.</w:t>
            </w:r>
          </w:p>
          <w:p w14:paraId="25B1F15C" w14:textId="5FFC7A2D" w:rsidR="001E4D13" w:rsidRDefault="004B4E0A">
            <w:pPr>
              <w:keepNext/>
              <w:pBdr>
                <w:top w:val="nil"/>
                <w:left w:val="nil"/>
                <w:bottom w:val="nil"/>
                <w:right w:val="nil"/>
                <w:between w:val="nil"/>
              </w:pBdr>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Animales-Insectos, roedores, Picaduras, Mordeduras, Fluidos.</w:t>
            </w:r>
          </w:p>
        </w:tc>
        <w:tc>
          <w:tcPr>
            <w:tcW w:w="3941" w:type="dxa"/>
          </w:tcPr>
          <w:p w14:paraId="36852A0B" w14:textId="04BC1A37" w:rsidR="001E4D13" w:rsidRDefault="00781F04">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Polvos orgánicos</w:t>
            </w:r>
          </w:p>
          <w:p w14:paraId="4DF68414" w14:textId="77777777" w:rsidR="001E4D13" w:rsidRDefault="004B4E0A">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Aerosoles</w:t>
            </w:r>
          </w:p>
          <w:p w14:paraId="0535D6C6" w14:textId="279C3ABE" w:rsidR="001E4D13" w:rsidRDefault="004B4E0A">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Gases y Vapores</w:t>
            </w:r>
          </w:p>
          <w:p w14:paraId="2F8654FB" w14:textId="17885116" w:rsidR="00781F04" w:rsidRDefault="00781F04">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Humos</w:t>
            </w:r>
          </w:p>
          <w:p w14:paraId="639B72D6" w14:textId="1B94C1BC" w:rsidR="00781F04" w:rsidRDefault="00781F04">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18"/>
                <w:szCs w:val="18"/>
              </w:rPr>
            </w:pPr>
            <w:r>
              <w:rPr>
                <w:rFonts w:ascii="Arial" w:eastAsia="Arial" w:hAnsi="Arial" w:cs="Arial"/>
                <w:color w:val="000000"/>
                <w:sz w:val="18"/>
                <w:szCs w:val="18"/>
              </w:rPr>
              <w:t>Material particulado</w:t>
            </w:r>
          </w:p>
          <w:p w14:paraId="7D7D25CB" w14:textId="77777777" w:rsidR="001E4D13" w:rsidRDefault="001E4D13" w:rsidP="00781F04">
            <w:pPr>
              <w:pBdr>
                <w:top w:val="nil"/>
                <w:left w:val="nil"/>
                <w:bottom w:val="nil"/>
                <w:right w:val="nil"/>
                <w:between w:val="nil"/>
              </w:pBdr>
              <w:tabs>
                <w:tab w:val="center" w:pos="4252"/>
                <w:tab w:val="right" w:pos="8504"/>
              </w:tabs>
              <w:spacing w:line="240" w:lineRule="auto"/>
              <w:ind w:leftChars="0" w:left="0" w:firstLineChars="0" w:firstLine="0"/>
              <w:rPr>
                <w:rFonts w:ascii="Arial" w:eastAsia="Arial" w:hAnsi="Arial" w:cs="Arial"/>
                <w:color w:val="000000"/>
                <w:sz w:val="18"/>
                <w:szCs w:val="18"/>
              </w:rPr>
            </w:pPr>
          </w:p>
        </w:tc>
      </w:tr>
    </w:tbl>
    <w:p w14:paraId="0884ADD5" w14:textId="77777777" w:rsidR="005B1D1D" w:rsidRDefault="005B1D1D" w:rsidP="005B1D1D">
      <w:pPr>
        <w:widowControl w:val="0"/>
        <w:ind w:leftChars="0" w:left="0" w:firstLineChars="0" w:firstLine="0"/>
        <w:rPr>
          <w:rFonts w:ascii="Arial" w:eastAsia="Arial" w:hAnsi="Arial" w:cs="Arial"/>
          <w:sz w:val="18"/>
          <w:szCs w:val="18"/>
        </w:rPr>
      </w:pPr>
    </w:p>
    <w:tbl>
      <w:tblPr>
        <w:tblStyle w:val="a4"/>
        <w:tblW w:w="86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95"/>
      </w:tblGrid>
      <w:tr w:rsidR="001E4D13" w14:paraId="4E3935DD" w14:textId="77777777" w:rsidTr="006E72A1">
        <w:trPr>
          <w:trHeight w:val="154"/>
        </w:trPr>
        <w:tc>
          <w:tcPr>
            <w:tcW w:w="8695" w:type="dxa"/>
            <w:shd w:val="clear" w:color="auto" w:fill="4F81BD"/>
          </w:tcPr>
          <w:p w14:paraId="16B8E516" w14:textId="77777777" w:rsidR="001E4D13" w:rsidRDefault="004B4E0A">
            <w:pPr>
              <w:widowControl w:val="0"/>
              <w:ind w:left="0" w:hanging="2"/>
              <w:jc w:val="center"/>
              <w:rPr>
                <w:rFonts w:ascii="Arial" w:eastAsia="Arial" w:hAnsi="Arial" w:cs="Arial"/>
                <w:color w:val="FFFFFF"/>
                <w:sz w:val="18"/>
                <w:szCs w:val="18"/>
              </w:rPr>
            </w:pPr>
            <w:r>
              <w:rPr>
                <w:rFonts w:ascii="Arial" w:eastAsia="Arial" w:hAnsi="Arial" w:cs="Arial"/>
                <w:b/>
                <w:i/>
                <w:color w:val="FFFFFF"/>
                <w:sz w:val="18"/>
                <w:szCs w:val="18"/>
              </w:rPr>
              <w:t>RIESGOS NATURALES</w:t>
            </w:r>
          </w:p>
        </w:tc>
      </w:tr>
      <w:tr w:rsidR="001E4D13" w14:paraId="0B877C8C" w14:textId="77777777" w:rsidTr="006E72A1">
        <w:trPr>
          <w:trHeight w:val="484"/>
        </w:trPr>
        <w:tc>
          <w:tcPr>
            <w:tcW w:w="8695" w:type="dxa"/>
          </w:tcPr>
          <w:p w14:paraId="03D433F5" w14:textId="77777777" w:rsidR="001E4D13" w:rsidRDefault="004B4E0A">
            <w:pPr>
              <w:widowControl w:val="0"/>
              <w:ind w:left="0" w:hanging="2"/>
              <w:jc w:val="center"/>
              <w:rPr>
                <w:rFonts w:ascii="Arial" w:eastAsia="Arial" w:hAnsi="Arial" w:cs="Arial"/>
                <w:sz w:val="18"/>
                <w:szCs w:val="18"/>
              </w:rPr>
            </w:pPr>
            <w:r>
              <w:rPr>
                <w:rFonts w:ascii="Arial" w:eastAsia="Arial" w:hAnsi="Arial" w:cs="Arial"/>
                <w:sz w:val="18"/>
                <w:szCs w:val="18"/>
              </w:rPr>
              <w:t>Sismos, terremotos,</w:t>
            </w:r>
          </w:p>
          <w:p w14:paraId="7ED9FB38" w14:textId="653AD221" w:rsidR="001E4D13" w:rsidRDefault="004B4E0A">
            <w:pPr>
              <w:widowControl w:val="0"/>
              <w:ind w:left="0" w:hanging="2"/>
              <w:jc w:val="center"/>
              <w:rPr>
                <w:rFonts w:ascii="Arial" w:eastAsia="Arial" w:hAnsi="Arial" w:cs="Arial"/>
                <w:sz w:val="18"/>
                <w:szCs w:val="18"/>
              </w:rPr>
            </w:pPr>
            <w:r>
              <w:rPr>
                <w:rFonts w:ascii="Arial" w:eastAsia="Arial" w:hAnsi="Arial" w:cs="Arial"/>
                <w:sz w:val="18"/>
                <w:szCs w:val="18"/>
              </w:rPr>
              <w:t>Inundaciones, Derrumbes,</w:t>
            </w:r>
            <w:r w:rsidR="005B1D1D">
              <w:rPr>
                <w:rFonts w:ascii="Arial" w:eastAsia="Arial" w:hAnsi="Arial" w:cs="Arial"/>
                <w:sz w:val="18"/>
                <w:szCs w:val="18"/>
              </w:rPr>
              <w:t xml:space="preserve"> </w:t>
            </w:r>
            <w:r>
              <w:rPr>
                <w:rFonts w:ascii="Arial" w:eastAsia="Arial" w:hAnsi="Arial" w:cs="Arial"/>
                <w:sz w:val="18"/>
                <w:szCs w:val="18"/>
              </w:rPr>
              <w:t>vendavales</w:t>
            </w:r>
          </w:p>
        </w:tc>
      </w:tr>
    </w:tbl>
    <w:p w14:paraId="67C1BB3B" w14:textId="77777777" w:rsidR="001E4D13" w:rsidRDefault="001E4D13">
      <w:pPr>
        <w:widowControl w:val="0"/>
        <w:pBdr>
          <w:top w:val="nil"/>
          <w:left w:val="nil"/>
          <w:bottom w:val="nil"/>
          <w:right w:val="nil"/>
          <w:between w:val="nil"/>
        </w:pBdr>
        <w:spacing w:line="120" w:lineRule="auto"/>
        <w:ind w:left="0" w:hanging="2"/>
        <w:jc w:val="both"/>
        <w:rPr>
          <w:rFonts w:ascii="Arial" w:eastAsia="Arial" w:hAnsi="Arial" w:cs="Arial"/>
          <w:color w:val="000000"/>
          <w:sz w:val="20"/>
          <w:szCs w:val="20"/>
        </w:rPr>
      </w:pPr>
    </w:p>
    <w:p w14:paraId="0E38C55E" w14:textId="6845825F" w:rsidR="001E4D13" w:rsidRDefault="001E4D13">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sz w:val="20"/>
          <w:szCs w:val="20"/>
        </w:rPr>
      </w:pPr>
    </w:p>
    <w:p w14:paraId="32F84F16" w14:textId="73E3E574" w:rsidR="001E4D13" w:rsidRDefault="004B4E0A">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r>
        <w:rPr>
          <w:rFonts w:ascii="Arial" w:eastAsia="Arial" w:hAnsi="Arial" w:cs="Arial"/>
          <w:b/>
          <w:color w:val="000000"/>
        </w:rPr>
        <w:t>PARÁGRAFO.</w:t>
      </w:r>
      <w:r>
        <w:rPr>
          <w:rFonts w:ascii="Arial" w:eastAsia="Arial" w:hAnsi="Arial" w:cs="Arial"/>
          <w:color w:val="000000"/>
        </w:rPr>
        <w:t xml:space="preserve"> A efecto de que los riesgos contemplados en el presente </w:t>
      </w:r>
      <w:r w:rsidR="006E1E41">
        <w:rPr>
          <w:rFonts w:ascii="Arial" w:eastAsia="Arial" w:hAnsi="Arial" w:cs="Arial"/>
          <w:color w:val="000000"/>
        </w:rPr>
        <w:t>artículo</w:t>
      </w:r>
      <w:r>
        <w:rPr>
          <w:rFonts w:ascii="Arial" w:eastAsia="Arial" w:hAnsi="Arial" w:cs="Arial"/>
          <w:color w:val="000000"/>
        </w:rPr>
        <w:t xml:space="preserve">, no se traduzcan en accidente de trabajo o enfermedad Laboral, </w:t>
      </w:r>
      <w:r w:rsidR="006E1E41">
        <w:rPr>
          <w:rFonts w:ascii="Arial" w:eastAsia="Arial" w:hAnsi="Arial" w:cs="Arial"/>
          <w:color w:val="000000"/>
        </w:rPr>
        <w:t xml:space="preserve">La </w:t>
      </w:r>
      <w:r w:rsidR="006E1E41" w:rsidRPr="006E1E41">
        <w:rPr>
          <w:rFonts w:ascii="Arial" w:eastAsia="Arial" w:hAnsi="Arial" w:cs="Arial"/>
          <w:bCs/>
          <w:color w:val="000000"/>
        </w:rPr>
        <w:t>empresa</w:t>
      </w:r>
      <w:r w:rsidR="006E1E41">
        <w:rPr>
          <w:rFonts w:ascii="Arial" w:eastAsia="Arial" w:hAnsi="Arial" w:cs="Arial"/>
          <w:b/>
          <w:color w:val="000000"/>
        </w:rPr>
        <w:t xml:space="preserve"> </w:t>
      </w:r>
      <w:r w:rsidR="00E04BC1">
        <w:rPr>
          <w:rFonts w:ascii="Arial" w:eastAsia="Arial" w:hAnsi="Arial" w:cs="Arial"/>
          <w:b/>
          <w:color w:val="000000"/>
        </w:rPr>
        <w:t>METRO VANS SAS</w:t>
      </w:r>
      <w:r w:rsidR="00E04BC1">
        <w:rPr>
          <w:rFonts w:ascii="Arial" w:eastAsia="Arial" w:hAnsi="Arial" w:cs="Arial"/>
          <w:b/>
          <w:color w:val="000000"/>
        </w:rPr>
        <w:t>.,</w:t>
      </w:r>
      <w:r w:rsidR="006E1E41">
        <w:rPr>
          <w:rFonts w:ascii="Arial" w:eastAsia="Arial" w:hAnsi="Arial" w:cs="Arial"/>
          <w:color w:val="000000"/>
        </w:rPr>
        <w:t xml:space="preserve"> </w:t>
      </w:r>
      <w:r>
        <w:rPr>
          <w:rFonts w:ascii="Arial" w:eastAsia="Arial" w:hAnsi="Arial" w:cs="Arial"/>
          <w:color w:val="000000"/>
        </w:rPr>
        <w:t>ejerce su control en la fuente, medio e individuo, mediante  la eliminación, sustitución, controles de ingeniería, controles administrativos y  suministro de elementos de protección personal, de conformidad con lo estipulado en el Sistema de Gestión de Seguridad y Salud en el Trabajo de l</w:t>
      </w:r>
      <w:r w:rsidR="006E1E41">
        <w:rPr>
          <w:rFonts w:ascii="Arial" w:eastAsia="Arial" w:hAnsi="Arial" w:cs="Arial"/>
          <w:color w:val="000000"/>
        </w:rPr>
        <w:t xml:space="preserve">a </w:t>
      </w:r>
      <w:r w:rsidR="006E1E41" w:rsidRPr="006E1E41">
        <w:rPr>
          <w:rFonts w:ascii="Arial" w:eastAsia="Arial" w:hAnsi="Arial" w:cs="Arial"/>
          <w:bCs/>
          <w:color w:val="000000"/>
        </w:rPr>
        <w:t>empresa</w:t>
      </w:r>
      <w:r w:rsidR="006E1E41">
        <w:rPr>
          <w:rFonts w:ascii="Arial" w:eastAsia="Arial" w:hAnsi="Arial" w:cs="Arial"/>
          <w:b/>
          <w:color w:val="000000"/>
        </w:rPr>
        <w:t xml:space="preserve"> </w:t>
      </w:r>
      <w:r w:rsidR="00E04BC1">
        <w:rPr>
          <w:rFonts w:ascii="Arial" w:eastAsia="Arial" w:hAnsi="Arial" w:cs="Arial"/>
          <w:b/>
          <w:color w:val="000000"/>
        </w:rPr>
        <w:t>METRO VANS SAS</w:t>
      </w:r>
      <w:r w:rsidR="006E1E41">
        <w:rPr>
          <w:rFonts w:ascii="Arial" w:eastAsia="Arial" w:hAnsi="Arial" w:cs="Arial"/>
          <w:color w:val="000000"/>
        </w:rPr>
        <w:t xml:space="preserve">, </w:t>
      </w:r>
      <w:r>
        <w:rPr>
          <w:rFonts w:ascii="Arial" w:eastAsia="Arial" w:hAnsi="Arial" w:cs="Arial"/>
          <w:color w:val="000000"/>
        </w:rPr>
        <w:t>el cual se da a conocer a todos los trabajadores al servicio de ella.</w:t>
      </w:r>
    </w:p>
    <w:p w14:paraId="7AFED1B6" w14:textId="77777777" w:rsidR="001E4D13" w:rsidRDefault="001E4D13">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p>
    <w:p w14:paraId="1CC02157" w14:textId="1BDE961E" w:rsidR="001E4D13" w:rsidRDefault="004B4E0A">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r>
        <w:rPr>
          <w:rFonts w:ascii="Arial" w:eastAsia="Arial" w:hAnsi="Arial" w:cs="Arial"/>
          <w:b/>
          <w:color w:val="000000"/>
        </w:rPr>
        <w:t>ART. 5°</w:t>
      </w:r>
      <w:r>
        <w:rPr>
          <w:rFonts w:ascii="Arial" w:eastAsia="Arial" w:hAnsi="Arial" w:cs="Arial"/>
          <w:color w:val="000000"/>
        </w:rPr>
        <w:t xml:space="preserve"> La</w:t>
      </w:r>
      <w:r w:rsidR="006E1E41">
        <w:rPr>
          <w:rFonts w:ascii="Arial" w:eastAsia="Arial" w:hAnsi="Arial" w:cs="Arial"/>
          <w:color w:val="000000"/>
        </w:rPr>
        <w:t xml:space="preserve"> </w:t>
      </w:r>
      <w:r w:rsidR="006E1E41" w:rsidRPr="006E1E41">
        <w:rPr>
          <w:rFonts w:ascii="Arial" w:eastAsia="Arial" w:hAnsi="Arial" w:cs="Arial"/>
          <w:bCs/>
          <w:color w:val="000000"/>
        </w:rPr>
        <w:t>empresa</w:t>
      </w:r>
      <w:r w:rsidR="006E1E41">
        <w:rPr>
          <w:rFonts w:ascii="Arial" w:eastAsia="Arial" w:hAnsi="Arial" w:cs="Arial"/>
          <w:b/>
          <w:color w:val="000000"/>
        </w:rPr>
        <w:t xml:space="preserve"> </w:t>
      </w:r>
      <w:r w:rsidR="00E04BC1">
        <w:rPr>
          <w:rFonts w:ascii="Arial" w:eastAsia="Arial" w:hAnsi="Arial" w:cs="Arial"/>
          <w:b/>
          <w:color w:val="000000"/>
        </w:rPr>
        <w:t>METRO VANS SAS</w:t>
      </w:r>
      <w:r w:rsidR="00E04BC1">
        <w:rPr>
          <w:rFonts w:ascii="Arial" w:eastAsia="Arial" w:hAnsi="Arial" w:cs="Arial"/>
          <w:color w:val="000000"/>
        </w:rPr>
        <w:t xml:space="preserve">., </w:t>
      </w:r>
      <w:r>
        <w:rPr>
          <w:rFonts w:ascii="Arial" w:eastAsia="Arial" w:hAnsi="Arial" w:cs="Arial"/>
          <w:color w:val="000000"/>
        </w:rPr>
        <w:t>y sus trabajadores darán estricto cumplimiento a las disposiciones legales, así como a las normas técnicas e internas que se adopten para lograr la implementación de las actividades contempladas en el Sistema de Gestión de Seguridad y Salud en el Trabajo, que sean concordantes con el presente reglamento.</w:t>
      </w:r>
    </w:p>
    <w:p w14:paraId="11CBC194" w14:textId="77777777" w:rsidR="001E4D13" w:rsidRDefault="001E4D13">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p>
    <w:p w14:paraId="50CDFC5E" w14:textId="2E70B535" w:rsidR="001E4D13" w:rsidRDefault="004B4E0A">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r>
        <w:rPr>
          <w:rFonts w:ascii="Arial" w:eastAsia="Arial" w:hAnsi="Arial" w:cs="Arial"/>
          <w:b/>
          <w:color w:val="000000"/>
        </w:rPr>
        <w:t>ART. 6°</w:t>
      </w:r>
      <w:r>
        <w:rPr>
          <w:rFonts w:ascii="Arial" w:eastAsia="Arial" w:hAnsi="Arial" w:cs="Arial"/>
          <w:color w:val="000000"/>
        </w:rPr>
        <w:t xml:space="preserve"> </w:t>
      </w:r>
      <w:r w:rsidR="006E1E41">
        <w:rPr>
          <w:rFonts w:ascii="Arial" w:eastAsia="Arial" w:hAnsi="Arial" w:cs="Arial"/>
          <w:color w:val="000000"/>
        </w:rPr>
        <w:t xml:space="preserve">La </w:t>
      </w:r>
      <w:r w:rsidR="006E1E41" w:rsidRPr="006E1E41">
        <w:rPr>
          <w:rFonts w:ascii="Arial" w:eastAsia="Arial" w:hAnsi="Arial" w:cs="Arial"/>
          <w:bCs/>
          <w:color w:val="000000"/>
        </w:rPr>
        <w:t>empresa</w:t>
      </w:r>
      <w:r w:rsidR="006E1E41">
        <w:rPr>
          <w:rFonts w:ascii="Arial" w:eastAsia="Arial" w:hAnsi="Arial" w:cs="Arial"/>
          <w:b/>
          <w:color w:val="000000"/>
        </w:rPr>
        <w:t xml:space="preserve"> </w:t>
      </w:r>
      <w:r w:rsidR="00E04BC1">
        <w:rPr>
          <w:rFonts w:ascii="Arial" w:eastAsia="Arial" w:hAnsi="Arial" w:cs="Arial"/>
          <w:b/>
          <w:color w:val="000000"/>
        </w:rPr>
        <w:t>METRO VANS SAS</w:t>
      </w:r>
      <w:r w:rsidR="00E04BC1">
        <w:rPr>
          <w:rFonts w:ascii="Arial" w:eastAsia="Arial" w:hAnsi="Arial" w:cs="Arial"/>
          <w:color w:val="000000"/>
        </w:rPr>
        <w:t xml:space="preserve">., </w:t>
      </w:r>
      <w:r>
        <w:rPr>
          <w:rFonts w:ascii="Arial" w:eastAsia="Arial" w:hAnsi="Arial" w:cs="Arial"/>
          <w:color w:val="000000"/>
        </w:rPr>
        <w:t>ha implementado un proceso de inducción del trabajador a las actividades que deba desempeñar, capacitándolo respecto a las medidas de prevención y seguridad que exija el medio ambiente laboral y el trabajo específico que vaya a realizar.</w:t>
      </w:r>
    </w:p>
    <w:p w14:paraId="04099DEF" w14:textId="77777777" w:rsidR="005F1B7D" w:rsidRDefault="005F1B7D">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b/>
          <w:color w:val="000000"/>
        </w:rPr>
      </w:pPr>
    </w:p>
    <w:p w14:paraId="7DA69A49" w14:textId="1CC31BAE" w:rsidR="001E4D13" w:rsidRDefault="004B4E0A">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r>
        <w:rPr>
          <w:rFonts w:ascii="Arial" w:eastAsia="Arial" w:hAnsi="Arial" w:cs="Arial"/>
          <w:b/>
          <w:color w:val="000000"/>
        </w:rPr>
        <w:t xml:space="preserve">ART. 7° </w:t>
      </w:r>
      <w:r>
        <w:rPr>
          <w:rFonts w:ascii="Arial" w:eastAsia="Arial" w:hAnsi="Arial" w:cs="Arial"/>
          <w:color w:val="000000"/>
        </w:rPr>
        <w:t>Este reglamento permanecerá exhibido en, por lo menos un lugar visible de los locales de trabajo, cuyos contenidos se dan a conocer a todos los trabajadores en el momento de su ingreso.</w:t>
      </w:r>
    </w:p>
    <w:p w14:paraId="7B79CDBD" w14:textId="77777777" w:rsidR="001E4D13" w:rsidRDefault="001E4D13">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p>
    <w:p w14:paraId="0AD6C92B" w14:textId="47CC07A2" w:rsidR="001E4D13" w:rsidRDefault="004B4E0A">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r>
        <w:rPr>
          <w:rFonts w:ascii="Arial" w:eastAsia="Arial" w:hAnsi="Arial" w:cs="Arial"/>
          <w:b/>
          <w:color w:val="000000"/>
        </w:rPr>
        <w:t xml:space="preserve">ART. 8° </w:t>
      </w:r>
      <w:r>
        <w:rPr>
          <w:rFonts w:ascii="Arial" w:eastAsia="Arial" w:hAnsi="Arial" w:cs="Arial"/>
          <w:color w:val="000000"/>
        </w:rPr>
        <w:t xml:space="preserve">El presente reglamento entra en vigencia a partir de la aprobación impartida por la Representante Legal y durante el tiempo que </w:t>
      </w:r>
      <w:r w:rsidR="006E1E41">
        <w:rPr>
          <w:rFonts w:ascii="Arial" w:eastAsia="Arial" w:hAnsi="Arial" w:cs="Arial"/>
          <w:color w:val="000000"/>
        </w:rPr>
        <w:t xml:space="preserve">la </w:t>
      </w:r>
      <w:r w:rsidR="006E1E41" w:rsidRPr="006E1E41">
        <w:rPr>
          <w:rFonts w:ascii="Arial" w:eastAsia="Arial" w:hAnsi="Arial" w:cs="Arial"/>
          <w:bCs/>
          <w:color w:val="000000"/>
        </w:rPr>
        <w:t>empresa</w:t>
      </w:r>
      <w:r w:rsidR="006E1E41">
        <w:rPr>
          <w:rFonts w:ascii="Arial" w:eastAsia="Arial" w:hAnsi="Arial" w:cs="Arial"/>
          <w:b/>
          <w:color w:val="000000"/>
        </w:rPr>
        <w:t xml:space="preserve"> </w:t>
      </w:r>
      <w:r w:rsidR="00E04BC1">
        <w:rPr>
          <w:rFonts w:ascii="Arial" w:eastAsia="Arial" w:hAnsi="Arial" w:cs="Arial"/>
          <w:b/>
          <w:color w:val="000000"/>
        </w:rPr>
        <w:t>METRO VANS SAS</w:t>
      </w:r>
      <w:r w:rsidR="00E04BC1">
        <w:rPr>
          <w:rFonts w:ascii="Arial" w:eastAsia="Arial" w:hAnsi="Arial" w:cs="Arial"/>
          <w:color w:val="000000"/>
        </w:rPr>
        <w:t xml:space="preserve">., </w:t>
      </w:r>
      <w:r>
        <w:rPr>
          <w:rFonts w:ascii="Arial" w:eastAsia="Arial" w:hAnsi="Arial" w:cs="Arial"/>
          <w:color w:val="000000"/>
        </w:rPr>
        <w:t>conserve sin cambios sustanciales, las condiciones existentes en el momento de su aprobación tales como actividad económica, métodos de producción, instalaciones locativas o cuando se dicten disposiciones gubernamentales que modifiquen las normas del reglamento o que limiten su vigencia.</w:t>
      </w:r>
    </w:p>
    <w:p w14:paraId="6CF033AF" w14:textId="77777777" w:rsidR="001E4D13" w:rsidRDefault="001E4D13">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p>
    <w:p w14:paraId="55FBC233" w14:textId="70659BD8" w:rsidR="001E4D13" w:rsidRDefault="004B4E0A">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r>
        <w:rPr>
          <w:rFonts w:ascii="Arial" w:eastAsia="Arial" w:hAnsi="Arial" w:cs="Arial"/>
          <w:i/>
          <w:color w:val="000000"/>
        </w:rPr>
        <w:t xml:space="preserve">La resolución aprobatoria del ministerio de la protección social para este documento quedo derogado por la ley 962 del 8 de julio del 2005; en su </w:t>
      </w:r>
      <w:r w:rsidR="006E1E41">
        <w:rPr>
          <w:rFonts w:ascii="Arial" w:eastAsia="Arial" w:hAnsi="Arial" w:cs="Arial"/>
          <w:i/>
          <w:color w:val="000000"/>
        </w:rPr>
        <w:t>Artículo</w:t>
      </w:r>
      <w:r>
        <w:rPr>
          <w:rFonts w:ascii="Arial" w:eastAsia="Arial" w:hAnsi="Arial" w:cs="Arial"/>
          <w:i/>
          <w:color w:val="000000"/>
        </w:rPr>
        <w:t xml:space="preserve"> 55 por tanto se publica dicho reglamento sin revisión del Ministerio de Trabajo (Articulo 349 de C.S.T.)   </w:t>
      </w:r>
    </w:p>
    <w:p w14:paraId="365601A9" w14:textId="77777777" w:rsidR="001E4D13" w:rsidRDefault="001E4D13">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p>
    <w:p w14:paraId="1C8A6FC9" w14:textId="1A9B418C" w:rsidR="001E4D13" w:rsidRDefault="004B4E0A">
      <w:pPr>
        <w:pBdr>
          <w:top w:val="nil"/>
          <w:left w:val="nil"/>
          <w:bottom w:val="nil"/>
          <w:right w:val="nil"/>
          <w:between w:val="nil"/>
        </w:pBdr>
        <w:tabs>
          <w:tab w:val="center" w:pos="4252"/>
          <w:tab w:val="right" w:pos="8504"/>
        </w:tabs>
        <w:spacing w:line="240" w:lineRule="auto"/>
        <w:ind w:left="0" w:hanging="2"/>
        <w:jc w:val="both"/>
        <w:rPr>
          <w:rFonts w:ascii="Arial" w:eastAsia="Arial" w:hAnsi="Arial" w:cs="Arial"/>
          <w:color w:val="000000"/>
        </w:rPr>
      </w:pPr>
      <w:r>
        <w:rPr>
          <w:rFonts w:ascii="Arial" w:eastAsia="Arial" w:hAnsi="Arial" w:cs="Arial"/>
          <w:color w:val="000000"/>
        </w:rPr>
        <w:t>El presente Reglamento se firma en un documento original en</w:t>
      </w:r>
      <w:r w:rsidR="005F1B7D">
        <w:rPr>
          <w:rFonts w:ascii="Arial" w:eastAsia="Arial" w:hAnsi="Arial" w:cs="Arial"/>
          <w:color w:val="000000"/>
        </w:rPr>
        <w:t xml:space="preserve"> la ciudad de </w:t>
      </w:r>
      <w:r w:rsidR="005F1B7D" w:rsidRPr="005F1B7D">
        <w:rPr>
          <w:rFonts w:ascii="Arial" w:eastAsia="Arial" w:hAnsi="Arial" w:cs="Arial"/>
          <w:color w:val="000000"/>
        </w:rPr>
        <w:t>Bogotá</w:t>
      </w:r>
      <w:r w:rsidRPr="005F1B7D">
        <w:rPr>
          <w:rFonts w:ascii="Arial" w:eastAsia="Arial" w:hAnsi="Arial" w:cs="Arial"/>
          <w:color w:val="000000"/>
        </w:rPr>
        <w:t xml:space="preserve"> a los 31 días del mes de </w:t>
      </w:r>
      <w:r w:rsidR="00735420" w:rsidRPr="005F1B7D">
        <w:rPr>
          <w:rFonts w:ascii="Arial" w:eastAsia="Arial" w:hAnsi="Arial" w:cs="Arial"/>
          <w:color w:val="000000"/>
        </w:rPr>
        <w:t>mayo</w:t>
      </w:r>
      <w:r w:rsidRPr="005F1B7D">
        <w:rPr>
          <w:rFonts w:ascii="Arial" w:eastAsia="Arial" w:hAnsi="Arial" w:cs="Arial"/>
          <w:color w:val="000000"/>
        </w:rPr>
        <w:t xml:space="preserve"> de 20</w:t>
      </w:r>
      <w:r w:rsidR="00735420" w:rsidRPr="005F1B7D">
        <w:rPr>
          <w:rFonts w:ascii="Arial" w:eastAsia="Arial" w:hAnsi="Arial" w:cs="Arial"/>
          <w:color w:val="000000"/>
        </w:rPr>
        <w:t>25</w:t>
      </w:r>
      <w:r>
        <w:rPr>
          <w:rFonts w:ascii="Arial" w:eastAsia="Arial" w:hAnsi="Arial" w:cs="Arial"/>
          <w:color w:val="000000"/>
        </w:rPr>
        <w:t>.</w:t>
      </w:r>
    </w:p>
    <w:p w14:paraId="05EF3F20" w14:textId="77777777" w:rsidR="001E4D13" w:rsidRDefault="001E4D13">
      <w:pPr>
        <w:pBdr>
          <w:top w:val="nil"/>
          <w:left w:val="nil"/>
          <w:bottom w:val="nil"/>
          <w:right w:val="nil"/>
          <w:between w:val="nil"/>
        </w:pBdr>
        <w:tabs>
          <w:tab w:val="center" w:pos="4252"/>
          <w:tab w:val="right" w:pos="8504"/>
        </w:tabs>
        <w:spacing w:line="240" w:lineRule="auto"/>
        <w:ind w:left="0" w:hanging="2"/>
        <w:rPr>
          <w:rFonts w:ascii="Arial" w:eastAsia="Arial" w:hAnsi="Arial" w:cs="Arial"/>
          <w:color w:val="000000"/>
        </w:rPr>
      </w:pPr>
    </w:p>
    <w:p w14:paraId="0CC4546E" w14:textId="74A763F8" w:rsidR="001E4D13" w:rsidRDefault="004B4E0A">
      <w:pPr>
        <w:ind w:left="0" w:hanging="2"/>
        <w:jc w:val="center"/>
        <w:rPr>
          <w:rFonts w:ascii="Arial" w:eastAsia="Arial" w:hAnsi="Arial" w:cs="Arial"/>
        </w:rPr>
      </w:pPr>
      <w:r>
        <w:rPr>
          <w:rFonts w:ascii="Arial" w:eastAsia="Arial" w:hAnsi="Arial" w:cs="Arial"/>
        </w:rPr>
        <w:t>PUBLIQUESE Y CUMPLASE</w:t>
      </w:r>
    </w:p>
    <w:p w14:paraId="62E7BC93" w14:textId="72A58D06" w:rsidR="001E4D13" w:rsidRDefault="00E04BC1">
      <w:pPr>
        <w:ind w:left="0" w:hanging="2"/>
        <w:jc w:val="both"/>
        <w:rPr>
          <w:rFonts w:ascii="Arial" w:eastAsia="Arial" w:hAnsi="Arial" w:cs="Arial"/>
        </w:rPr>
      </w:pPr>
      <w:r>
        <w:rPr>
          <w:noProof/>
        </w:rPr>
        <w:drawing>
          <wp:anchor distT="0" distB="0" distL="114300" distR="114300" simplePos="0" relativeHeight="251658240" behindDoc="0" locked="0" layoutInCell="1" allowOverlap="1" wp14:anchorId="7048EE4C" wp14:editId="53781D7E">
            <wp:simplePos x="0" y="0"/>
            <wp:positionH relativeFrom="column">
              <wp:posOffset>-127635</wp:posOffset>
            </wp:positionH>
            <wp:positionV relativeFrom="paragraph">
              <wp:posOffset>88900</wp:posOffset>
            </wp:positionV>
            <wp:extent cx="2543175" cy="60960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609600"/>
                    </a:xfrm>
                    <a:prstGeom prst="rect">
                      <a:avLst/>
                    </a:prstGeom>
                    <a:noFill/>
                    <a:ln>
                      <a:noFill/>
                    </a:ln>
                  </pic:spPr>
                </pic:pic>
              </a:graphicData>
            </a:graphic>
          </wp:anchor>
        </w:drawing>
      </w:r>
    </w:p>
    <w:p w14:paraId="6AC5A02B" w14:textId="454E9884" w:rsidR="001E4D13" w:rsidRDefault="001E4D13">
      <w:pPr>
        <w:ind w:left="0" w:hanging="2"/>
        <w:jc w:val="both"/>
        <w:rPr>
          <w:rFonts w:ascii="Arial" w:eastAsia="Arial" w:hAnsi="Arial" w:cs="Arial"/>
        </w:rPr>
      </w:pPr>
    </w:p>
    <w:p w14:paraId="3A9E7CB2" w14:textId="2CCA943C" w:rsidR="001E4D13" w:rsidRPr="005F1B7D" w:rsidRDefault="001E4D13">
      <w:pPr>
        <w:ind w:left="0" w:hanging="2"/>
        <w:jc w:val="center"/>
        <w:rPr>
          <w:rFonts w:ascii="Arial" w:eastAsia="Arial" w:hAnsi="Arial" w:cs="Arial"/>
          <w:b/>
          <w:bCs/>
        </w:rPr>
      </w:pPr>
    </w:p>
    <w:p w14:paraId="248DA4CB" w14:textId="2C449877" w:rsidR="005F1B7D" w:rsidRPr="005F1B7D" w:rsidRDefault="004B4E0A" w:rsidP="005F1B7D">
      <w:pPr>
        <w:ind w:left="0" w:hanging="2"/>
        <w:rPr>
          <w:rFonts w:ascii="Arial" w:eastAsia="Arial" w:hAnsi="Arial" w:cs="Arial"/>
          <w:b/>
          <w:bCs/>
        </w:rPr>
      </w:pPr>
      <w:r w:rsidRPr="005F1B7D">
        <w:rPr>
          <w:rFonts w:ascii="Arial" w:eastAsia="Arial" w:hAnsi="Arial" w:cs="Arial"/>
          <w:b/>
          <w:bCs/>
        </w:rPr>
        <w:t xml:space="preserve">____________________________     </w:t>
      </w:r>
      <w:r w:rsidR="005F1B7D" w:rsidRPr="005F1B7D">
        <w:rPr>
          <w:rFonts w:ascii="Arial" w:eastAsia="Arial" w:hAnsi="Arial" w:cs="Arial"/>
          <w:b/>
          <w:bCs/>
        </w:rPr>
        <w:tab/>
        <w:t xml:space="preserve">     </w:t>
      </w:r>
      <w:r w:rsidRPr="005F1B7D">
        <w:rPr>
          <w:rFonts w:ascii="Arial" w:eastAsia="Arial" w:hAnsi="Arial" w:cs="Arial"/>
          <w:b/>
          <w:bCs/>
        </w:rPr>
        <w:t xml:space="preserve">                                                                                </w:t>
      </w:r>
    </w:p>
    <w:p w14:paraId="19DBFD21" w14:textId="07782437" w:rsidR="00E04BC1" w:rsidRDefault="00E04BC1" w:rsidP="005F1B7D">
      <w:pPr>
        <w:ind w:left="0" w:hanging="2"/>
        <w:rPr>
          <w:rFonts w:ascii="Arial" w:eastAsia="Arial" w:hAnsi="Arial" w:cs="Arial"/>
          <w:b/>
          <w:bCs/>
        </w:rPr>
      </w:pPr>
      <w:r>
        <w:rPr>
          <w:rFonts w:ascii="Arial" w:eastAsia="Arial" w:hAnsi="Arial" w:cs="Arial"/>
          <w:b/>
          <w:bCs/>
        </w:rPr>
        <w:t>JORGE ENRIQUE VELASQUEZ PRIETO</w:t>
      </w:r>
      <w:r w:rsidR="005F1B7D" w:rsidRPr="005F1B7D">
        <w:rPr>
          <w:rFonts w:ascii="Arial" w:eastAsia="Arial" w:hAnsi="Arial" w:cs="Arial"/>
          <w:b/>
          <w:bCs/>
        </w:rPr>
        <w:tab/>
      </w:r>
      <w:r w:rsidR="005F1B7D" w:rsidRPr="005F1B7D">
        <w:rPr>
          <w:rFonts w:ascii="Arial" w:eastAsia="Arial" w:hAnsi="Arial" w:cs="Arial"/>
          <w:b/>
          <w:bCs/>
        </w:rPr>
        <w:tab/>
      </w:r>
    </w:p>
    <w:p w14:paraId="6D2281DE" w14:textId="2711FEA4" w:rsidR="001E4D13" w:rsidRPr="005F1B7D" w:rsidRDefault="005F1B7D" w:rsidP="005F1B7D">
      <w:pPr>
        <w:ind w:left="0" w:hanging="2"/>
        <w:rPr>
          <w:rFonts w:ascii="Arial" w:eastAsia="Arial" w:hAnsi="Arial" w:cs="Arial"/>
          <w:b/>
          <w:bCs/>
        </w:rPr>
      </w:pPr>
      <w:r w:rsidRPr="005F1B7D">
        <w:rPr>
          <w:rFonts w:ascii="Arial" w:eastAsia="Arial" w:hAnsi="Arial" w:cs="Arial"/>
          <w:b/>
          <w:bCs/>
        </w:rPr>
        <w:t xml:space="preserve">Representante Legal </w:t>
      </w:r>
    </w:p>
    <w:p w14:paraId="5FDD0D3E" w14:textId="77777777" w:rsidR="001E4D13" w:rsidRDefault="001E4D13">
      <w:pPr>
        <w:pBdr>
          <w:top w:val="nil"/>
          <w:left w:val="nil"/>
          <w:bottom w:val="nil"/>
          <w:right w:val="nil"/>
          <w:between w:val="nil"/>
        </w:pBdr>
        <w:tabs>
          <w:tab w:val="center" w:pos="4252"/>
          <w:tab w:val="right" w:pos="8504"/>
        </w:tabs>
        <w:spacing w:line="240" w:lineRule="auto"/>
        <w:ind w:left="0" w:hanging="2"/>
        <w:jc w:val="center"/>
        <w:rPr>
          <w:rFonts w:ascii="Arial" w:eastAsia="Arial" w:hAnsi="Arial" w:cs="Arial"/>
          <w:color w:val="000000"/>
        </w:rPr>
      </w:pPr>
    </w:p>
    <w:sectPr w:rsidR="001E4D13" w:rsidSect="001F0B6B">
      <w:headerReference w:type="even" r:id="rId9"/>
      <w:headerReference w:type="default" r:id="rId10"/>
      <w:footerReference w:type="even" r:id="rId11"/>
      <w:footerReference w:type="default" r:id="rId12"/>
      <w:headerReference w:type="first" r:id="rId13"/>
      <w:footerReference w:type="first" r:id="rId14"/>
      <w:pgSz w:w="11906" w:h="16838"/>
      <w:pgMar w:top="1418" w:right="1274" w:bottom="1418" w:left="1701" w:header="278" w:footer="1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F1A42" w14:textId="77777777" w:rsidR="002F4E81" w:rsidRDefault="002F4E81">
      <w:pPr>
        <w:spacing w:line="240" w:lineRule="auto"/>
        <w:ind w:left="0" w:hanging="2"/>
      </w:pPr>
      <w:r>
        <w:separator/>
      </w:r>
    </w:p>
  </w:endnote>
  <w:endnote w:type="continuationSeparator" w:id="0">
    <w:p w14:paraId="74405382" w14:textId="77777777" w:rsidR="002F4E81" w:rsidRDefault="002F4E8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70769" w14:textId="77777777" w:rsidR="006E1E41" w:rsidRDefault="006E1E41">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Look w:val="04A0" w:firstRow="1" w:lastRow="0" w:firstColumn="1" w:lastColumn="0" w:noHBand="0" w:noVBand="1"/>
    </w:tblPr>
    <w:tblGrid>
      <w:gridCol w:w="2831"/>
      <w:gridCol w:w="2831"/>
      <w:gridCol w:w="2832"/>
    </w:tblGrid>
    <w:tr w:rsidR="005F1B7D" w14:paraId="1F763F25" w14:textId="77777777" w:rsidTr="005F1B7D">
      <w:tc>
        <w:tcPr>
          <w:tcW w:w="2831" w:type="dxa"/>
        </w:tcPr>
        <w:p w14:paraId="1820DAAD" w14:textId="1961360E" w:rsidR="005F1B7D" w:rsidRDefault="005F1B7D">
          <w:pPr>
            <w:widowControl w:val="0"/>
            <w:spacing w:line="276" w:lineRule="auto"/>
            <w:ind w:leftChars="0" w:left="0" w:firstLineChars="0" w:firstLine="0"/>
            <w:rPr>
              <w:rFonts w:ascii="Arial" w:eastAsia="Arial" w:hAnsi="Arial" w:cs="Arial"/>
              <w:color w:val="000000"/>
              <w:sz w:val="20"/>
              <w:szCs w:val="20"/>
            </w:rPr>
          </w:pPr>
          <w:r>
            <w:rPr>
              <w:rFonts w:ascii="Arial" w:eastAsia="Arial" w:hAnsi="Arial" w:cs="Arial"/>
              <w:color w:val="000000"/>
              <w:sz w:val="20"/>
              <w:szCs w:val="20"/>
            </w:rPr>
            <w:t xml:space="preserve">Elaboró: </w:t>
          </w:r>
          <w:r w:rsidR="00E04BC1">
            <w:rPr>
              <w:rFonts w:ascii="Arial" w:eastAsia="Arial" w:hAnsi="Arial" w:cs="Arial"/>
              <w:color w:val="000000"/>
              <w:sz w:val="20"/>
              <w:szCs w:val="20"/>
            </w:rPr>
            <w:t>Coordinador SIG</w:t>
          </w:r>
        </w:p>
      </w:tc>
      <w:tc>
        <w:tcPr>
          <w:tcW w:w="2831" w:type="dxa"/>
        </w:tcPr>
        <w:p w14:paraId="3F71DFF6" w14:textId="1304FA4E" w:rsidR="005F1B7D" w:rsidRDefault="005F1B7D">
          <w:pPr>
            <w:widowControl w:val="0"/>
            <w:spacing w:line="276" w:lineRule="auto"/>
            <w:ind w:leftChars="0" w:left="0" w:firstLineChars="0" w:firstLine="0"/>
            <w:rPr>
              <w:rFonts w:ascii="Arial" w:eastAsia="Arial" w:hAnsi="Arial" w:cs="Arial"/>
              <w:color w:val="000000"/>
              <w:sz w:val="20"/>
              <w:szCs w:val="20"/>
            </w:rPr>
          </w:pPr>
          <w:r>
            <w:rPr>
              <w:rFonts w:ascii="Arial" w:eastAsia="Arial" w:hAnsi="Arial" w:cs="Arial"/>
              <w:color w:val="000000"/>
              <w:sz w:val="20"/>
              <w:szCs w:val="20"/>
            </w:rPr>
            <w:t>Revisó:</w:t>
          </w:r>
          <w:r w:rsidR="00E04BC1">
            <w:rPr>
              <w:rFonts w:ascii="Arial" w:eastAsia="Arial" w:hAnsi="Arial" w:cs="Arial"/>
              <w:color w:val="000000"/>
              <w:sz w:val="20"/>
              <w:szCs w:val="20"/>
            </w:rPr>
            <w:t xml:space="preserve"> Gerencia</w:t>
          </w:r>
        </w:p>
      </w:tc>
      <w:tc>
        <w:tcPr>
          <w:tcW w:w="2832" w:type="dxa"/>
        </w:tcPr>
        <w:p w14:paraId="0EA9B44A" w14:textId="30C3154D" w:rsidR="005F1B7D" w:rsidRDefault="005F1B7D">
          <w:pPr>
            <w:widowControl w:val="0"/>
            <w:spacing w:line="276" w:lineRule="auto"/>
            <w:ind w:leftChars="0" w:left="0" w:firstLineChars="0" w:firstLine="0"/>
            <w:rPr>
              <w:rFonts w:ascii="Arial" w:eastAsia="Arial" w:hAnsi="Arial" w:cs="Arial"/>
              <w:color w:val="000000"/>
              <w:sz w:val="20"/>
              <w:szCs w:val="20"/>
            </w:rPr>
          </w:pPr>
          <w:r>
            <w:rPr>
              <w:rFonts w:ascii="Arial" w:eastAsia="Arial" w:hAnsi="Arial" w:cs="Arial"/>
              <w:color w:val="000000"/>
              <w:sz w:val="20"/>
              <w:szCs w:val="20"/>
            </w:rPr>
            <w:t>Aprobó:</w:t>
          </w:r>
          <w:r w:rsidR="00E04BC1">
            <w:rPr>
              <w:rFonts w:ascii="Arial" w:eastAsia="Arial" w:hAnsi="Arial" w:cs="Arial"/>
              <w:color w:val="000000"/>
              <w:sz w:val="20"/>
              <w:szCs w:val="20"/>
            </w:rPr>
            <w:t xml:space="preserve"> </w:t>
          </w:r>
          <w:r w:rsidR="00E04BC1">
            <w:rPr>
              <w:rFonts w:ascii="Arial" w:eastAsia="Arial" w:hAnsi="Arial" w:cs="Arial"/>
              <w:color w:val="000000"/>
              <w:sz w:val="20"/>
              <w:szCs w:val="20"/>
            </w:rPr>
            <w:t>Gerencia</w:t>
          </w:r>
        </w:p>
      </w:tc>
    </w:tr>
  </w:tbl>
  <w:p w14:paraId="464D8BD7" w14:textId="77777777" w:rsidR="001E4D13" w:rsidRDefault="001E4D13">
    <w:pPr>
      <w:widowControl w:val="0"/>
      <w:pBdr>
        <w:top w:val="nil"/>
        <w:left w:val="nil"/>
        <w:bottom w:val="nil"/>
        <w:right w:val="nil"/>
        <w:between w:val="nil"/>
      </w:pBdr>
      <w:spacing w:line="276" w:lineRule="auto"/>
      <w:ind w:left="0" w:hanging="2"/>
      <w:rPr>
        <w:rFonts w:ascii="Arial" w:eastAsia="Arial" w:hAnsi="Arial" w:cs="Arial"/>
        <w:color w:val="000000"/>
        <w:sz w:val="20"/>
        <w:szCs w:val="20"/>
      </w:rPr>
    </w:pPr>
  </w:p>
  <w:p w14:paraId="2BD17242" w14:textId="77777777" w:rsidR="001E4D13" w:rsidRDefault="001E4D13" w:rsidP="005F1B7D">
    <w:pPr>
      <w:pBdr>
        <w:top w:val="nil"/>
        <w:left w:val="nil"/>
        <w:bottom w:val="nil"/>
        <w:right w:val="nil"/>
        <w:between w:val="nil"/>
      </w:pBdr>
      <w:tabs>
        <w:tab w:val="center" w:pos="4419"/>
        <w:tab w:val="right" w:pos="8838"/>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E4B0B" w14:textId="77777777" w:rsidR="006E1E41" w:rsidRDefault="006E1E41">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B6A15" w14:textId="77777777" w:rsidR="002F4E81" w:rsidRDefault="002F4E81">
      <w:pPr>
        <w:spacing w:line="240" w:lineRule="auto"/>
        <w:ind w:left="0" w:hanging="2"/>
      </w:pPr>
      <w:r>
        <w:separator/>
      </w:r>
    </w:p>
  </w:footnote>
  <w:footnote w:type="continuationSeparator" w:id="0">
    <w:p w14:paraId="3E148D5F" w14:textId="77777777" w:rsidR="002F4E81" w:rsidRDefault="002F4E8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2F1DF" w14:textId="77777777" w:rsidR="006E1E41" w:rsidRDefault="006E1E41">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2A563" w14:textId="405541D9" w:rsidR="001E4D13" w:rsidRDefault="001E4D13">
    <w:pPr>
      <w:keepNext/>
      <w:pBdr>
        <w:top w:val="nil"/>
        <w:left w:val="nil"/>
        <w:bottom w:val="nil"/>
        <w:right w:val="nil"/>
        <w:between w:val="nil"/>
      </w:pBdr>
      <w:spacing w:line="240" w:lineRule="auto"/>
      <w:ind w:left="0" w:hanging="2"/>
      <w:jc w:val="center"/>
      <w:rPr>
        <w:rFonts w:ascii="Arial" w:eastAsia="Arial" w:hAnsi="Arial" w:cs="Arial"/>
        <w:color w:val="000000"/>
        <w:sz w:val="20"/>
        <w:szCs w:val="20"/>
      </w:rPr>
    </w:pPr>
  </w:p>
  <w:tbl>
    <w:tblPr>
      <w:tblW w:w="8926" w:type="dxa"/>
      <w:tblLayout w:type="fixed"/>
      <w:tblLook w:val="0400" w:firstRow="0" w:lastRow="0" w:firstColumn="0" w:lastColumn="0" w:noHBand="0" w:noVBand="1"/>
    </w:tblPr>
    <w:tblGrid>
      <w:gridCol w:w="2025"/>
      <w:gridCol w:w="4050"/>
      <w:gridCol w:w="1185"/>
      <w:gridCol w:w="1666"/>
    </w:tblGrid>
    <w:tr w:rsidR="00307D75" w14:paraId="12E59E38" w14:textId="77777777" w:rsidTr="004008D6">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B15E7" w14:textId="77777777" w:rsidR="00307D75" w:rsidRDefault="00307D75" w:rsidP="00307D75">
          <w:pPr>
            <w:rPr>
              <w:sz w:val="15"/>
              <w:szCs w:val="15"/>
            </w:rPr>
          </w:pPr>
          <w:bookmarkStart w:id="0" w:name="_Hlk190877514"/>
        </w:p>
        <w:p w14:paraId="7DC3FB62" w14:textId="1CB064BF" w:rsidR="00307D75" w:rsidRDefault="00E04BC1" w:rsidP="00307D75">
          <w:pPr>
            <w:ind w:left="0" w:hanging="2"/>
            <w:rPr>
              <w:sz w:val="15"/>
              <w:szCs w:val="15"/>
            </w:rPr>
          </w:pPr>
          <w:r>
            <w:rPr>
              <w:noProof/>
            </w:rPr>
            <w:drawing>
              <wp:anchor distT="0" distB="0" distL="114300" distR="114300" simplePos="0" relativeHeight="251659264" behindDoc="0" locked="0" layoutInCell="1" allowOverlap="1" wp14:anchorId="3615C668" wp14:editId="7C696782">
                <wp:simplePos x="0" y="0"/>
                <wp:positionH relativeFrom="column">
                  <wp:posOffset>-6350</wp:posOffset>
                </wp:positionH>
                <wp:positionV relativeFrom="paragraph">
                  <wp:posOffset>7620</wp:posOffset>
                </wp:positionV>
                <wp:extent cx="1076325" cy="409575"/>
                <wp:effectExtent l="0" t="0" r="9525" b="9525"/>
                <wp:wrapNone/>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extLst>
                            <a:ext uri="{28A0092B-C50C-407E-A947-70E740481C1C}">
                              <a14:useLocalDpi xmlns:a14="http://schemas.microsoft.com/office/drawing/2010/main" val="0"/>
                            </a:ext>
                          </a:extLst>
                        </a:blip>
                        <a:srcRect l="5385" r="7692"/>
                        <a:stretch/>
                      </pic:blipFill>
                      <pic:spPr bwMode="auto">
                        <a:xfrm>
                          <a:off x="0" y="0"/>
                          <a:ext cx="1076325" cy="4095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8FCED8" w14:textId="77777777" w:rsidR="00307D75" w:rsidRPr="00462750" w:rsidRDefault="00307D75" w:rsidP="00307D75">
          <w:pPr>
            <w:ind w:left="0" w:hanging="2"/>
            <w:jc w:val="center"/>
            <w:rPr>
              <w:rFonts w:ascii="Arial" w:hAnsi="Arial" w:cs="Arial"/>
              <w:sz w:val="20"/>
              <w:szCs w:val="20"/>
            </w:rPr>
          </w:pPr>
          <w:r>
            <w:rPr>
              <w:rFonts w:ascii="Arial" w:eastAsia="Arial" w:hAnsi="Arial" w:cs="Arial"/>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F1234" w14:textId="77777777" w:rsidR="00307D75" w:rsidRPr="00462750" w:rsidRDefault="00307D75" w:rsidP="00307D75">
          <w:pPr>
            <w:ind w:left="0"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A37A5" w14:textId="7BF88A84" w:rsidR="00307D75" w:rsidRPr="00A35A9F" w:rsidRDefault="00307D75" w:rsidP="00307D75">
          <w:pPr>
            <w:ind w:left="0" w:hanging="2"/>
            <w:jc w:val="center"/>
            <w:rPr>
              <w:rFonts w:ascii="Arial" w:hAnsi="Arial" w:cs="Arial"/>
              <w:sz w:val="19"/>
              <w:szCs w:val="19"/>
            </w:rPr>
          </w:pPr>
          <w:r w:rsidRPr="00307D75">
            <w:rPr>
              <w:rFonts w:ascii="Arial" w:eastAsia="Calibri" w:hAnsi="Arial" w:cs="Arial"/>
              <w:color w:val="000000"/>
              <w:sz w:val="22"/>
              <w:szCs w:val="22"/>
            </w:rPr>
            <w:t>G-TH-REG-02</w:t>
          </w:r>
        </w:p>
      </w:tc>
    </w:tr>
    <w:tr w:rsidR="00307D75" w14:paraId="0D96B243" w14:textId="77777777" w:rsidTr="004008D6">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385C4" w14:textId="77777777" w:rsidR="00307D75" w:rsidRDefault="00307D75" w:rsidP="00307D75">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5F6540" w14:textId="77777777" w:rsidR="00307D75" w:rsidRPr="00462750" w:rsidRDefault="00307D75" w:rsidP="00307D75">
          <w:pPr>
            <w:widowControl w:val="0"/>
            <w:pBdr>
              <w:top w:val="nil"/>
              <w:left w:val="nil"/>
              <w:bottom w:val="nil"/>
              <w:right w:val="nil"/>
              <w:between w:val="nil"/>
            </w:pBdr>
            <w:spacing w:line="276" w:lineRule="auto"/>
            <w:ind w:left="0"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C392B" w14:textId="77777777" w:rsidR="00307D75" w:rsidRPr="00462750" w:rsidRDefault="00307D75" w:rsidP="00307D75">
          <w:pPr>
            <w:ind w:left="0"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9F632" w14:textId="77777777" w:rsidR="00307D75" w:rsidRPr="0051345E" w:rsidRDefault="00307D75" w:rsidP="00307D75">
          <w:pPr>
            <w:ind w:left="0"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307D75" w14:paraId="71401E9B" w14:textId="77777777" w:rsidTr="004008D6">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15C80" w14:textId="77777777" w:rsidR="00307D75" w:rsidRDefault="00307D75" w:rsidP="00307D75">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68221" w14:textId="3137A4F8" w:rsidR="00307D75" w:rsidRPr="001202CF" w:rsidRDefault="00307D75" w:rsidP="00307D75">
          <w:pPr>
            <w:widowControl w:val="0"/>
            <w:tabs>
              <w:tab w:val="center" w:pos="4252"/>
              <w:tab w:val="right" w:pos="8504"/>
            </w:tabs>
            <w:ind w:left="0" w:hanging="2"/>
            <w:jc w:val="center"/>
            <w:rPr>
              <w:rFonts w:ascii="Arial" w:eastAsia="Arial" w:hAnsi="Arial" w:cs="Arial"/>
              <w:b/>
            </w:rPr>
          </w:pPr>
          <w:r>
            <w:rPr>
              <w:rFonts w:ascii="Arial" w:eastAsia="Arial" w:hAnsi="Arial" w:cs="Arial"/>
              <w:b/>
              <w:sz w:val="20"/>
              <w:szCs w:val="20"/>
            </w:rPr>
            <w:t>REGLAMENTO HIGIENE Y SEGURIDAD INDUSTRIAL</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AE77B" w14:textId="77777777" w:rsidR="00307D75" w:rsidRPr="00462750" w:rsidRDefault="00307D75" w:rsidP="00307D75">
          <w:pPr>
            <w:ind w:left="0"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CF3C10" w14:textId="77777777" w:rsidR="00307D75" w:rsidRPr="0051345E" w:rsidRDefault="00307D75" w:rsidP="00307D75">
          <w:pPr>
            <w:ind w:left="0" w:hanging="2"/>
            <w:jc w:val="center"/>
            <w:rPr>
              <w:rFonts w:ascii="Arial" w:hAnsi="Arial" w:cs="Arial"/>
              <w:sz w:val="19"/>
              <w:szCs w:val="19"/>
            </w:rPr>
          </w:pPr>
          <w:r>
            <w:rPr>
              <w:rFonts w:ascii="Arial" w:eastAsia="Arial" w:hAnsi="Arial" w:cs="Arial"/>
              <w:sz w:val="22"/>
              <w:szCs w:val="22"/>
            </w:rPr>
            <w:t>02/05</w:t>
          </w:r>
          <w:r w:rsidRPr="00A35A9F">
            <w:rPr>
              <w:rFonts w:ascii="Arial" w:eastAsia="Arial" w:hAnsi="Arial" w:cs="Arial"/>
              <w:sz w:val="22"/>
              <w:szCs w:val="22"/>
            </w:rPr>
            <w:t>/2025</w:t>
          </w:r>
        </w:p>
      </w:tc>
    </w:tr>
    <w:bookmarkEnd w:id="0"/>
  </w:tbl>
  <w:p w14:paraId="21CBF322" w14:textId="77777777" w:rsidR="00307D75" w:rsidRDefault="00307D75">
    <w:pPr>
      <w:keepNext/>
      <w:pBdr>
        <w:top w:val="nil"/>
        <w:left w:val="nil"/>
        <w:bottom w:val="nil"/>
        <w:right w:val="nil"/>
        <w:between w:val="nil"/>
      </w:pBdr>
      <w:spacing w:line="240" w:lineRule="auto"/>
      <w:ind w:left="0" w:hanging="2"/>
      <w:jc w:val="center"/>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98B7" w14:textId="77777777" w:rsidR="006E1E41" w:rsidRDefault="006E1E41">
    <w:pPr>
      <w:pStyle w:val="Encabezad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F17E6"/>
    <w:multiLevelType w:val="hybridMultilevel"/>
    <w:tmpl w:val="FEE41B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4B5A0473"/>
    <w:multiLevelType w:val="hybridMultilevel"/>
    <w:tmpl w:val="18B8B5D0"/>
    <w:lvl w:ilvl="0" w:tplc="68564B66">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D13"/>
    <w:rsid w:val="00017B1D"/>
    <w:rsid w:val="001E4D13"/>
    <w:rsid w:val="001F0B6B"/>
    <w:rsid w:val="002C451A"/>
    <w:rsid w:val="002F4E81"/>
    <w:rsid w:val="00302F27"/>
    <w:rsid w:val="00307D75"/>
    <w:rsid w:val="004B4E0A"/>
    <w:rsid w:val="005B1D1D"/>
    <w:rsid w:val="005B6107"/>
    <w:rsid w:val="005F1B7D"/>
    <w:rsid w:val="00600724"/>
    <w:rsid w:val="00631BCE"/>
    <w:rsid w:val="006E1E41"/>
    <w:rsid w:val="006E72A1"/>
    <w:rsid w:val="00735420"/>
    <w:rsid w:val="00781F04"/>
    <w:rsid w:val="007B22E0"/>
    <w:rsid w:val="009B7FC4"/>
    <w:rsid w:val="009E3A88"/>
    <w:rsid w:val="00AC33B5"/>
    <w:rsid w:val="00E04BC1"/>
    <w:rsid w:val="00ED74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9743"/>
  <w15:docId w15:val="{5C952349-D9CC-4F21-A34C-5140B694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pPr>
    <w:rPr>
      <w:u w:val="single"/>
    </w:rPr>
  </w:style>
  <w:style w:type="paragraph" w:styleId="Ttulo2">
    <w:name w:val="heading 2"/>
    <w:basedOn w:val="Normal"/>
    <w:next w:val="Normal"/>
    <w:uiPriority w:val="9"/>
    <w:semiHidden/>
    <w:unhideWhenUsed/>
    <w:qFormat/>
    <w:pPr>
      <w:keepNext/>
      <w:jc w:val="center"/>
      <w:outlineLvl w:val="1"/>
    </w:pPr>
    <w:rPr>
      <w:b/>
      <w:bCs/>
      <w:sz w:val="28"/>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pPr>
      <w:tabs>
        <w:tab w:val="center" w:pos="4252"/>
        <w:tab w:val="right" w:pos="8504"/>
      </w:tabs>
    </w:pPr>
    <w:rPr>
      <w:rFonts w:ascii="Arial" w:hAnsi="Arial"/>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iedepgina">
    <w:name w:val="footer"/>
    <w:basedOn w:val="Normal"/>
    <w:qFormat/>
    <w:pPr>
      <w:tabs>
        <w:tab w:val="center" w:pos="4419"/>
        <w:tab w:val="right" w:pos="8838"/>
      </w:tabs>
    </w:pPr>
  </w:style>
  <w:style w:type="character" w:customStyle="1" w:styleId="PiedepginaCar">
    <w:name w:val="Pie de página Car"/>
    <w:rPr>
      <w:w w:val="100"/>
      <w:position w:val="-1"/>
      <w:sz w:val="24"/>
      <w:szCs w:val="24"/>
      <w:effect w:val="none"/>
      <w:vertAlign w:val="baseline"/>
      <w:cs w:val="0"/>
      <w:em w:val="none"/>
      <w:lang w:val="es-ES" w:eastAsia="es-ES"/>
    </w:rPr>
  </w:style>
  <w:style w:type="table" w:styleId="Cuadrculavistosa-nfasis5">
    <w:name w:val="Colorful Grid Accent 5"/>
    <w:basedOn w:val="Tablanormal"/>
    <w:pPr>
      <w:suppressAutoHyphens/>
      <w:spacing w:line="1" w:lineRule="atLeast"/>
      <w:ind w:leftChars="-1" w:left="-1" w:hangingChars="1" w:hanging="1"/>
      <w:textDirection w:val="btLr"/>
      <w:textAlignment w:val="top"/>
      <w:outlineLvl w:val="0"/>
    </w:pPr>
    <w:rPr>
      <w:color w:val="000000"/>
      <w:position w:val="-1"/>
    </w:rPr>
    <w:tblPr>
      <w:tblStyleRowBandSize w:val="1"/>
      <w:tblStyleColBandSize w:val="1"/>
      <w:tblBorders>
        <w:top w:val="single" w:sz="8" w:space="0" w:color="9BBB59"/>
        <w:bottom w:val="single" w:sz="8" w:space="0" w:color="9BBB59"/>
      </w:tblBorders>
    </w:tblPr>
  </w:style>
  <w:style w:type="table" w:styleId="Listaclara-nfasis6">
    <w:name w:val="Light List Accent 6"/>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style>
  <w:style w:type="table" w:styleId="Sombreadomedio1-nfasis6">
    <w:name w:val="Medium Shading 1 Accent 6"/>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styleId="Listamedia2-nfasis6">
    <w:name w:val="Medium List 2 Accent 6"/>
    <w:basedOn w:val="Tablanormal"/>
    <w:pPr>
      <w:suppressAutoHyphens/>
      <w:spacing w:line="1" w:lineRule="atLeast"/>
      <w:ind w:leftChars="-1" w:left="-1" w:hangingChars="1" w:hanging="1"/>
      <w:textDirection w:val="btLr"/>
      <w:textAlignment w:val="top"/>
      <w:outlineLvl w:val="0"/>
    </w:pPr>
    <w:rPr>
      <w:color w:val="000000"/>
      <w:position w:val="-1"/>
    </w:rPr>
    <w:tblPr>
      <w:tblStyleRowBandSize w:val="1"/>
      <w:tblStyleColBandSize w:val="1"/>
    </w:tblPr>
  </w:style>
  <w:style w:type="table" w:styleId="Cuadrculamedia3-nfasis5">
    <w:name w:val="Medium Grid 3 Accent 5"/>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tblBorders>
    </w:tblPr>
  </w:style>
  <w:style w:type="paragraph" w:customStyle="1" w:styleId="Cuadrculamedia1-nfasis11">
    <w:name w:val="Cuadrícula media 1 - Énfasis 11"/>
    <w:basedOn w:val="Normal"/>
    <w:pPr>
      <w:keepNext/>
      <w:tabs>
        <w:tab w:val="num" w:pos="0"/>
      </w:tabs>
      <w:contextualSpacing/>
    </w:pPr>
    <w:rPr>
      <w:rFonts w:ascii="Verdana" w:hAnsi="Verdana"/>
    </w:rPr>
  </w:style>
  <w:style w:type="paragraph" w:customStyle="1" w:styleId="Cuadrculamedia2-nfasis11">
    <w:name w:val="Cuadrícula media 2 - Énfasis 11"/>
    <w:basedOn w:val="Normal"/>
    <w:pPr>
      <w:keepNext/>
      <w:tabs>
        <w:tab w:val="num" w:pos="720"/>
      </w:tabs>
      <w:ind w:left="1080" w:hanging="360"/>
      <w:contextualSpacing/>
      <w:outlineLvl w:val="1"/>
    </w:pPr>
    <w:rPr>
      <w:rFonts w:ascii="Verdana" w:hAnsi="Verdana"/>
    </w:rPr>
  </w:style>
  <w:style w:type="paragraph" w:customStyle="1" w:styleId="Cuadrculamedia3-nfasis11">
    <w:name w:val="Cuadrícula media 3 - Énfasis 11"/>
    <w:basedOn w:val="Normal"/>
    <w:pPr>
      <w:keepNext/>
      <w:tabs>
        <w:tab w:val="num" w:pos="1440"/>
      </w:tabs>
      <w:ind w:left="1800" w:hanging="360"/>
      <w:contextualSpacing/>
      <w:outlineLvl w:val="2"/>
    </w:pPr>
    <w:rPr>
      <w:rFonts w:ascii="Verdana" w:hAnsi="Verdana"/>
    </w:rPr>
  </w:style>
  <w:style w:type="paragraph" w:customStyle="1" w:styleId="Listaoscura-nfasis11">
    <w:name w:val="Lista oscura - Énfasis 11"/>
    <w:basedOn w:val="Normal"/>
    <w:pPr>
      <w:keepNext/>
      <w:tabs>
        <w:tab w:val="num" w:pos="2160"/>
      </w:tabs>
      <w:ind w:left="2520" w:hanging="360"/>
      <w:contextualSpacing/>
      <w:outlineLvl w:val="3"/>
    </w:pPr>
    <w:rPr>
      <w:rFonts w:ascii="Verdana" w:hAnsi="Verdana"/>
    </w:rPr>
  </w:style>
  <w:style w:type="paragraph" w:customStyle="1" w:styleId="Sombreadovistoso-nfasis11">
    <w:name w:val="Sombreado vistoso - Énfasis 11"/>
    <w:basedOn w:val="Normal"/>
    <w:pPr>
      <w:keepNext/>
      <w:tabs>
        <w:tab w:val="num" w:pos="2880"/>
      </w:tabs>
      <w:ind w:left="3240" w:hanging="360"/>
      <w:contextualSpacing/>
      <w:outlineLvl w:val="4"/>
    </w:pPr>
    <w:rPr>
      <w:rFonts w:ascii="Verdana" w:hAnsi="Verdana"/>
    </w:rPr>
  </w:style>
  <w:style w:type="paragraph" w:customStyle="1" w:styleId="Listavistosa-nfasis11">
    <w:name w:val="Lista vistosa - Énfasis 11"/>
    <w:basedOn w:val="Normal"/>
    <w:pPr>
      <w:keepNext/>
      <w:tabs>
        <w:tab w:val="num" w:pos="3600"/>
      </w:tabs>
      <w:ind w:left="3960" w:hanging="360"/>
      <w:contextualSpacing/>
      <w:outlineLvl w:val="5"/>
    </w:pPr>
    <w:rPr>
      <w:rFonts w:ascii="Verdana" w:hAnsi="Verdana"/>
    </w:rPr>
  </w:style>
  <w:style w:type="paragraph" w:customStyle="1" w:styleId="Cuadrculavistosa-nfasis11">
    <w:name w:val="Cuadrícula vistosa - Énfasis 11"/>
    <w:basedOn w:val="Normal"/>
    <w:pPr>
      <w:keepNext/>
      <w:tabs>
        <w:tab w:val="num" w:pos="4320"/>
      </w:tabs>
      <w:ind w:left="4680" w:hanging="360"/>
      <w:contextualSpacing/>
      <w:outlineLvl w:val="6"/>
    </w:pPr>
    <w:rPr>
      <w:rFonts w:ascii="Verdana" w:hAnsi="Verdana"/>
    </w:rPr>
  </w:style>
  <w:style w:type="paragraph" w:customStyle="1" w:styleId="Sombreadoclaro-nfasis21">
    <w:name w:val="Sombreado claro - Énfasis 21"/>
    <w:basedOn w:val="Normal"/>
    <w:pPr>
      <w:keepNext/>
      <w:tabs>
        <w:tab w:val="num" w:pos="5040"/>
      </w:tabs>
      <w:ind w:left="5400" w:hanging="360"/>
      <w:contextualSpacing/>
      <w:outlineLvl w:val="7"/>
    </w:pPr>
    <w:rPr>
      <w:rFonts w:ascii="Verdana" w:hAnsi="Verdana"/>
    </w:rPr>
  </w:style>
  <w:style w:type="paragraph" w:customStyle="1" w:styleId="Listaclara-nfasis21">
    <w:name w:val="Lista clara - Énfasis 21"/>
    <w:basedOn w:val="Normal"/>
    <w:pPr>
      <w:keepNext/>
      <w:tabs>
        <w:tab w:val="num" w:pos="5760"/>
      </w:tabs>
      <w:ind w:left="6120" w:hanging="360"/>
      <w:contextualSpacing/>
      <w:outlineLvl w:val="8"/>
    </w:pPr>
    <w:rPr>
      <w:rFonts w:ascii="Verdana" w:hAnsi="Verdana"/>
    </w:rPr>
  </w:style>
  <w:style w:type="table" w:styleId="Listaoscura-nfasis5">
    <w:name w:val="Dark List Accent 5"/>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style>
  <w:style w:type="table" w:styleId="Cuadrculamedia2-nfasis4">
    <w:name w:val="Medium Grid 2 Accent 4"/>
    <w:basedOn w:val="Tablanormal"/>
    <w:pPr>
      <w:suppressAutoHyphens/>
      <w:spacing w:line="1" w:lineRule="atLeast"/>
      <w:ind w:leftChars="-1" w:left="-1" w:hangingChars="1" w:hanging="1"/>
      <w:textDirection w:val="btLr"/>
      <w:textAlignment w:val="top"/>
      <w:outlineLvl w:val="0"/>
    </w:pPr>
    <w:rPr>
      <w:color w:val="943634"/>
      <w:position w:val="-1"/>
    </w:rPr>
    <w:tblPr>
      <w:tblStyleRowBandSize w:val="1"/>
      <w:tblStyleColBandSize w:val="1"/>
      <w:tblBorders>
        <w:top w:val="single" w:sz="8" w:space="0" w:color="C0504D"/>
        <w:bottom w:val="single" w:sz="8" w:space="0" w:color="C0504D"/>
      </w:tblBorders>
    </w:tblPr>
  </w:style>
  <w:style w:type="table" w:styleId="Cuadrculamedia3-nfasis4">
    <w:name w:val="Medium Grid 3 Accent 4"/>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C0504D"/>
        <w:left w:val="single" w:sz="8" w:space="0" w:color="C0504D"/>
        <w:bottom w:val="single" w:sz="8" w:space="0" w:color="C0504D"/>
        <w:right w:val="single" w:sz="8" w:space="0" w:color="C0504D"/>
      </w:tblBorders>
    </w:tblPr>
  </w:style>
  <w:style w:type="character" w:styleId="Refdecomentario">
    <w:name w:val="annotation reference"/>
    <w:qFormat/>
    <w:rPr>
      <w:w w:val="100"/>
      <w:position w:val="-1"/>
      <w:sz w:val="18"/>
      <w:szCs w:val="18"/>
      <w:effect w:val="none"/>
      <w:vertAlign w:val="baseline"/>
      <w:cs w:val="0"/>
      <w:em w:val="none"/>
    </w:rPr>
  </w:style>
  <w:style w:type="paragraph" w:styleId="Textocomentario">
    <w:name w:val="annotation text"/>
    <w:basedOn w:val="Normal"/>
    <w:qFormat/>
  </w:style>
  <w:style w:type="character" w:customStyle="1" w:styleId="TextocomentarioCar">
    <w:name w:val="Texto comentario Car"/>
    <w:rPr>
      <w:w w:val="100"/>
      <w:position w:val="-1"/>
      <w:sz w:val="24"/>
      <w:szCs w:val="24"/>
      <w:effect w:val="none"/>
      <w:vertAlign w:val="baseline"/>
      <w:cs w:val="0"/>
      <w:em w:val="none"/>
      <w:lang w:val="es-ES"/>
    </w:rPr>
  </w:style>
  <w:style w:type="paragraph" w:styleId="Asuntodelcomentario">
    <w:name w:val="annotation subject"/>
    <w:basedOn w:val="Textocomentario"/>
    <w:next w:val="Textocomentario"/>
    <w:qFormat/>
    <w:rPr>
      <w:b/>
      <w:bCs/>
      <w:sz w:val="20"/>
      <w:szCs w:val="20"/>
    </w:rPr>
  </w:style>
  <w:style w:type="character" w:customStyle="1" w:styleId="AsuntodelcomentarioCar">
    <w:name w:val="Asunto del comentario Car"/>
    <w:rPr>
      <w:b/>
      <w:bCs/>
      <w:w w:val="100"/>
      <w:position w:val="-1"/>
      <w:sz w:val="24"/>
      <w:szCs w:val="24"/>
      <w:effect w:val="none"/>
      <w:vertAlign w:val="baseline"/>
      <w:cs w:val="0"/>
      <w:em w:val="none"/>
      <w:lang w:val="es-ES"/>
    </w:rPr>
  </w:style>
  <w:style w:type="paragraph" w:styleId="Textodeglobo">
    <w:name w:val="Balloon Text"/>
    <w:basedOn w:val="Normal"/>
    <w:qFormat/>
    <w:rPr>
      <w:rFonts w:ascii="Lucida Grande" w:hAnsi="Lucida Grande" w:cs="Lucida Grande"/>
      <w:sz w:val="18"/>
      <w:szCs w:val="18"/>
    </w:rPr>
  </w:style>
  <w:style w:type="character" w:customStyle="1" w:styleId="TextodegloboCar">
    <w:name w:val="Texto de globo Car"/>
    <w:rPr>
      <w:rFonts w:ascii="Lucida Grande" w:hAnsi="Lucida Grande" w:cs="Lucida Grande"/>
      <w:w w:val="100"/>
      <w:position w:val="-1"/>
      <w:sz w:val="18"/>
      <w:szCs w:val="18"/>
      <w:effect w:val="none"/>
      <w:vertAlign w:val="baseline"/>
      <w:cs w:val="0"/>
      <w:em w:val="none"/>
      <w:lang w:val="es-ES"/>
    </w:rPr>
  </w:style>
  <w:style w:type="table" w:styleId="Sombreadomedio2-nfasis3">
    <w:name w:val="Medium Shading 2 Accent 3"/>
    <w:basedOn w:val="Tablanormal"/>
    <w:pPr>
      <w:suppressAutoHyphens/>
      <w:spacing w:line="1" w:lineRule="atLeast"/>
      <w:ind w:leftChars="-1" w:left="-1" w:hangingChars="1" w:hanging="1"/>
      <w:textDirection w:val="btLr"/>
      <w:textAlignment w:val="top"/>
      <w:outlineLvl w:val="0"/>
    </w:pPr>
    <w:rPr>
      <w:color w:val="365F91"/>
      <w:position w:val="-1"/>
    </w:rPr>
    <w:tblPr>
      <w:tblStyleRowBandSize w:val="1"/>
      <w:tblStyleColBandSize w:val="1"/>
      <w:tblBorders>
        <w:top w:val="single" w:sz="8" w:space="0" w:color="4F81BD"/>
        <w:bottom w:val="single" w:sz="8" w:space="0" w:color="4F81BD"/>
      </w:tblBorders>
    </w:tblPr>
  </w:style>
  <w:style w:type="table" w:styleId="Listamedia1-nfasis3">
    <w:name w:val="Medium List 1 Accent 3"/>
    <w:basedOn w:val="Tabla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character" w:customStyle="1" w:styleId="EncabezadoCar">
    <w:name w:val="Encabezado Car"/>
    <w:rPr>
      <w:rFonts w:ascii="Arial" w:hAnsi="Arial"/>
      <w:w w:val="100"/>
      <w:position w:val="-1"/>
      <w:sz w:val="24"/>
      <w:szCs w:val="24"/>
      <w:effect w:val="none"/>
      <w:vertAlign w:val="baseline"/>
      <w:cs w:val="0"/>
      <w:em w:val="none"/>
      <w:lang w:val="es-ES" w:eastAsia="es-ES"/>
    </w:rPr>
  </w:style>
  <w:style w:type="table" w:customStyle="1" w:styleId="Tablaconcuadrcula1">
    <w:name w:val="Tabla con cuadrícula1"/>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paragraph" w:styleId="Prrafodelista">
    <w:name w:val="List Paragraph"/>
    <w:basedOn w:val="Normal"/>
    <w:uiPriority w:val="34"/>
    <w:qFormat/>
    <w:rsid w:val="001F0B6B"/>
    <w:pPr>
      <w:ind w:left="720"/>
      <w:contextualSpacing/>
    </w:pPr>
  </w:style>
  <w:style w:type="character" w:styleId="nfasis">
    <w:name w:val="Emphasis"/>
    <w:basedOn w:val="Fuentedeprrafopredeter"/>
    <w:uiPriority w:val="20"/>
    <w:qFormat/>
    <w:rsid w:val="00E04BC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hDy4CioHTUB1xSPNS8wYmn9ffQ==">AMUW2mWFwSmwpfYuAXP5ixQo8X4UVSKitxZ1/PSi/MerPCO6LDTvLW+203J6IReGqR0PsBQktL9SUKX+Js3rIemMxD/IMhUbkNwqixF7VtqcgYq0/1QHd0Q=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1596</Words>
  <Characters>8781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Cardoso</dc:creator>
  <cp:lastModifiedBy>GERALDINE BASTO VALENCIA</cp:lastModifiedBy>
  <cp:revision>14</cp:revision>
  <dcterms:created xsi:type="dcterms:W3CDTF">2017-08-20T17:51:00Z</dcterms:created>
  <dcterms:modified xsi:type="dcterms:W3CDTF">2025-08-25T18:40:00Z</dcterms:modified>
</cp:coreProperties>
</file>