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B790D" w14:textId="77777777" w:rsidR="00B06109" w:rsidRPr="00135D0D" w:rsidRDefault="00B06109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6FCF9AAC" w14:textId="77777777" w:rsidR="00BC1284" w:rsidRPr="00135D0D" w:rsidRDefault="00BC1284" w:rsidP="00BC1284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14:paraId="745ACF4E" w14:textId="77777777" w:rsidR="0040773C" w:rsidRPr="00334474" w:rsidRDefault="00661A52" w:rsidP="00661A52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1.</w:t>
      </w:r>
      <w:r w:rsidR="0040773C" w:rsidRPr="00334474">
        <w:rPr>
          <w:rFonts w:ascii="Arial" w:hAnsi="Arial" w:cs="Arial"/>
          <w:b/>
          <w:bCs/>
          <w:sz w:val="24"/>
          <w:szCs w:val="24"/>
        </w:rPr>
        <w:t>OBJETIVO.</w:t>
      </w:r>
    </w:p>
    <w:p w14:paraId="5ACFEC3B" w14:textId="77777777" w:rsidR="001557E6" w:rsidRPr="00334474" w:rsidRDefault="001557E6" w:rsidP="001557E6">
      <w:pPr>
        <w:pStyle w:val="Prrafodelista"/>
        <w:rPr>
          <w:rFonts w:ascii="Arial" w:hAnsi="Arial" w:cs="Arial"/>
          <w:b/>
          <w:bCs/>
          <w:sz w:val="24"/>
          <w:szCs w:val="24"/>
        </w:rPr>
      </w:pPr>
    </w:p>
    <w:p w14:paraId="75A667E0" w14:textId="77777777" w:rsidR="001557E6" w:rsidRPr="00334474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Identificar con claridad los requerimientos del cliente y </w:t>
      </w:r>
      <w:proofErr w:type="gramStart"/>
      <w:r w:rsidRPr="00334474">
        <w:rPr>
          <w:rFonts w:ascii="Arial" w:hAnsi="Arial" w:cs="Arial"/>
          <w:sz w:val="24"/>
          <w:szCs w:val="24"/>
        </w:rPr>
        <w:t>partes  interesadas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con el fin de establecer los parámetros para la consecución de contratos   y prestación del servicio.</w:t>
      </w:r>
    </w:p>
    <w:p w14:paraId="0BEBF16B" w14:textId="77777777" w:rsidR="001557E6" w:rsidRPr="00334474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Monitorear la calidad en la prestación del servicio y la satisfacción de los clientes de la compañía </w:t>
      </w:r>
    </w:p>
    <w:p w14:paraId="75993EDB" w14:textId="77777777" w:rsidR="001557E6" w:rsidRPr="00334474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Establecer los procedimientos seguidos por el personal de la Organización para llevar a cabo de manera adecuada la </w:t>
      </w:r>
      <w:proofErr w:type="gramStart"/>
      <w:r w:rsidRPr="00334474">
        <w:rPr>
          <w:rFonts w:ascii="Arial" w:hAnsi="Arial" w:cs="Arial"/>
          <w:sz w:val="24"/>
          <w:szCs w:val="24"/>
        </w:rPr>
        <w:t>gestión  de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la relación con los clientes</w:t>
      </w:r>
    </w:p>
    <w:p w14:paraId="130D3F1D" w14:textId="77777777" w:rsidR="001557E6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</w:p>
    <w:p w14:paraId="7E3AF035" w14:textId="77777777" w:rsidR="0040773C" w:rsidRPr="00334474" w:rsidRDefault="0040773C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2. ALCANCE.</w:t>
      </w:r>
    </w:p>
    <w:p w14:paraId="361E15B2" w14:textId="77777777" w:rsidR="0040773C" w:rsidRPr="00334474" w:rsidRDefault="0040773C" w:rsidP="0040773C">
      <w:p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Este procedimiento </w:t>
      </w:r>
      <w:proofErr w:type="gramStart"/>
      <w:r w:rsidRPr="00334474">
        <w:rPr>
          <w:rFonts w:ascii="Arial" w:hAnsi="Arial" w:cs="Arial"/>
          <w:sz w:val="24"/>
          <w:szCs w:val="24"/>
        </w:rPr>
        <w:t>es de aplicación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a todas las acciones que se realizan para llevar a cabo de manera adecuada el proceso de verificación de todas las ac</w:t>
      </w:r>
      <w:r w:rsidR="00752DE9" w:rsidRPr="00334474">
        <w:rPr>
          <w:rFonts w:ascii="Arial" w:hAnsi="Arial" w:cs="Arial"/>
          <w:sz w:val="24"/>
          <w:szCs w:val="24"/>
        </w:rPr>
        <w:t>tividades r</w:t>
      </w:r>
      <w:r w:rsidR="00B04012" w:rsidRPr="00334474">
        <w:rPr>
          <w:rFonts w:ascii="Arial" w:hAnsi="Arial" w:cs="Arial"/>
          <w:sz w:val="24"/>
          <w:szCs w:val="24"/>
        </w:rPr>
        <w:t>elativas al cumplimiento de los requerimientos dl cliente</w:t>
      </w:r>
      <w:r w:rsidRPr="00334474">
        <w:rPr>
          <w:rFonts w:ascii="Arial" w:hAnsi="Arial" w:cs="Arial"/>
          <w:sz w:val="24"/>
          <w:szCs w:val="24"/>
        </w:rPr>
        <w:t>.</w:t>
      </w:r>
    </w:p>
    <w:p w14:paraId="3B330BA1" w14:textId="77777777" w:rsidR="0040773C" w:rsidRPr="00334474" w:rsidRDefault="0040773C" w:rsidP="0040773C">
      <w:pPr>
        <w:rPr>
          <w:rFonts w:ascii="Arial" w:hAnsi="Arial" w:cs="Arial"/>
          <w:b/>
          <w:bCs/>
          <w:sz w:val="24"/>
          <w:szCs w:val="24"/>
        </w:rPr>
      </w:pPr>
    </w:p>
    <w:p w14:paraId="305201A5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3. DOCUMENTACIÓN DE REFERENCI</w:t>
      </w:r>
      <w:r w:rsidRPr="00334474">
        <w:rPr>
          <w:rFonts w:ascii="Arial" w:hAnsi="Arial" w:cs="Arial"/>
          <w:b/>
          <w:sz w:val="24"/>
          <w:szCs w:val="24"/>
        </w:rPr>
        <w:t>A.</w:t>
      </w:r>
    </w:p>
    <w:p w14:paraId="5515EED5" w14:textId="77777777" w:rsidR="001557E6" w:rsidRPr="00334474" w:rsidRDefault="001557E6" w:rsidP="001557E6">
      <w:pPr>
        <w:pStyle w:val="texto"/>
        <w:tabs>
          <w:tab w:val="left" w:pos="426"/>
        </w:tabs>
        <w:ind w:left="0"/>
        <w:rPr>
          <w:rFonts w:cs="Arial"/>
          <w:bCs/>
          <w:sz w:val="24"/>
          <w:szCs w:val="24"/>
          <w:lang w:val="es-CO"/>
        </w:rPr>
      </w:pPr>
      <w:r w:rsidRPr="00334474">
        <w:rPr>
          <w:rFonts w:cs="Arial"/>
          <w:bCs/>
          <w:sz w:val="24"/>
          <w:szCs w:val="24"/>
          <w:lang w:val="es-CO"/>
        </w:rPr>
        <w:t xml:space="preserve">Norma Técnica Colombiana ISO 9001:2016: 4.2 comprensión de las </w:t>
      </w:r>
      <w:proofErr w:type="gramStart"/>
      <w:r w:rsidRPr="00334474">
        <w:rPr>
          <w:rFonts w:cs="Arial"/>
          <w:bCs/>
          <w:sz w:val="24"/>
          <w:szCs w:val="24"/>
          <w:lang w:val="es-CO"/>
        </w:rPr>
        <w:t>necesidades  y</w:t>
      </w:r>
      <w:proofErr w:type="gramEnd"/>
      <w:r w:rsidRPr="00334474">
        <w:rPr>
          <w:rFonts w:cs="Arial"/>
          <w:bCs/>
          <w:sz w:val="24"/>
          <w:szCs w:val="24"/>
          <w:lang w:val="es-CO"/>
        </w:rPr>
        <w:t xml:space="preserve"> expectativas de las partes interesadas. 5.1.2 Enfoque al cliente 9.1.2 Satisfacción </w:t>
      </w:r>
      <w:proofErr w:type="gramStart"/>
      <w:r w:rsidRPr="00334474">
        <w:rPr>
          <w:rFonts w:cs="Arial"/>
          <w:bCs/>
          <w:sz w:val="24"/>
          <w:szCs w:val="24"/>
          <w:lang w:val="es-CO"/>
        </w:rPr>
        <w:t>del  cliente</w:t>
      </w:r>
      <w:proofErr w:type="gramEnd"/>
      <w:r w:rsidRPr="00334474">
        <w:rPr>
          <w:rFonts w:cs="Arial"/>
          <w:bCs/>
          <w:sz w:val="24"/>
          <w:szCs w:val="24"/>
          <w:lang w:val="es-CO"/>
        </w:rPr>
        <w:t>.</w:t>
      </w:r>
    </w:p>
    <w:p w14:paraId="45783DB1" w14:textId="77777777" w:rsidR="0040773C" w:rsidRPr="00334474" w:rsidRDefault="0040773C" w:rsidP="00AC0B16">
      <w:pPr>
        <w:tabs>
          <w:tab w:val="left" w:pos="426"/>
        </w:tabs>
        <w:rPr>
          <w:rFonts w:ascii="Arial" w:hAnsi="Arial" w:cs="Arial"/>
          <w:b/>
          <w:bCs/>
          <w:sz w:val="24"/>
          <w:szCs w:val="24"/>
        </w:rPr>
      </w:pPr>
    </w:p>
    <w:p w14:paraId="30E380C0" w14:textId="77777777" w:rsidR="001557E6" w:rsidRPr="00334474" w:rsidRDefault="0040773C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4.</w:t>
      </w:r>
      <w:r w:rsidR="001557E6" w:rsidRPr="00334474">
        <w:rPr>
          <w:rFonts w:ascii="Arial" w:hAnsi="Arial" w:cs="Arial"/>
          <w:b/>
          <w:bCs/>
          <w:sz w:val="24"/>
          <w:szCs w:val="24"/>
        </w:rPr>
        <w:t xml:space="preserve"> GENERALIDADES </w:t>
      </w:r>
    </w:p>
    <w:p w14:paraId="22CF0A3D" w14:textId="77777777" w:rsidR="001557E6" w:rsidRPr="00334474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s-CO"/>
        </w:rPr>
      </w:pPr>
      <w:r w:rsidRPr="00334474">
        <w:rPr>
          <w:rFonts w:ascii="Arial" w:hAnsi="Arial" w:cs="Arial"/>
          <w:b/>
          <w:color w:val="222222"/>
          <w:sz w:val="24"/>
          <w:szCs w:val="24"/>
          <w:shd w:val="clear" w:color="auto" w:fill="FFFFFF"/>
          <w:lang w:val="es-CO"/>
        </w:rPr>
        <w:t xml:space="preserve">Necesidades del cliente </w:t>
      </w:r>
    </w:p>
    <w:p w14:paraId="7BC87A62" w14:textId="77777777" w:rsidR="001557E6" w:rsidRPr="00334474" w:rsidRDefault="001557E6" w:rsidP="001557E6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CO"/>
        </w:rPr>
      </w:pPr>
    </w:p>
    <w:p w14:paraId="550BF298" w14:textId="77777777" w:rsidR="001557E6" w:rsidRPr="00334474" w:rsidRDefault="001557E6" w:rsidP="001557E6">
      <w:pPr>
        <w:jc w:val="both"/>
        <w:rPr>
          <w:rFonts w:ascii="Arial" w:hAnsi="Arial" w:cs="Arial"/>
          <w:sz w:val="24"/>
          <w:szCs w:val="24"/>
          <w:shd w:val="clear" w:color="auto" w:fill="FFFFFF"/>
          <w:lang w:val="es-CO"/>
        </w:rPr>
      </w:pPr>
      <w:r w:rsidRPr="00334474">
        <w:rPr>
          <w:rFonts w:ascii="Arial" w:hAnsi="Arial" w:cs="Arial"/>
          <w:sz w:val="24"/>
          <w:szCs w:val="24"/>
          <w:shd w:val="clear" w:color="auto" w:fill="FFFFFF"/>
          <w:lang w:val="es-CO"/>
        </w:rPr>
        <w:t xml:space="preserve">Para </w:t>
      </w:r>
      <w:proofErr w:type="gramStart"/>
      <w:r w:rsidRPr="00334474">
        <w:rPr>
          <w:rFonts w:ascii="Arial" w:hAnsi="Arial" w:cs="Arial"/>
          <w:sz w:val="24"/>
          <w:szCs w:val="24"/>
          <w:shd w:val="clear" w:color="auto" w:fill="FFFFFF"/>
          <w:lang w:val="es-CO"/>
        </w:rPr>
        <w:t>Kotler</w:t>
      </w:r>
      <w:proofErr w:type="gramEnd"/>
      <w:r w:rsidRPr="00334474">
        <w:rPr>
          <w:rFonts w:ascii="Arial" w:hAnsi="Arial" w:cs="Arial"/>
          <w:sz w:val="24"/>
          <w:szCs w:val="24"/>
          <w:shd w:val="clear" w:color="auto" w:fill="FFFFFF"/>
          <w:lang w:val="es-CO"/>
        </w:rPr>
        <w:t xml:space="preserve"> por ejemplo; la </w:t>
      </w:r>
      <w:r w:rsidRPr="00334474">
        <w:rPr>
          <w:rFonts w:ascii="Arial" w:hAnsi="Arial" w:cs="Arial"/>
          <w:b/>
          <w:bCs/>
          <w:sz w:val="24"/>
          <w:szCs w:val="24"/>
          <w:lang w:val="es-CO"/>
        </w:rPr>
        <w:t>necesidad</w:t>
      </w:r>
      <w:r w:rsidRPr="00334474">
        <w:rPr>
          <w:rFonts w:ascii="Arial" w:hAnsi="Arial" w:cs="Arial"/>
          <w:sz w:val="24"/>
          <w:szCs w:val="24"/>
          <w:shd w:val="clear" w:color="auto" w:fill="FFFFFF"/>
          <w:lang w:val="es-CO"/>
        </w:rPr>
        <w:t> humana es el estado en el que se siente la carencia de algunos satisfactores básicos</w:t>
      </w:r>
    </w:p>
    <w:p w14:paraId="466687C3" w14:textId="77777777" w:rsidR="001557E6" w:rsidRPr="00334474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Los tipos de necesidades del cliente se corresponden con tres exigencias de calidad:</w:t>
      </w:r>
    </w:p>
    <w:p w14:paraId="667315CF" w14:textId="77777777" w:rsidR="001557E6" w:rsidRPr="00334474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La calidad requerida</w:t>
      </w:r>
      <w:r w:rsidRPr="00334474">
        <w:rPr>
          <w:rFonts w:ascii="Arial" w:hAnsi="Arial" w:cs="Arial"/>
          <w:sz w:val="24"/>
          <w:szCs w:val="24"/>
        </w:rPr>
        <w:t xml:space="preserve">. </w:t>
      </w:r>
    </w:p>
    <w:p w14:paraId="68189B76" w14:textId="77777777" w:rsidR="001557E6" w:rsidRPr="00334474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Corresponde a los atributos indispensables que el cliente pide al expresar sus necesidades y que la empresa puede conocer en todos sus tér</w:t>
      </w:r>
      <w:r w:rsidRPr="00334474">
        <w:rPr>
          <w:rFonts w:ascii="Arial" w:hAnsi="Arial" w:cs="Arial"/>
          <w:sz w:val="24"/>
          <w:szCs w:val="24"/>
        </w:rPr>
        <w:softHyphen/>
        <w:t>minos para satisfacerlas.</w:t>
      </w:r>
    </w:p>
    <w:p w14:paraId="1310E1F9" w14:textId="77777777" w:rsidR="001557E6" w:rsidRPr="00334474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La calidad esperada</w:t>
      </w:r>
      <w:r w:rsidRPr="00334474">
        <w:rPr>
          <w:rFonts w:ascii="Arial" w:hAnsi="Arial" w:cs="Arial"/>
          <w:sz w:val="24"/>
          <w:szCs w:val="24"/>
        </w:rPr>
        <w:t xml:space="preserve">. </w:t>
      </w:r>
    </w:p>
    <w:p w14:paraId="09B9DAB6" w14:textId="77777777" w:rsidR="001557E6" w:rsidRPr="00334474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Se refiere a aquellos atributos del bien que complementan los atributos indispensables no siempre explícitos, pero que el cliente desea y que suelen tener un fuerte componente subjetivo. Se denominan expectativas.</w:t>
      </w:r>
    </w:p>
    <w:p w14:paraId="3A083602" w14:textId="77777777" w:rsidR="001557E6" w:rsidRPr="00334474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La calidad potencial</w:t>
      </w:r>
      <w:r w:rsidRPr="00334474">
        <w:rPr>
          <w:rFonts w:ascii="Arial" w:hAnsi="Arial" w:cs="Arial"/>
          <w:sz w:val="24"/>
          <w:szCs w:val="24"/>
        </w:rPr>
        <w:t xml:space="preserve">. </w:t>
      </w:r>
    </w:p>
    <w:p w14:paraId="680CC5EA" w14:textId="77777777" w:rsidR="001557E6" w:rsidRPr="00334474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Son las posibles características del bien que desconoce el cliente, pero que, si se las ofrecemos, valora positivamente.</w:t>
      </w:r>
    </w:p>
    <w:p w14:paraId="4D117E05" w14:textId="77777777" w:rsidR="001557E6" w:rsidRPr="00334474" w:rsidRDefault="001557E6" w:rsidP="001557E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1C61C1" w14:textId="77777777" w:rsidR="001557E6" w:rsidRPr="00334474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Gestión Comercial</w:t>
      </w:r>
    </w:p>
    <w:p w14:paraId="62DEFE15" w14:textId="77777777" w:rsidR="001557E6" w:rsidRPr="00334474" w:rsidRDefault="001557E6" w:rsidP="001557E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es un término relacionado a la mercadotecnia o marketing, es decir, te proporciona las técnicas de cómo promover un producto o servicio ofrecido por una pyme o micro pyme.</w:t>
      </w:r>
    </w:p>
    <w:p w14:paraId="1FC644B9" w14:textId="77777777" w:rsidR="001557E6" w:rsidRPr="00334474" w:rsidRDefault="001557E6" w:rsidP="001557E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4471F90" w14:textId="77777777" w:rsidR="001557E6" w:rsidRPr="00334474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Partes interesadas:</w:t>
      </w:r>
    </w:p>
    <w:p w14:paraId="07928D31" w14:textId="77777777" w:rsidR="001557E6" w:rsidRPr="00334474" w:rsidRDefault="001557E6" w:rsidP="001557E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3F34EB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  <w:proofErr w:type="gramStart"/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De acuerdo a</w:t>
      </w:r>
      <w:proofErr w:type="gramEnd"/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 xml:space="preserve"> la </w:t>
      </w:r>
      <w:r w:rsidRPr="003344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val="es-CO"/>
        </w:rPr>
        <w:t>definición</w:t>
      </w:r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 de </w:t>
      </w:r>
      <w:r w:rsidRPr="0033447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val="es-CO"/>
        </w:rPr>
        <w:t>ISO</w:t>
      </w:r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 9000:2015, una parte interesada es una persona u organización que puede afectar, verse afectada o percibirse como afectada por una decisión o actividad) relevantes al sistema de gestión de la calidad (S</w:t>
      </w:r>
      <w:r w:rsidR="00563F30"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I</w:t>
      </w:r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G). </w:t>
      </w:r>
    </w:p>
    <w:p w14:paraId="3FDDE3FA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  <w:r w:rsidRPr="00334474"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  <w:t>Para efecto de la prestación del servicio se han determinado las siguientes partes interesadas con sus respectivos mecanismos de seguimiento.</w:t>
      </w:r>
    </w:p>
    <w:p w14:paraId="3E7FC809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</w:p>
    <w:p w14:paraId="4729CF6B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</w:p>
    <w:p w14:paraId="2A072705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</w:p>
    <w:p w14:paraId="6F70BAEA" w14:textId="77777777" w:rsidR="001557E6" w:rsidRPr="00334474" w:rsidRDefault="001557E6" w:rsidP="001557E6">
      <w:pPr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  <w:lang w:val="es-CO"/>
        </w:rPr>
      </w:pPr>
    </w:p>
    <w:p w14:paraId="52BF8384" w14:textId="77777777" w:rsidR="001557E6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</w:p>
    <w:p w14:paraId="182536FF" w14:textId="77777777" w:rsidR="0040773C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5.  REALIZACIÓN PROCEDIMIENTO COMERCIAL</w:t>
      </w:r>
    </w:p>
    <w:p w14:paraId="66BB9885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Para llevar a cabo los objetivos pro</w:t>
      </w:r>
      <w:r w:rsidR="00150BA4" w:rsidRPr="00334474">
        <w:rPr>
          <w:rFonts w:ascii="Arial" w:hAnsi="Arial" w:cs="Arial"/>
          <w:sz w:val="24"/>
          <w:szCs w:val="24"/>
        </w:rPr>
        <w:t xml:space="preserve">puestos, el procedimiento de </w:t>
      </w:r>
      <w:r w:rsidR="0034068A" w:rsidRPr="00334474">
        <w:rPr>
          <w:rFonts w:ascii="Arial" w:hAnsi="Arial" w:cs="Arial"/>
          <w:sz w:val="24"/>
          <w:szCs w:val="24"/>
        </w:rPr>
        <w:t>relación</w:t>
      </w:r>
      <w:r w:rsidR="00150BA4" w:rsidRPr="00334474">
        <w:rPr>
          <w:rFonts w:ascii="Arial" w:hAnsi="Arial" w:cs="Arial"/>
          <w:sz w:val="24"/>
          <w:szCs w:val="24"/>
        </w:rPr>
        <w:t xml:space="preserve"> con el </w:t>
      </w:r>
      <w:proofErr w:type="gramStart"/>
      <w:r w:rsidR="00150BA4" w:rsidRPr="00334474">
        <w:rPr>
          <w:rFonts w:ascii="Arial" w:hAnsi="Arial" w:cs="Arial"/>
          <w:sz w:val="24"/>
          <w:szCs w:val="24"/>
        </w:rPr>
        <w:t xml:space="preserve">cliente </w:t>
      </w:r>
      <w:r w:rsidRPr="00334474">
        <w:rPr>
          <w:rFonts w:ascii="Arial" w:hAnsi="Arial" w:cs="Arial"/>
          <w:sz w:val="24"/>
          <w:szCs w:val="24"/>
        </w:rPr>
        <w:t xml:space="preserve"> implica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la necesidad de acometer las siguientes etapas:</w:t>
      </w:r>
    </w:p>
    <w:p w14:paraId="45D715E2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</w:p>
    <w:p w14:paraId="676F6AB2" w14:textId="77777777" w:rsidR="0040773C" w:rsidRPr="00334474" w:rsidRDefault="003C3239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Cotización</w:t>
      </w:r>
      <w:r w:rsidR="00150BA4" w:rsidRPr="00334474">
        <w:rPr>
          <w:rFonts w:ascii="Arial" w:hAnsi="Arial" w:cs="Arial"/>
          <w:sz w:val="24"/>
          <w:szCs w:val="24"/>
        </w:rPr>
        <w:t xml:space="preserve"> de los servicios</w:t>
      </w:r>
      <w:r w:rsidRPr="00334474">
        <w:rPr>
          <w:rFonts w:ascii="Arial" w:hAnsi="Arial" w:cs="Arial"/>
          <w:sz w:val="24"/>
          <w:szCs w:val="24"/>
        </w:rPr>
        <w:t>.</w:t>
      </w:r>
      <w:r w:rsidR="00150BA4" w:rsidRPr="00334474">
        <w:rPr>
          <w:rFonts w:ascii="Arial" w:hAnsi="Arial" w:cs="Arial"/>
          <w:sz w:val="24"/>
          <w:szCs w:val="24"/>
        </w:rPr>
        <w:t xml:space="preserve"> </w:t>
      </w:r>
    </w:p>
    <w:p w14:paraId="385D2893" w14:textId="77777777" w:rsidR="0040773C" w:rsidRPr="00334474" w:rsidRDefault="00150BA4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Firma de los contratos</w:t>
      </w:r>
      <w:r w:rsidR="003C3239" w:rsidRPr="00334474">
        <w:rPr>
          <w:rFonts w:ascii="Arial" w:hAnsi="Arial" w:cs="Arial"/>
          <w:sz w:val="24"/>
          <w:szCs w:val="24"/>
        </w:rPr>
        <w:t>.</w:t>
      </w:r>
      <w:r w:rsidRPr="00334474">
        <w:rPr>
          <w:rFonts w:ascii="Arial" w:hAnsi="Arial" w:cs="Arial"/>
          <w:sz w:val="24"/>
          <w:szCs w:val="24"/>
        </w:rPr>
        <w:t xml:space="preserve"> </w:t>
      </w:r>
    </w:p>
    <w:p w14:paraId="68EA572E" w14:textId="77777777" w:rsidR="00150BA4" w:rsidRPr="00334474" w:rsidRDefault="00150BA4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Seguimiento a </w:t>
      </w:r>
      <w:proofErr w:type="gramStart"/>
      <w:r w:rsidRPr="00334474">
        <w:rPr>
          <w:rFonts w:ascii="Arial" w:hAnsi="Arial" w:cs="Arial"/>
          <w:sz w:val="24"/>
          <w:szCs w:val="24"/>
        </w:rPr>
        <w:t>la  satisfacción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del cliente</w:t>
      </w:r>
      <w:r w:rsidR="003C3239" w:rsidRPr="00334474">
        <w:rPr>
          <w:rFonts w:ascii="Arial" w:hAnsi="Arial" w:cs="Arial"/>
          <w:sz w:val="24"/>
          <w:szCs w:val="24"/>
        </w:rPr>
        <w:t>.</w:t>
      </w:r>
      <w:r w:rsidRPr="00334474">
        <w:rPr>
          <w:rFonts w:ascii="Arial" w:hAnsi="Arial" w:cs="Arial"/>
          <w:sz w:val="24"/>
          <w:szCs w:val="24"/>
        </w:rPr>
        <w:t xml:space="preserve"> </w:t>
      </w:r>
    </w:p>
    <w:p w14:paraId="011F805E" w14:textId="77777777" w:rsidR="0040773C" w:rsidRPr="00334474" w:rsidRDefault="00150BA4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Gestión de PQRS </w:t>
      </w:r>
    </w:p>
    <w:p w14:paraId="308C44E8" w14:textId="77777777" w:rsidR="0040773C" w:rsidRPr="00334474" w:rsidRDefault="0040773C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Plan de acción de las acciones correctivas y preventivas.</w:t>
      </w:r>
    </w:p>
    <w:p w14:paraId="103C38F3" w14:textId="77777777" w:rsidR="0040773C" w:rsidRPr="00334474" w:rsidRDefault="0040773C" w:rsidP="0040773C">
      <w:pPr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Revisión de las acciones implantadas.</w:t>
      </w:r>
    </w:p>
    <w:p w14:paraId="716177E3" w14:textId="77777777" w:rsidR="0040773C" w:rsidRPr="00334474" w:rsidRDefault="0040773C" w:rsidP="0040773C">
      <w:pPr>
        <w:rPr>
          <w:rFonts w:ascii="Arial" w:hAnsi="Arial" w:cs="Arial"/>
          <w:b/>
          <w:bCs/>
          <w:sz w:val="24"/>
          <w:szCs w:val="24"/>
        </w:rPr>
      </w:pPr>
    </w:p>
    <w:p w14:paraId="43412B19" w14:textId="77777777" w:rsidR="0040773C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5</w:t>
      </w:r>
      <w:r w:rsidR="0040773C" w:rsidRPr="00334474">
        <w:rPr>
          <w:rFonts w:ascii="Arial" w:hAnsi="Arial" w:cs="Arial"/>
          <w:b/>
          <w:bCs/>
          <w:sz w:val="24"/>
          <w:szCs w:val="24"/>
        </w:rPr>
        <w:t>.1.</w:t>
      </w:r>
      <w:r w:rsidR="00150BA4" w:rsidRPr="00334474">
        <w:rPr>
          <w:rFonts w:ascii="Arial" w:hAnsi="Arial" w:cs="Arial"/>
          <w:b/>
          <w:bCs/>
          <w:sz w:val="24"/>
          <w:szCs w:val="24"/>
        </w:rPr>
        <w:t xml:space="preserve">  COTIZACION DE LOS </w:t>
      </w:r>
      <w:r w:rsidR="0034068A" w:rsidRPr="00334474">
        <w:rPr>
          <w:rFonts w:ascii="Arial" w:hAnsi="Arial" w:cs="Arial"/>
          <w:b/>
          <w:bCs/>
          <w:sz w:val="24"/>
          <w:szCs w:val="24"/>
        </w:rPr>
        <w:t>SERVICIOS.</w:t>
      </w:r>
    </w:p>
    <w:p w14:paraId="361F4868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</w:p>
    <w:p w14:paraId="69298DF4" w14:textId="77777777" w:rsidR="003C3239" w:rsidRPr="00334474" w:rsidRDefault="00AC0B16" w:rsidP="0040773C">
      <w:p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Una vez se tiene claridad de las necesidades del </w:t>
      </w:r>
      <w:r w:rsidR="000E1C6E" w:rsidRPr="00334474">
        <w:rPr>
          <w:rFonts w:ascii="Arial" w:hAnsi="Arial" w:cs="Arial"/>
          <w:sz w:val="24"/>
          <w:szCs w:val="24"/>
        </w:rPr>
        <w:t xml:space="preserve">cliente, se envía las propuestas, </w:t>
      </w:r>
      <w:r w:rsidR="003C3239" w:rsidRPr="00334474">
        <w:rPr>
          <w:rFonts w:ascii="Arial" w:hAnsi="Arial" w:cs="Arial"/>
          <w:sz w:val="24"/>
          <w:szCs w:val="24"/>
        </w:rPr>
        <w:t>y se firman los contratos.</w:t>
      </w:r>
    </w:p>
    <w:p w14:paraId="7A37B11D" w14:textId="77777777" w:rsidR="0040773C" w:rsidRPr="00334474" w:rsidRDefault="003C3239" w:rsidP="0040773C">
      <w:p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Las cotizaciones se manejan por la fecha de envió. </w:t>
      </w:r>
    </w:p>
    <w:p w14:paraId="45929FD1" w14:textId="77777777" w:rsidR="003C3239" w:rsidRPr="00334474" w:rsidRDefault="003C3239" w:rsidP="0040773C">
      <w:pPr>
        <w:jc w:val="both"/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Los contratos que son firmados llevan implícitos </w:t>
      </w:r>
      <w:r w:rsidR="0058746A" w:rsidRPr="00334474">
        <w:rPr>
          <w:rFonts w:ascii="Arial" w:hAnsi="Arial" w:cs="Arial"/>
          <w:sz w:val="24"/>
          <w:szCs w:val="24"/>
        </w:rPr>
        <w:t xml:space="preserve">los </w:t>
      </w:r>
      <w:proofErr w:type="gramStart"/>
      <w:r w:rsidRPr="00334474">
        <w:rPr>
          <w:rFonts w:ascii="Arial" w:hAnsi="Arial" w:cs="Arial"/>
          <w:sz w:val="24"/>
          <w:szCs w:val="24"/>
        </w:rPr>
        <w:t xml:space="preserve">requerimientos </w:t>
      </w:r>
      <w:r w:rsidR="00CF0C2C" w:rsidRPr="00334474">
        <w:rPr>
          <w:rFonts w:ascii="Arial" w:hAnsi="Arial" w:cs="Arial"/>
          <w:sz w:val="24"/>
          <w:szCs w:val="24"/>
        </w:rPr>
        <w:t xml:space="preserve"> establecidos</w:t>
      </w:r>
      <w:proofErr w:type="gramEnd"/>
      <w:r w:rsidR="00CF0C2C" w:rsidRPr="00334474">
        <w:rPr>
          <w:rFonts w:ascii="Arial" w:hAnsi="Arial" w:cs="Arial"/>
          <w:sz w:val="24"/>
          <w:szCs w:val="24"/>
        </w:rPr>
        <w:t xml:space="preserve"> con el cliente y anualmente se revisa el cumplimiento de los contratos ver lista de verificación de contratos.</w:t>
      </w:r>
    </w:p>
    <w:p w14:paraId="2509FF8D" w14:textId="77777777" w:rsidR="0040773C" w:rsidRPr="00334474" w:rsidRDefault="0040773C" w:rsidP="0040773C">
      <w:pPr>
        <w:jc w:val="both"/>
        <w:rPr>
          <w:rFonts w:ascii="Arial" w:hAnsi="Arial" w:cs="Arial"/>
          <w:sz w:val="24"/>
          <w:szCs w:val="24"/>
        </w:rPr>
      </w:pPr>
    </w:p>
    <w:p w14:paraId="0B9D89E9" w14:textId="77777777" w:rsidR="0040773C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 xml:space="preserve">6. </w:t>
      </w:r>
      <w:r w:rsidR="00CF0C2C" w:rsidRPr="00334474">
        <w:rPr>
          <w:rFonts w:ascii="Arial" w:hAnsi="Arial" w:cs="Arial"/>
          <w:b/>
          <w:bCs/>
          <w:sz w:val="24"/>
          <w:szCs w:val="24"/>
        </w:rPr>
        <w:t>SEGUIMIENTO A LA SATISAFACCION DEL CLIENTE.</w:t>
      </w:r>
    </w:p>
    <w:p w14:paraId="35C06046" w14:textId="77777777" w:rsidR="001557E6" w:rsidRPr="00334474" w:rsidRDefault="001557E6" w:rsidP="00CF0C2C">
      <w:pPr>
        <w:rPr>
          <w:rFonts w:ascii="Arial" w:hAnsi="Arial" w:cs="Arial"/>
          <w:b/>
          <w:bCs/>
          <w:sz w:val="24"/>
          <w:szCs w:val="24"/>
        </w:rPr>
      </w:pPr>
    </w:p>
    <w:p w14:paraId="303A32D9" w14:textId="77777777" w:rsidR="00563F30" w:rsidRPr="00334474" w:rsidRDefault="00CF0C2C" w:rsidP="00563F30">
      <w:pPr>
        <w:rPr>
          <w:rFonts w:ascii="Arial" w:hAnsi="Arial" w:cs="Arial"/>
          <w:sz w:val="24"/>
          <w:szCs w:val="24"/>
          <w:lang w:val="es-CO" w:eastAsia="es-ES_tradnl"/>
        </w:rPr>
      </w:pPr>
      <w:r w:rsidRPr="00334474">
        <w:rPr>
          <w:rFonts w:ascii="Arial" w:hAnsi="Arial" w:cs="Arial"/>
          <w:sz w:val="24"/>
          <w:szCs w:val="24"/>
        </w:rPr>
        <w:t>Semestralmente se evalúa el grado de satisfacción de los clientes con los contratos a través de</w:t>
      </w:r>
      <w:r w:rsidR="00563F30" w:rsidRPr="00334474">
        <w:rPr>
          <w:rFonts w:ascii="Arial" w:hAnsi="Arial" w:cs="Arial"/>
          <w:sz w:val="24"/>
          <w:szCs w:val="24"/>
        </w:rPr>
        <w:t xml:space="preserve">               </w:t>
      </w:r>
      <w:hyperlink r:id="rId8" w:history="1">
        <w:r w:rsidR="00563F30" w:rsidRPr="00334474">
          <w:rPr>
            <w:rStyle w:val="Hipervnculo"/>
            <w:rFonts w:ascii="Arial" w:hAnsi="Arial" w:cs="Arial"/>
            <w:sz w:val="24"/>
            <w:szCs w:val="24"/>
          </w:rPr>
          <w:t>http://sistemaskoios.com/sistemaskoios/gestion/encuestanuevo.php</w:t>
        </w:r>
      </w:hyperlink>
    </w:p>
    <w:p w14:paraId="43BD8B5E" w14:textId="77777777" w:rsidR="00CF0C2C" w:rsidRPr="00334474" w:rsidRDefault="00CF0C2C" w:rsidP="00CF0C2C">
      <w:pPr>
        <w:rPr>
          <w:rFonts w:ascii="Arial" w:hAnsi="Arial" w:cs="Arial"/>
          <w:b/>
          <w:sz w:val="24"/>
          <w:szCs w:val="24"/>
        </w:rPr>
      </w:pPr>
      <w:r w:rsidRPr="00334474">
        <w:rPr>
          <w:rFonts w:ascii="Arial" w:hAnsi="Arial" w:cs="Arial"/>
          <w:b/>
          <w:sz w:val="24"/>
          <w:szCs w:val="24"/>
        </w:rPr>
        <w:t>Se contactan los clientes y se diligencia la encuesta</w:t>
      </w:r>
    </w:p>
    <w:p w14:paraId="59987B80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49C6BBFC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  <w:r w:rsidRPr="00334474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D38B89D" wp14:editId="740F2D08">
            <wp:extent cx="5400040" cy="25850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68E42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2A2C6068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037B34E0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28A8269B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55DDC8BF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386B2952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021CF1C7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2B74219B" w14:textId="77777777" w:rsidR="00563F30" w:rsidRPr="00334474" w:rsidRDefault="00563F30" w:rsidP="00CF0C2C">
      <w:pPr>
        <w:rPr>
          <w:rFonts w:ascii="Arial" w:hAnsi="Arial" w:cs="Arial"/>
          <w:b/>
          <w:sz w:val="24"/>
          <w:szCs w:val="24"/>
        </w:rPr>
      </w:pPr>
    </w:p>
    <w:p w14:paraId="213A07A3" w14:textId="77777777" w:rsidR="00CF0C2C" w:rsidRPr="00334474" w:rsidRDefault="00CF0C2C" w:rsidP="00CF0C2C">
      <w:pPr>
        <w:rPr>
          <w:rFonts w:ascii="Arial" w:hAnsi="Arial" w:cs="Arial"/>
          <w:b/>
          <w:sz w:val="24"/>
          <w:szCs w:val="24"/>
        </w:rPr>
      </w:pPr>
    </w:p>
    <w:p w14:paraId="4A43B7E7" w14:textId="77777777" w:rsidR="00D47F06" w:rsidRPr="00334474" w:rsidRDefault="00D47F06" w:rsidP="0040773C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Estas encuestas el sistema las tabula y arroja un informe que permite tomar las medidas correctivas a que haya lugar.</w:t>
      </w:r>
    </w:p>
    <w:p w14:paraId="22F301E5" w14:textId="77777777" w:rsidR="001557E6" w:rsidRPr="00334474" w:rsidRDefault="001557E6" w:rsidP="0040773C">
      <w:pPr>
        <w:rPr>
          <w:rFonts w:ascii="Arial" w:hAnsi="Arial" w:cs="Arial"/>
          <w:sz w:val="24"/>
          <w:szCs w:val="24"/>
        </w:rPr>
      </w:pPr>
    </w:p>
    <w:p w14:paraId="5F9C7406" w14:textId="77777777" w:rsidR="00D47F06" w:rsidRPr="00334474" w:rsidRDefault="00D47F06" w:rsidP="0040773C">
      <w:pPr>
        <w:rPr>
          <w:rFonts w:ascii="Arial" w:hAnsi="Arial" w:cs="Arial"/>
          <w:sz w:val="24"/>
          <w:szCs w:val="24"/>
        </w:rPr>
      </w:pPr>
    </w:p>
    <w:p w14:paraId="101BEF1D" w14:textId="77777777" w:rsidR="0040773C" w:rsidRPr="00334474" w:rsidRDefault="001557E6" w:rsidP="0040773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7.</w:t>
      </w:r>
      <w:r w:rsidR="00D47F06" w:rsidRPr="00334474">
        <w:rPr>
          <w:rFonts w:ascii="Arial" w:hAnsi="Arial" w:cs="Arial"/>
          <w:b/>
          <w:bCs/>
          <w:sz w:val="24"/>
          <w:szCs w:val="24"/>
        </w:rPr>
        <w:t xml:space="preserve"> GESTION DE PQRS</w:t>
      </w:r>
    </w:p>
    <w:p w14:paraId="1AB0D25A" w14:textId="77777777" w:rsidR="0040773C" w:rsidRPr="00334474" w:rsidRDefault="0040773C" w:rsidP="00CE7221">
      <w:pPr>
        <w:jc w:val="both"/>
        <w:rPr>
          <w:rFonts w:ascii="Arial" w:hAnsi="Arial" w:cs="Arial"/>
          <w:sz w:val="24"/>
          <w:szCs w:val="24"/>
        </w:rPr>
      </w:pPr>
    </w:p>
    <w:p w14:paraId="0C827D9F" w14:textId="77777777" w:rsidR="009B29CA" w:rsidRPr="00334474" w:rsidRDefault="00CE7221" w:rsidP="009B29CA">
      <w:pPr>
        <w:rPr>
          <w:rFonts w:ascii="Arial" w:hAnsi="Arial" w:cs="Arial"/>
          <w:sz w:val="24"/>
          <w:szCs w:val="24"/>
          <w:lang w:val="es-CO" w:eastAsia="es-ES_tradnl"/>
        </w:rPr>
      </w:pPr>
      <w:r w:rsidRPr="00334474">
        <w:rPr>
          <w:rFonts w:ascii="Arial" w:hAnsi="Arial" w:cs="Arial"/>
          <w:sz w:val="24"/>
          <w:szCs w:val="24"/>
        </w:rPr>
        <w:t xml:space="preserve">Con el fin de facilitar el proceso para los clientes se estableció un link donde ellos pueden subir las </w:t>
      </w:r>
      <w:proofErr w:type="gramStart"/>
      <w:r w:rsidRPr="00334474">
        <w:rPr>
          <w:rFonts w:ascii="Arial" w:hAnsi="Arial" w:cs="Arial"/>
          <w:sz w:val="24"/>
          <w:szCs w:val="24"/>
        </w:rPr>
        <w:t>quejas  la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dirección es </w:t>
      </w:r>
      <w:hyperlink r:id="rId10" w:history="1">
        <w:r w:rsidR="009B29CA" w:rsidRPr="00334474">
          <w:rPr>
            <w:rStyle w:val="Hipervnculo"/>
            <w:rFonts w:ascii="Arial" w:hAnsi="Arial" w:cs="Arial"/>
            <w:sz w:val="24"/>
            <w:szCs w:val="24"/>
          </w:rPr>
          <w:t>http://sistemaskoios.com/sistemaskoios/administrativa/quejasconsulta.php</w:t>
        </w:r>
      </w:hyperlink>
    </w:p>
    <w:p w14:paraId="0519F5B6" w14:textId="77777777" w:rsidR="00CE7221" w:rsidRPr="00334474" w:rsidRDefault="00CE7221" w:rsidP="00CE7221">
      <w:pPr>
        <w:rPr>
          <w:rFonts w:ascii="Arial" w:hAnsi="Arial" w:cs="Arial"/>
          <w:sz w:val="24"/>
          <w:szCs w:val="24"/>
          <w:lang w:val="es-CO"/>
        </w:rPr>
      </w:pPr>
    </w:p>
    <w:p w14:paraId="4FF3FC64" w14:textId="77777777" w:rsidR="00CE7221" w:rsidRPr="00334474" w:rsidRDefault="00103637" w:rsidP="00CE722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 En este </w:t>
      </w:r>
      <w:proofErr w:type="gramStart"/>
      <w:r w:rsidRPr="00334474">
        <w:rPr>
          <w:rFonts w:ascii="Arial" w:hAnsi="Arial" w:cs="Arial"/>
          <w:sz w:val="24"/>
          <w:szCs w:val="24"/>
        </w:rPr>
        <w:t>link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se alimentan las quejas al sistema y se procede a gestionar los PQRS </w:t>
      </w:r>
    </w:p>
    <w:p w14:paraId="5E2667C9" w14:textId="77777777" w:rsidR="00E66174" w:rsidRPr="00334474" w:rsidRDefault="009B29CA" w:rsidP="00CE7221">
      <w:pPr>
        <w:rPr>
          <w:rFonts w:ascii="Arial" w:hAnsi="Arial" w:cs="Arial"/>
          <w:sz w:val="24"/>
          <w:szCs w:val="24"/>
          <w:lang w:val="es-CO"/>
        </w:rPr>
      </w:pPr>
      <w:r w:rsidRPr="00334474">
        <w:rPr>
          <w:rFonts w:ascii="Arial" w:hAnsi="Arial" w:cs="Arial"/>
          <w:noProof/>
          <w:sz w:val="24"/>
          <w:szCs w:val="24"/>
          <w:lang w:val="es-CO"/>
        </w:rPr>
        <w:lastRenderedPageBreak/>
        <w:drawing>
          <wp:inline distT="0" distB="0" distL="0" distR="0" wp14:anchorId="053F8F7C" wp14:editId="72703A05">
            <wp:extent cx="5400040" cy="1970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7399" w14:textId="77777777" w:rsidR="00E66174" w:rsidRPr="00334474" w:rsidRDefault="00E66174" w:rsidP="00CE7221">
      <w:pPr>
        <w:rPr>
          <w:rFonts w:ascii="Arial" w:hAnsi="Arial" w:cs="Arial"/>
          <w:sz w:val="24"/>
          <w:szCs w:val="24"/>
        </w:rPr>
      </w:pPr>
    </w:p>
    <w:p w14:paraId="7C27656F" w14:textId="77777777" w:rsidR="00E66174" w:rsidRPr="00334474" w:rsidRDefault="00E66174" w:rsidP="00CE7221">
      <w:pPr>
        <w:rPr>
          <w:rFonts w:ascii="Arial" w:hAnsi="Arial" w:cs="Arial"/>
          <w:sz w:val="24"/>
          <w:szCs w:val="24"/>
        </w:rPr>
      </w:pPr>
    </w:p>
    <w:p w14:paraId="0E6B3DA7" w14:textId="77777777" w:rsidR="00E66174" w:rsidRPr="00334474" w:rsidRDefault="00E66174" w:rsidP="00CE722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En este </w:t>
      </w:r>
      <w:r w:rsidR="001557E6" w:rsidRPr="00334474">
        <w:rPr>
          <w:rFonts w:ascii="Arial" w:hAnsi="Arial" w:cs="Arial"/>
          <w:sz w:val="24"/>
          <w:szCs w:val="24"/>
        </w:rPr>
        <w:t>módulo</w:t>
      </w:r>
      <w:r w:rsidRPr="00334474">
        <w:rPr>
          <w:rFonts w:ascii="Arial" w:hAnsi="Arial" w:cs="Arial"/>
          <w:sz w:val="24"/>
          <w:szCs w:val="24"/>
        </w:rPr>
        <w:t xml:space="preserve"> se da </w:t>
      </w:r>
      <w:proofErr w:type="gramStart"/>
      <w:r w:rsidRPr="00334474">
        <w:rPr>
          <w:rFonts w:ascii="Arial" w:hAnsi="Arial" w:cs="Arial"/>
          <w:sz w:val="24"/>
          <w:szCs w:val="24"/>
        </w:rPr>
        <w:t>solución  a</w:t>
      </w:r>
      <w:proofErr w:type="gramEnd"/>
      <w:r w:rsidRPr="00334474">
        <w:rPr>
          <w:rFonts w:ascii="Arial" w:hAnsi="Arial" w:cs="Arial"/>
          <w:sz w:val="24"/>
          <w:szCs w:val="24"/>
        </w:rPr>
        <w:t xml:space="preserve"> los PQRS y queda un registro.</w:t>
      </w:r>
    </w:p>
    <w:p w14:paraId="4328F07B" w14:textId="77777777" w:rsidR="00E66174" w:rsidRPr="00334474" w:rsidRDefault="00E66174" w:rsidP="00CE7221">
      <w:pPr>
        <w:rPr>
          <w:rFonts w:ascii="Arial" w:hAnsi="Arial" w:cs="Arial"/>
          <w:sz w:val="24"/>
          <w:szCs w:val="24"/>
        </w:rPr>
      </w:pPr>
    </w:p>
    <w:p w14:paraId="149E7D19" w14:textId="77777777" w:rsidR="0040773C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  <w:proofErr w:type="gramStart"/>
      <w:r w:rsidRPr="00334474">
        <w:rPr>
          <w:rFonts w:ascii="Arial" w:hAnsi="Arial" w:cs="Arial"/>
          <w:b/>
          <w:bCs/>
          <w:sz w:val="24"/>
          <w:szCs w:val="24"/>
        </w:rPr>
        <w:t>7</w:t>
      </w:r>
      <w:r w:rsidR="0040773C" w:rsidRPr="00334474">
        <w:rPr>
          <w:rFonts w:ascii="Arial" w:hAnsi="Arial" w:cs="Arial"/>
          <w:b/>
          <w:bCs/>
          <w:sz w:val="24"/>
          <w:szCs w:val="24"/>
        </w:rPr>
        <w:t>.</w:t>
      </w:r>
      <w:r w:rsidRPr="00334474">
        <w:rPr>
          <w:rFonts w:ascii="Arial" w:hAnsi="Arial" w:cs="Arial"/>
          <w:b/>
          <w:bCs/>
          <w:sz w:val="24"/>
          <w:szCs w:val="24"/>
        </w:rPr>
        <w:t xml:space="preserve">1 </w:t>
      </w:r>
      <w:r w:rsidR="0040773C" w:rsidRPr="00334474">
        <w:rPr>
          <w:rFonts w:ascii="Arial" w:hAnsi="Arial" w:cs="Arial"/>
          <w:b/>
          <w:bCs/>
          <w:sz w:val="24"/>
          <w:szCs w:val="24"/>
        </w:rPr>
        <w:t xml:space="preserve"> ELABORACIÓN</w:t>
      </w:r>
      <w:proofErr w:type="gramEnd"/>
      <w:r w:rsidR="0040773C" w:rsidRPr="00334474">
        <w:rPr>
          <w:rFonts w:ascii="Arial" w:hAnsi="Arial" w:cs="Arial"/>
          <w:b/>
          <w:bCs/>
          <w:sz w:val="24"/>
          <w:szCs w:val="24"/>
        </w:rPr>
        <w:t xml:space="preserve"> DEL INFORME.</w:t>
      </w:r>
    </w:p>
    <w:p w14:paraId="1F31D677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</w:p>
    <w:p w14:paraId="55FD576A" w14:textId="77777777" w:rsidR="009E4CA1" w:rsidRPr="00334474" w:rsidRDefault="00A1616B" w:rsidP="009E4CA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El informe, </w:t>
      </w:r>
      <w:proofErr w:type="gramStart"/>
      <w:r w:rsidRPr="00334474">
        <w:rPr>
          <w:rFonts w:ascii="Arial" w:hAnsi="Arial" w:cs="Arial"/>
          <w:sz w:val="24"/>
          <w:szCs w:val="24"/>
        </w:rPr>
        <w:t>es  utilizado</w:t>
      </w:r>
      <w:proofErr w:type="gramEnd"/>
      <w:r w:rsidR="0040773C" w:rsidRPr="00334474">
        <w:rPr>
          <w:rFonts w:ascii="Arial" w:hAnsi="Arial" w:cs="Arial"/>
          <w:sz w:val="24"/>
          <w:szCs w:val="24"/>
        </w:rPr>
        <w:t xml:space="preserve"> para</w:t>
      </w:r>
      <w:r w:rsidR="009E4CA1" w:rsidRPr="00334474">
        <w:rPr>
          <w:rFonts w:ascii="Arial" w:hAnsi="Arial" w:cs="Arial"/>
          <w:sz w:val="24"/>
          <w:szCs w:val="24"/>
        </w:rPr>
        <w:t>:</w:t>
      </w:r>
    </w:p>
    <w:p w14:paraId="730F6295" w14:textId="77777777" w:rsidR="0040773C" w:rsidRPr="00334474" w:rsidRDefault="009E4CA1" w:rsidP="009E4CA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L</w:t>
      </w:r>
      <w:r w:rsidR="0040773C" w:rsidRPr="00334474">
        <w:rPr>
          <w:rFonts w:ascii="Arial" w:hAnsi="Arial" w:cs="Arial"/>
          <w:sz w:val="24"/>
          <w:szCs w:val="24"/>
        </w:rPr>
        <w:t xml:space="preserve">levar </w:t>
      </w:r>
      <w:r w:rsidR="00A1616B" w:rsidRPr="00334474">
        <w:rPr>
          <w:rFonts w:ascii="Arial" w:hAnsi="Arial" w:cs="Arial"/>
          <w:sz w:val="24"/>
          <w:szCs w:val="24"/>
        </w:rPr>
        <w:t xml:space="preserve">un seguimiento </w:t>
      </w:r>
      <w:r w:rsidRPr="00334474">
        <w:rPr>
          <w:rFonts w:ascii="Arial" w:hAnsi="Arial" w:cs="Arial"/>
          <w:sz w:val="24"/>
          <w:szCs w:val="24"/>
        </w:rPr>
        <w:t>a todos los PQRS de los clientes</w:t>
      </w:r>
    </w:p>
    <w:p w14:paraId="3045EF9B" w14:textId="77777777" w:rsidR="009E4CA1" w:rsidRPr="00334474" w:rsidRDefault="009E4CA1" w:rsidP="009E4CA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Para verificar que el cliente fue atendido</w:t>
      </w:r>
    </w:p>
    <w:p w14:paraId="0605E25B" w14:textId="77777777" w:rsidR="009E4CA1" w:rsidRPr="00334474" w:rsidRDefault="009E4CA1" w:rsidP="009E4CA1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 xml:space="preserve">Medir el tiempo de respuesta </w:t>
      </w:r>
    </w:p>
    <w:p w14:paraId="2AC976C1" w14:textId="77777777" w:rsidR="009E4CA1" w:rsidRPr="00334474" w:rsidRDefault="009E4CA1" w:rsidP="0040773C">
      <w:pPr>
        <w:rPr>
          <w:rFonts w:ascii="Arial" w:hAnsi="Arial" w:cs="Arial"/>
          <w:sz w:val="24"/>
          <w:szCs w:val="24"/>
        </w:rPr>
      </w:pPr>
    </w:p>
    <w:p w14:paraId="44681264" w14:textId="77777777" w:rsidR="00C25096" w:rsidRPr="00334474" w:rsidRDefault="00C25096" w:rsidP="0040773C">
      <w:pPr>
        <w:rPr>
          <w:rFonts w:ascii="Arial" w:hAnsi="Arial" w:cs="Arial"/>
          <w:sz w:val="24"/>
          <w:szCs w:val="24"/>
        </w:rPr>
      </w:pPr>
    </w:p>
    <w:p w14:paraId="6796658F" w14:textId="77777777" w:rsidR="00C25096" w:rsidRPr="00334474" w:rsidRDefault="00C25096" w:rsidP="0040773C">
      <w:pPr>
        <w:rPr>
          <w:rFonts w:ascii="Arial" w:hAnsi="Arial" w:cs="Arial"/>
          <w:sz w:val="24"/>
          <w:szCs w:val="24"/>
        </w:rPr>
      </w:pPr>
    </w:p>
    <w:p w14:paraId="0FC319FC" w14:textId="77777777" w:rsidR="00C25096" w:rsidRPr="00334474" w:rsidRDefault="00C25096" w:rsidP="0040773C">
      <w:pPr>
        <w:rPr>
          <w:rFonts w:ascii="Arial" w:hAnsi="Arial" w:cs="Arial"/>
          <w:sz w:val="24"/>
          <w:szCs w:val="24"/>
        </w:rPr>
      </w:pPr>
    </w:p>
    <w:p w14:paraId="4AC895C3" w14:textId="77777777" w:rsidR="00C25096" w:rsidRPr="00334474" w:rsidRDefault="00C25096" w:rsidP="0040773C">
      <w:pPr>
        <w:rPr>
          <w:rFonts w:ascii="Arial" w:hAnsi="Arial" w:cs="Arial"/>
          <w:sz w:val="24"/>
          <w:szCs w:val="24"/>
        </w:rPr>
      </w:pPr>
    </w:p>
    <w:p w14:paraId="0C26430B" w14:textId="77777777" w:rsidR="00C25096" w:rsidRPr="00334474" w:rsidRDefault="00C25096" w:rsidP="0040773C">
      <w:pPr>
        <w:rPr>
          <w:rFonts w:ascii="Arial" w:hAnsi="Arial" w:cs="Arial"/>
          <w:sz w:val="24"/>
          <w:szCs w:val="24"/>
        </w:rPr>
      </w:pPr>
    </w:p>
    <w:p w14:paraId="32E6B15F" w14:textId="77777777" w:rsidR="009E4CA1" w:rsidRPr="00334474" w:rsidRDefault="001557E6" w:rsidP="0040773C">
      <w:pPr>
        <w:rPr>
          <w:rFonts w:ascii="Arial" w:hAnsi="Arial" w:cs="Arial"/>
          <w:b/>
          <w:sz w:val="24"/>
          <w:szCs w:val="24"/>
        </w:rPr>
      </w:pPr>
      <w:r w:rsidRPr="00334474">
        <w:rPr>
          <w:rFonts w:ascii="Arial" w:hAnsi="Arial" w:cs="Arial"/>
          <w:b/>
          <w:sz w:val="24"/>
          <w:szCs w:val="24"/>
        </w:rPr>
        <w:t>8. IDENTIFICACIÓN Y SEGUIMIENTO DE PARTES INTERESADAS.</w:t>
      </w:r>
    </w:p>
    <w:p w14:paraId="572F6213" w14:textId="77777777" w:rsidR="001557E6" w:rsidRPr="00334474" w:rsidRDefault="001557E6" w:rsidP="0040773C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985"/>
        <w:gridCol w:w="3650"/>
      </w:tblGrid>
      <w:tr w:rsidR="001557E6" w:rsidRPr="00334474" w14:paraId="72D528E8" w14:textId="77777777" w:rsidTr="001557E6">
        <w:trPr>
          <w:trHeight w:val="480"/>
        </w:trPr>
        <w:tc>
          <w:tcPr>
            <w:tcW w:w="5070" w:type="dxa"/>
            <w:gridSpan w:val="3"/>
            <w:hideMark/>
          </w:tcPr>
          <w:p w14:paraId="4FD26791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REQUISITOS PARTES INTERESADAS</w:t>
            </w:r>
          </w:p>
        </w:tc>
        <w:tc>
          <w:tcPr>
            <w:tcW w:w="3650" w:type="dxa"/>
            <w:hideMark/>
          </w:tcPr>
          <w:p w14:paraId="55DBF86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SEGUIMIENTO  A</w:t>
            </w:r>
            <w:proofErr w:type="gramEnd"/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LAS PARTES INTERESADAS</w:t>
            </w:r>
          </w:p>
        </w:tc>
      </w:tr>
      <w:tr w:rsidR="001557E6" w:rsidRPr="00334474" w14:paraId="05ACD7A2" w14:textId="77777777" w:rsidTr="00476C9D">
        <w:trPr>
          <w:trHeight w:val="315"/>
        </w:trPr>
        <w:tc>
          <w:tcPr>
            <w:tcW w:w="1384" w:type="dxa"/>
            <w:hideMark/>
          </w:tcPr>
          <w:p w14:paraId="768F53E6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TIPO CLIENTE</w:t>
            </w:r>
          </w:p>
        </w:tc>
        <w:tc>
          <w:tcPr>
            <w:tcW w:w="1701" w:type="dxa"/>
            <w:hideMark/>
          </w:tcPr>
          <w:p w14:paraId="7392961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EXPECTATIVAS</w:t>
            </w:r>
          </w:p>
        </w:tc>
        <w:tc>
          <w:tcPr>
            <w:tcW w:w="1985" w:type="dxa"/>
            <w:hideMark/>
          </w:tcPr>
          <w:p w14:paraId="5993D939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REQUISITOS</w:t>
            </w:r>
          </w:p>
        </w:tc>
        <w:tc>
          <w:tcPr>
            <w:tcW w:w="3650" w:type="dxa"/>
            <w:hideMark/>
          </w:tcPr>
          <w:p w14:paraId="180151D3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SEGUIMIENTO</w:t>
            </w:r>
          </w:p>
        </w:tc>
      </w:tr>
      <w:tr w:rsidR="001557E6" w:rsidRPr="00334474" w14:paraId="3EB578D5" w14:textId="77777777" w:rsidTr="00476C9D">
        <w:trPr>
          <w:trHeight w:val="495"/>
        </w:trPr>
        <w:tc>
          <w:tcPr>
            <w:tcW w:w="1384" w:type="dxa"/>
            <w:hideMark/>
          </w:tcPr>
          <w:p w14:paraId="52D91C5F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Usuarios</w:t>
            </w:r>
          </w:p>
        </w:tc>
        <w:tc>
          <w:tcPr>
            <w:tcW w:w="1701" w:type="dxa"/>
            <w:hideMark/>
          </w:tcPr>
          <w:p w14:paraId="6E223D07" w14:textId="77777777" w:rsidR="001557E6" w:rsidRPr="00334474" w:rsidRDefault="001557E6" w:rsidP="00FE2C21">
            <w:pPr>
              <w:jc w:val="both"/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s-MX"/>
              </w:rPr>
              <w:t>Transporte seguro</w:t>
            </w:r>
          </w:p>
        </w:tc>
        <w:tc>
          <w:tcPr>
            <w:tcW w:w="1985" w:type="dxa"/>
            <w:hideMark/>
          </w:tcPr>
          <w:p w14:paraId="328C318D" w14:textId="77777777" w:rsidR="001557E6" w:rsidRPr="00334474" w:rsidRDefault="001557E6" w:rsidP="00FE2C21">
            <w:pPr>
              <w:jc w:val="both"/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iCs/>
                <w:color w:val="222222"/>
                <w:sz w:val="24"/>
                <w:szCs w:val="24"/>
                <w:shd w:val="clear" w:color="auto" w:fill="FFFFFF"/>
                <w:lang w:val="es-MX"/>
              </w:rPr>
              <w:t>PESV, Resolución 1565, resolución 1231</w:t>
            </w:r>
            <w:r w:rsidRPr="00334474">
              <w:rPr>
                <w:rFonts w:ascii="Arial" w:hAnsi="Arial" w:cs="Arial"/>
                <w:i/>
                <w:iCs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, </w:t>
            </w:r>
          </w:p>
        </w:tc>
        <w:tc>
          <w:tcPr>
            <w:tcW w:w="3650" w:type="dxa"/>
            <w:hideMark/>
          </w:tcPr>
          <w:p w14:paraId="4755B96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proofErr w:type="gramStart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Monitoreo  de</w:t>
            </w:r>
            <w:proofErr w:type="gramEnd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 la prestación del servicio, novedades </w:t>
            </w:r>
          </w:p>
        </w:tc>
      </w:tr>
      <w:tr w:rsidR="001557E6" w:rsidRPr="00334474" w14:paraId="35A46F9B" w14:textId="77777777" w:rsidTr="00476C9D">
        <w:trPr>
          <w:trHeight w:val="1755"/>
        </w:trPr>
        <w:tc>
          <w:tcPr>
            <w:tcW w:w="1384" w:type="dxa"/>
            <w:vMerge w:val="restart"/>
            <w:hideMark/>
          </w:tcPr>
          <w:p w14:paraId="52E95EDE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Cliente</w:t>
            </w:r>
            <w:r w:rsidR="00661A52"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 </w:t>
            </w:r>
          </w:p>
        </w:tc>
        <w:tc>
          <w:tcPr>
            <w:tcW w:w="1701" w:type="dxa"/>
            <w:vMerge w:val="restart"/>
            <w:hideMark/>
          </w:tcPr>
          <w:p w14:paraId="5DE93C2B" w14:textId="77777777" w:rsidR="001557E6" w:rsidRPr="00334474" w:rsidRDefault="001557E6" w:rsidP="00661A52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Llevar funcionarios a los sitios de trabajo</w:t>
            </w:r>
            <w:r w:rsidR="00661A52"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 y </w:t>
            </w: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a tiempo y en forma segura</w:t>
            </w:r>
          </w:p>
        </w:tc>
        <w:tc>
          <w:tcPr>
            <w:tcW w:w="1985" w:type="dxa"/>
            <w:vMerge w:val="restart"/>
            <w:hideMark/>
          </w:tcPr>
          <w:p w14:paraId="57B62F7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PESV, Contrato</w:t>
            </w:r>
            <w:r w:rsidR="00661A52"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.</w:t>
            </w:r>
          </w:p>
          <w:p w14:paraId="0346B229" w14:textId="77777777" w:rsidR="00661A52" w:rsidRPr="00334474" w:rsidRDefault="00661A52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0" w:type="dxa"/>
            <w:hideMark/>
          </w:tcPr>
          <w:p w14:paraId="4A2D7389" w14:textId="77777777" w:rsidR="00661A52" w:rsidRPr="00334474" w:rsidRDefault="001557E6" w:rsidP="00661A52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PESV, Contrato, check list de verificación de </w:t>
            </w:r>
            <w:proofErr w:type="gramStart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contratos ,</w:t>
            </w:r>
            <w:proofErr w:type="gramEnd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  Semestralmente se evalúa el grado de satisfacción de los clientes con los contratos a través de  </w:t>
            </w:r>
          </w:p>
          <w:p w14:paraId="4CB621CB" w14:textId="77777777" w:rsidR="009B29CA" w:rsidRPr="00334474" w:rsidRDefault="001557E6" w:rsidP="00C25096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</w:pPr>
            <w:r w:rsidRPr="00334474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MX"/>
              </w:rPr>
              <w:t>Se contactan los clientes y se diligencia la encuesta</w:t>
            </w:r>
            <w:r w:rsidR="009B29CA" w:rsidRPr="00334474">
              <w:rPr>
                <w:rFonts w:ascii="Arial" w:hAnsi="Arial" w:cs="Arial"/>
                <w:sz w:val="24"/>
                <w:szCs w:val="24"/>
              </w:rPr>
              <w:t>http://sistemaskoios.c</w:t>
            </w:r>
            <w:r w:rsidR="009B29CA" w:rsidRPr="00334474">
              <w:rPr>
                <w:rFonts w:ascii="Arial" w:hAnsi="Arial" w:cs="Arial"/>
                <w:sz w:val="24"/>
                <w:szCs w:val="24"/>
              </w:rPr>
              <w:lastRenderedPageBreak/>
              <w:t xml:space="preserve">om.sistemaskoios.com/gestion/encuestacon sultar.php </w:t>
            </w:r>
          </w:p>
          <w:p w14:paraId="023B3D1F" w14:textId="77777777" w:rsidR="00661A52" w:rsidRPr="00334474" w:rsidRDefault="00661A52" w:rsidP="00661A52">
            <w:pPr>
              <w:jc w:val="both"/>
              <w:rPr>
                <w:rFonts w:ascii="Arial" w:hAnsi="Arial" w:cs="Arial"/>
                <w:b/>
                <w:color w:val="222222"/>
                <w:sz w:val="24"/>
                <w:szCs w:val="24"/>
                <w:shd w:val="clear" w:color="auto" w:fill="FFFFFF"/>
                <w:lang w:val="es-MX"/>
              </w:rPr>
            </w:pPr>
          </w:p>
        </w:tc>
      </w:tr>
      <w:tr w:rsidR="001557E6" w:rsidRPr="00334474" w14:paraId="7F0510B9" w14:textId="77777777" w:rsidTr="00476C9D">
        <w:trPr>
          <w:trHeight w:val="990"/>
        </w:trPr>
        <w:tc>
          <w:tcPr>
            <w:tcW w:w="1384" w:type="dxa"/>
            <w:vMerge/>
            <w:hideMark/>
          </w:tcPr>
          <w:p w14:paraId="005A60A3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vMerge/>
            <w:hideMark/>
          </w:tcPr>
          <w:p w14:paraId="2639F0BC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  <w:hideMark/>
          </w:tcPr>
          <w:p w14:paraId="17D51386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0" w:type="dxa"/>
            <w:hideMark/>
          </w:tcPr>
          <w:p w14:paraId="645AB88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 xml:space="preserve">En este </w:t>
            </w:r>
            <w:proofErr w:type="gramStart"/>
            <w:r w:rsidRPr="0033447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link</w:t>
            </w:r>
            <w:proofErr w:type="gramEnd"/>
            <w:r w:rsidRPr="0033447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 xml:space="preserve"> se alimentan las quejas al sistema y </w:t>
            </w:r>
            <w:r w:rsidR="00476C9D" w:rsidRPr="00334474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se procede a gestionar los PQRS.</w:t>
            </w:r>
          </w:p>
          <w:p w14:paraId="0765B30B" w14:textId="77777777" w:rsidR="009B29CA" w:rsidRPr="00334474" w:rsidRDefault="009B29CA" w:rsidP="009B29CA">
            <w:pPr>
              <w:pStyle w:val="NormalWeb"/>
              <w:rPr>
                <w:rFonts w:ascii="Arial" w:hAnsi="Arial" w:cs="Arial"/>
                <w:sz w:val="24"/>
                <w:szCs w:val="24"/>
                <w:lang w:eastAsia="es-ES_tradnl"/>
              </w:rPr>
            </w:pPr>
            <w:r w:rsidRPr="00334474">
              <w:rPr>
                <w:rFonts w:ascii="Arial" w:hAnsi="Arial" w:cs="Arial"/>
                <w:sz w:val="24"/>
                <w:szCs w:val="24"/>
              </w:rPr>
              <w:t xml:space="preserve">http://sistemaskoios.com.sistemaskoios.com/administrativa/queja snuevo.php </w:t>
            </w:r>
          </w:p>
          <w:p w14:paraId="63924F9C" w14:textId="77777777" w:rsidR="00476C9D" w:rsidRPr="00334474" w:rsidRDefault="00476C9D" w:rsidP="009B29CA">
            <w:pPr>
              <w:jc w:val="both"/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s-CO"/>
              </w:rPr>
            </w:pPr>
          </w:p>
        </w:tc>
      </w:tr>
      <w:tr w:rsidR="001557E6" w:rsidRPr="00334474" w14:paraId="3348C87B" w14:textId="77777777" w:rsidTr="00476C9D">
        <w:trPr>
          <w:trHeight w:val="1335"/>
        </w:trPr>
        <w:tc>
          <w:tcPr>
            <w:tcW w:w="1384" w:type="dxa"/>
            <w:hideMark/>
          </w:tcPr>
          <w:p w14:paraId="005F8F7C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Accionista</w:t>
            </w:r>
          </w:p>
        </w:tc>
        <w:tc>
          <w:tcPr>
            <w:tcW w:w="1701" w:type="dxa"/>
            <w:hideMark/>
          </w:tcPr>
          <w:p w14:paraId="6D102857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Posicionarse en el mercado. Aumento de capital</w:t>
            </w:r>
          </w:p>
        </w:tc>
        <w:tc>
          <w:tcPr>
            <w:tcW w:w="1985" w:type="dxa"/>
            <w:hideMark/>
          </w:tcPr>
          <w:p w14:paraId="1FE87676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Mercadeo- cumplimiento de requisitos legales. Presupuesto actualizado y fondo para imprevistos. Pólizas de seguros con cubrimientos acordes al servicio.,</w:t>
            </w:r>
          </w:p>
        </w:tc>
        <w:tc>
          <w:tcPr>
            <w:tcW w:w="3650" w:type="dxa"/>
            <w:hideMark/>
          </w:tcPr>
          <w:p w14:paraId="34156176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Informe de estados de resultados, informe gestión compañía</w:t>
            </w:r>
          </w:p>
        </w:tc>
      </w:tr>
      <w:tr w:rsidR="001557E6" w:rsidRPr="00334474" w14:paraId="15B9951D" w14:textId="77777777" w:rsidTr="00476C9D">
        <w:trPr>
          <w:trHeight w:val="735"/>
        </w:trPr>
        <w:tc>
          <w:tcPr>
            <w:tcW w:w="1384" w:type="dxa"/>
            <w:hideMark/>
          </w:tcPr>
          <w:p w14:paraId="0A3FDDA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Empleado</w:t>
            </w:r>
          </w:p>
        </w:tc>
        <w:tc>
          <w:tcPr>
            <w:tcW w:w="1701" w:type="dxa"/>
            <w:hideMark/>
          </w:tcPr>
          <w:p w14:paraId="4F26B6F1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Estabilidad laboral remuneración y bienestar laboral.</w:t>
            </w:r>
          </w:p>
        </w:tc>
        <w:tc>
          <w:tcPr>
            <w:tcW w:w="1985" w:type="dxa"/>
            <w:hideMark/>
          </w:tcPr>
          <w:p w14:paraId="1B4517A4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SGSST, código sustantivo laboral, Contrato</w:t>
            </w:r>
          </w:p>
        </w:tc>
        <w:tc>
          <w:tcPr>
            <w:tcW w:w="3650" w:type="dxa"/>
            <w:hideMark/>
          </w:tcPr>
          <w:p w14:paraId="44A8AB1F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Evaluación de desempeño</w:t>
            </w:r>
          </w:p>
        </w:tc>
      </w:tr>
      <w:tr w:rsidR="001557E6" w:rsidRPr="00334474" w14:paraId="6A0B0E4D" w14:textId="77777777" w:rsidTr="00476C9D">
        <w:trPr>
          <w:trHeight w:val="585"/>
        </w:trPr>
        <w:tc>
          <w:tcPr>
            <w:tcW w:w="1384" w:type="dxa"/>
            <w:vMerge w:val="restart"/>
            <w:hideMark/>
          </w:tcPr>
          <w:p w14:paraId="0B9A2CA4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Afiliados y convenios </w:t>
            </w:r>
          </w:p>
        </w:tc>
        <w:tc>
          <w:tcPr>
            <w:tcW w:w="1701" w:type="dxa"/>
            <w:vMerge w:val="restart"/>
            <w:hideMark/>
          </w:tcPr>
          <w:p w14:paraId="34AF3E69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Estabilidad comercial</w:t>
            </w:r>
          </w:p>
        </w:tc>
        <w:tc>
          <w:tcPr>
            <w:tcW w:w="1985" w:type="dxa"/>
            <w:hideMark/>
          </w:tcPr>
          <w:p w14:paraId="41FA09C7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Contratación con los requerimientos legales vigentes.</w:t>
            </w:r>
          </w:p>
        </w:tc>
        <w:tc>
          <w:tcPr>
            <w:tcW w:w="3650" w:type="dxa"/>
            <w:vMerge w:val="restart"/>
            <w:hideMark/>
          </w:tcPr>
          <w:p w14:paraId="3055E3A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Módulo de control de documentación, módulos de gestión de vehículos. Programas de mantenimiento, seguimiento satelital.</w:t>
            </w:r>
          </w:p>
        </w:tc>
      </w:tr>
      <w:tr w:rsidR="001557E6" w:rsidRPr="00334474" w14:paraId="0C38F8A3" w14:textId="77777777" w:rsidTr="00476C9D">
        <w:trPr>
          <w:trHeight w:val="480"/>
        </w:trPr>
        <w:tc>
          <w:tcPr>
            <w:tcW w:w="1384" w:type="dxa"/>
            <w:vMerge/>
            <w:hideMark/>
          </w:tcPr>
          <w:p w14:paraId="4530864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vMerge/>
            <w:hideMark/>
          </w:tcPr>
          <w:p w14:paraId="719B1CC3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hideMark/>
          </w:tcPr>
          <w:p w14:paraId="66AB6B09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Programa de mantenimiento preventivo y correctivo.</w:t>
            </w:r>
          </w:p>
        </w:tc>
        <w:tc>
          <w:tcPr>
            <w:tcW w:w="3650" w:type="dxa"/>
            <w:vMerge/>
            <w:hideMark/>
          </w:tcPr>
          <w:p w14:paraId="59361E6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1557E6" w:rsidRPr="00334474" w14:paraId="6461E26C" w14:textId="77777777" w:rsidTr="00476C9D">
        <w:trPr>
          <w:trHeight w:val="315"/>
        </w:trPr>
        <w:tc>
          <w:tcPr>
            <w:tcW w:w="1384" w:type="dxa"/>
            <w:hideMark/>
          </w:tcPr>
          <w:p w14:paraId="00A746EE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Proveedores </w:t>
            </w:r>
          </w:p>
        </w:tc>
        <w:tc>
          <w:tcPr>
            <w:tcW w:w="1701" w:type="dxa"/>
            <w:hideMark/>
          </w:tcPr>
          <w:p w14:paraId="2C58D767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>Mutuo desarrollo empresarial</w:t>
            </w:r>
          </w:p>
        </w:tc>
        <w:tc>
          <w:tcPr>
            <w:tcW w:w="1985" w:type="dxa"/>
            <w:hideMark/>
          </w:tcPr>
          <w:p w14:paraId="674C5412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Contrato, pagos </w:t>
            </w:r>
          </w:p>
        </w:tc>
        <w:tc>
          <w:tcPr>
            <w:tcW w:w="3650" w:type="dxa"/>
            <w:hideMark/>
          </w:tcPr>
          <w:p w14:paraId="76423115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Selección evaluación y reevaluación de proveedores.</w:t>
            </w:r>
          </w:p>
        </w:tc>
      </w:tr>
      <w:tr w:rsidR="001557E6" w:rsidRPr="00334474" w14:paraId="6CABD38E" w14:textId="77777777" w:rsidTr="00476C9D">
        <w:trPr>
          <w:trHeight w:val="495"/>
        </w:trPr>
        <w:tc>
          <w:tcPr>
            <w:tcW w:w="1384" w:type="dxa"/>
            <w:hideMark/>
          </w:tcPr>
          <w:p w14:paraId="1A38236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t xml:space="preserve">Entidad de </w:t>
            </w: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>control</w:t>
            </w:r>
          </w:p>
        </w:tc>
        <w:tc>
          <w:tcPr>
            <w:tcW w:w="1701" w:type="dxa"/>
            <w:vMerge w:val="restart"/>
            <w:hideMark/>
          </w:tcPr>
          <w:p w14:paraId="76B1E10E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 xml:space="preserve">Cumplimiento </w:t>
            </w: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>de los requisitos legales.</w:t>
            </w:r>
          </w:p>
        </w:tc>
        <w:tc>
          <w:tcPr>
            <w:tcW w:w="1985" w:type="dxa"/>
            <w:vMerge w:val="restart"/>
            <w:hideMark/>
          </w:tcPr>
          <w:p w14:paraId="2113C55B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 xml:space="preserve">Normatividad </w:t>
            </w: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>vigente.</w:t>
            </w:r>
          </w:p>
        </w:tc>
        <w:tc>
          <w:tcPr>
            <w:tcW w:w="3650" w:type="dxa"/>
            <w:hideMark/>
          </w:tcPr>
          <w:p w14:paraId="0E8703DC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 xml:space="preserve">Envió de información a través </w:t>
            </w: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lang w:val="es-MX"/>
              </w:rPr>
              <w:lastRenderedPageBreak/>
              <w:t xml:space="preserve">del vigía, verificación y actualización matriz de requisitos legales </w:t>
            </w:r>
          </w:p>
        </w:tc>
      </w:tr>
      <w:tr w:rsidR="001557E6" w:rsidRPr="00334474" w14:paraId="693BFF36" w14:textId="77777777" w:rsidTr="00476C9D">
        <w:trPr>
          <w:trHeight w:val="315"/>
        </w:trPr>
        <w:tc>
          <w:tcPr>
            <w:tcW w:w="1384" w:type="dxa"/>
            <w:hideMark/>
          </w:tcPr>
          <w:p w14:paraId="16DFD71D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lastRenderedPageBreak/>
              <w:t xml:space="preserve">Comunidad </w:t>
            </w:r>
          </w:p>
        </w:tc>
        <w:tc>
          <w:tcPr>
            <w:tcW w:w="1701" w:type="dxa"/>
            <w:vMerge/>
            <w:hideMark/>
          </w:tcPr>
          <w:p w14:paraId="244C3600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vMerge/>
            <w:hideMark/>
          </w:tcPr>
          <w:p w14:paraId="1AC055E6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0" w:type="dxa"/>
            <w:noWrap/>
            <w:hideMark/>
          </w:tcPr>
          <w:p w14:paraId="5FAC1F5C" w14:textId="77777777" w:rsidR="001557E6" w:rsidRPr="00334474" w:rsidRDefault="001557E6" w:rsidP="00FE2C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Respeto por </w:t>
            </w:r>
            <w:proofErr w:type="gramStart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la normas</w:t>
            </w:r>
            <w:proofErr w:type="gramEnd"/>
            <w:r w:rsidRPr="00334474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 transito</w:t>
            </w:r>
          </w:p>
        </w:tc>
      </w:tr>
    </w:tbl>
    <w:p w14:paraId="3DBA9EF2" w14:textId="77777777" w:rsidR="001557E6" w:rsidRPr="00334474" w:rsidRDefault="001557E6" w:rsidP="0040773C">
      <w:pPr>
        <w:rPr>
          <w:rFonts w:ascii="Arial" w:hAnsi="Arial" w:cs="Arial"/>
          <w:sz w:val="24"/>
          <w:szCs w:val="24"/>
        </w:rPr>
      </w:pPr>
    </w:p>
    <w:p w14:paraId="3B708C12" w14:textId="77777777" w:rsidR="001557E6" w:rsidRPr="00334474" w:rsidRDefault="001557E6" w:rsidP="0040773C">
      <w:pPr>
        <w:rPr>
          <w:rFonts w:ascii="Arial" w:hAnsi="Arial" w:cs="Arial"/>
          <w:sz w:val="24"/>
          <w:szCs w:val="24"/>
        </w:rPr>
      </w:pPr>
    </w:p>
    <w:p w14:paraId="67BA666E" w14:textId="77777777" w:rsidR="0040773C" w:rsidRPr="00334474" w:rsidRDefault="001557E6" w:rsidP="0040773C">
      <w:pPr>
        <w:rPr>
          <w:rFonts w:ascii="Arial" w:hAnsi="Arial" w:cs="Arial"/>
          <w:b/>
          <w:bCs/>
          <w:sz w:val="24"/>
          <w:szCs w:val="24"/>
        </w:rPr>
      </w:pPr>
      <w:r w:rsidRPr="00334474">
        <w:rPr>
          <w:rFonts w:ascii="Arial" w:hAnsi="Arial" w:cs="Arial"/>
          <w:b/>
          <w:bCs/>
          <w:sz w:val="24"/>
          <w:szCs w:val="24"/>
        </w:rPr>
        <w:t>9</w:t>
      </w:r>
      <w:r w:rsidR="0040773C" w:rsidRPr="00334474">
        <w:rPr>
          <w:rFonts w:ascii="Arial" w:hAnsi="Arial" w:cs="Arial"/>
          <w:b/>
          <w:bCs/>
          <w:sz w:val="24"/>
          <w:szCs w:val="24"/>
        </w:rPr>
        <w:t>. ANEXOS.</w:t>
      </w:r>
    </w:p>
    <w:p w14:paraId="74F86645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</w:p>
    <w:p w14:paraId="78785CE0" w14:textId="77777777" w:rsidR="0040773C" w:rsidRPr="00334474" w:rsidRDefault="00AA3320" w:rsidP="0040773C">
      <w:pPr>
        <w:rPr>
          <w:rFonts w:ascii="Arial" w:hAnsi="Arial" w:cs="Arial"/>
          <w:sz w:val="24"/>
          <w:szCs w:val="24"/>
        </w:rPr>
      </w:pPr>
      <w:r w:rsidRPr="00334474">
        <w:rPr>
          <w:rFonts w:ascii="Arial" w:hAnsi="Arial" w:cs="Arial"/>
          <w:sz w:val="24"/>
          <w:szCs w:val="24"/>
        </w:rPr>
        <w:t>Sistema de información</w:t>
      </w:r>
      <w:r w:rsidR="0040773C" w:rsidRPr="00334474">
        <w:rPr>
          <w:rFonts w:ascii="Arial" w:hAnsi="Arial" w:cs="Arial"/>
          <w:sz w:val="24"/>
          <w:szCs w:val="24"/>
        </w:rPr>
        <w:t xml:space="preserve"> Modulo de</w:t>
      </w:r>
      <w:r w:rsidR="00E66174" w:rsidRPr="0033447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66174" w:rsidRPr="00334474">
        <w:rPr>
          <w:rFonts w:ascii="Arial" w:hAnsi="Arial" w:cs="Arial"/>
          <w:sz w:val="24"/>
          <w:szCs w:val="24"/>
        </w:rPr>
        <w:t xml:space="preserve">gestión </w:t>
      </w:r>
      <w:r w:rsidR="00657EE1" w:rsidRPr="00334474">
        <w:rPr>
          <w:rFonts w:ascii="Arial" w:hAnsi="Arial" w:cs="Arial"/>
          <w:sz w:val="24"/>
          <w:szCs w:val="24"/>
        </w:rPr>
        <w:t>.</w:t>
      </w:r>
      <w:r w:rsidR="00220490" w:rsidRPr="00334474">
        <w:rPr>
          <w:rFonts w:ascii="Arial" w:hAnsi="Arial" w:cs="Arial"/>
          <w:sz w:val="24"/>
          <w:szCs w:val="24"/>
        </w:rPr>
        <w:t>administrativa</w:t>
      </w:r>
      <w:proofErr w:type="gramEnd"/>
      <w:r w:rsidR="00220490" w:rsidRPr="00334474">
        <w:rPr>
          <w:rFonts w:ascii="Arial" w:hAnsi="Arial" w:cs="Arial"/>
          <w:sz w:val="24"/>
          <w:szCs w:val="24"/>
        </w:rPr>
        <w:t xml:space="preserve">. </w:t>
      </w:r>
    </w:p>
    <w:p w14:paraId="77CF8D3D" w14:textId="77777777" w:rsidR="0040773C" w:rsidRPr="00334474" w:rsidRDefault="0040773C" w:rsidP="0040773C">
      <w:pPr>
        <w:rPr>
          <w:rFonts w:ascii="Arial" w:hAnsi="Arial" w:cs="Arial"/>
          <w:sz w:val="24"/>
          <w:szCs w:val="24"/>
        </w:rPr>
      </w:pPr>
    </w:p>
    <w:p w14:paraId="598EBBDF" w14:textId="77777777" w:rsidR="00CA158F" w:rsidRPr="00334474" w:rsidRDefault="00CA158F" w:rsidP="00CA158F">
      <w:pPr>
        <w:pStyle w:val="texto"/>
        <w:ind w:left="0"/>
        <w:jc w:val="center"/>
        <w:rPr>
          <w:rFonts w:cs="Arial"/>
          <w:b/>
          <w:bCs/>
          <w:sz w:val="24"/>
          <w:szCs w:val="24"/>
          <w:lang w:val="es-CO"/>
        </w:rPr>
      </w:pPr>
      <w:r w:rsidRPr="00334474">
        <w:rPr>
          <w:rFonts w:cs="Arial"/>
          <w:b/>
          <w:bCs/>
          <w:sz w:val="24"/>
          <w:szCs w:val="24"/>
          <w:lang w:val="es-CO"/>
        </w:rPr>
        <w:t xml:space="preserve">Control de cambios </w:t>
      </w:r>
    </w:p>
    <w:p w14:paraId="12AC3BE9" w14:textId="77777777" w:rsidR="00CA158F" w:rsidRPr="00334474" w:rsidRDefault="00CA158F" w:rsidP="00CA158F">
      <w:pPr>
        <w:pStyle w:val="texto"/>
        <w:ind w:left="0"/>
        <w:jc w:val="center"/>
        <w:rPr>
          <w:rFonts w:cs="Arial"/>
          <w:b/>
          <w:bCs/>
          <w:sz w:val="24"/>
          <w:szCs w:val="24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CA158F" w:rsidRPr="00334474" w14:paraId="4B479227" w14:textId="77777777" w:rsidTr="00C01F50">
        <w:trPr>
          <w:trHeight w:val="212"/>
          <w:jc w:val="center"/>
        </w:trPr>
        <w:tc>
          <w:tcPr>
            <w:tcW w:w="2123" w:type="dxa"/>
            <w:vAlign w:val="center"/>
          </w:tcPr>
          <w:p w14:paraId="74830540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/>
                <w:bCs/>
                <w:sz w:val="24"/>
                <w:szCs w:val="24"/>
                <w:lang w:val="es-CO"/>
              </w:rPr>
              <w:t>Versión</w:t>
            </w:r>
          </w:p>
        </w:tc>
        <w:tc>
          <w:tcPr>
            <w:tcW w:w="2123" w:type="dxa"/>
            <w:vAlign w:val="center"/>
          </w:tcPr>
          <w:p w14:paraId="616D5D83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/>
                <w:bCs/>
                <w:sz w:val="24"/>
                <w:szCs w:val="24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vAlign w:val="center"/>
          </w:tcPr>
          <w:p w14:paraId="3BA94EC5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/>
                <w:bCs/>
                <w:sz w:val="24"/>
                <w:szCs w:val="24"/>
                <w:lang w:val="es-CO"/>
              </w:rPr>
              <w:t>Autor</w:t>
            </w:r>
          </w:p>
        </w:tc>
        <w:tc>
          <w:tcPr>
            <w:tcW w:w="2124" w:type="dxa"/>
            <w:vAlign w:val="center"/>
          </w:tcPr>
          <w:p w14:paraId="693FAFC9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/>
                <w:bCs/>
                <w:sz w:val="24"/>
                <w:szCs w:val="24"/>
                <w:lang w:val="es-CO"/>
              </w:rPr>
              <w:t>Fecha</w:t>
            </w:r>
          </w:p>
        </w:tc>
      </w:tr>
      <w:tr w:rsidR="00CA158F" w:rsidRPr="00334474" w14:paraId="4663F3D1" w14:textId="77777777" w:rsidTr="00C01F50">
        <w:trPr>
          <w:jc w:val="center"/>
        </w:trPr>
        <w:tc>
          <w:tcPr>
            <w:tcW w:w="2123" w:type="dxa"/>
            <w:vAlign w:val="center"/>
          </w:tcPr>
          <w:p w14:paraId="13BEBDBC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Cs/>
                <w:sz w:val="24"/>
                <w:szCs w:val="24"/>
                <w:lang w:val="es-CO"/>
              </w:rPr>
              <w:t>Original</w:t>
            </w:r>
          </w:p>
        </w:tc>
        <w:tc>
          <w:tcPr>
            <w:tcW w:w="2123" w:type="dxa"/>
            <w:vAlign w:val="center"/>
          </w:tcPr>
          <w:p w14:paraId="1781876D" w14:textId="77777777" w:rsidR="00CA158F" w:rsidRPr="00334474" w:rsidRDefault="00CA158F" w:rsidP="00C01F50">
            <w:pPr>
              <w:pStyle w:val="texto"/>
              <w:ind w:left="0"/>
              <w:jc w:val="left"/>
              <w:rPr>
                <w:rFonts w:cs="Arial"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Cs/>
                <w:sz w:val="24"/>
                <w:szCs w:val="24"/>
                <w:lang w:val="es-CO"/>
              </w:rPr>
              <w:t>Se creó el procedimiento</w:t>
            </w:r>
          </w:p>
        </w:tc>
        <w:tc>
          <w:tcPr>
            <w:tcW w:w="2124" w:type="dxa"/>
            <w:vAlign w:val="center"/>
          </w:tcPr>
          <w:p w14:paraId="5F3527EE" w14:textId="77777777" w:rsidR="00CA158F" w:rsidRPr="00334474" w:rsidRDefault="00CA158F" w:rsidP="00C01F50">
            <w:pPr>
              <w:pStyle w:val="texto"/>
              <w:ind w:left="0"/>
              <w:jc w:val="center"/>
              <w:rPr>
                <w:rFonts w:cs="Arial"/>
                <w:bCs/>
                <w:sz w:val="24"/>
                <w:szCs w:val="24"/>
                <w:lang w:val="es-CO"/>
              </w:rPr>
            </w:pPr>
            <w:r w:rsidRPr="00334474">
              <w:rPr>
                <w:rFonts w:cs="Arial"/>
                <w:bCs/>
                <w:sz w:val="24"/>
                <w:szCs w:val="24"/>
                <w:lang w:val="es-CO"/>
              </w:rPr>
              <w:t xml:space="preserve">Olga Lucia Moreno </w:t>
            </w:r>
          </w:p>
        </w:tc>
        <w:tc>
          <w:tcPr>
            <w:tcW w:w="2124" w:type="dxa"/>
            <w:vAlign w:val="center"/>
          </w:tcPr>
          <w:p w14:paraId="1549AC4E" w14:textId="394A622B" w:rsidR="00CA158F" w:rsidRPr="00334474" w:rsidRDefault="00334474" w:rsidP="00C01F50">
            <w:pPr>
              <w:pStyle w:val="texto"/>
              <w:ind w:left="0"/>
              <w:jc w:val="center"/>
              <w:rPr>
                <w:rFonts w:cs="Arial"/>
                <w:bCs/>
                <w:sz w:val="24"/>
                <w:szCs w:val="24"/>
                <w:lang w:val="es-CO"/>
              </w:rPr>
            </w:pPr>
            <w:r>
              <w:rPr>
                <w:rFonts w:cs="Arial"/>
                <w:bCs/>
                <w:sz w:val="24"/>
                <w:szCs w:val="24"/>
                <w:lang w:val="es-CO"/>
              </w:rPr>
              <w:t>21</w:t>
            </w:r>
            <w:r w:rsidR="00CA158F" w:rsidRPr="00334474">
              <w:rPr>
                <w:rFonts w:cs="Arial"/>
                <w:bCs/>
                <w:sz w:val="24"/>
                <w:szCs w:val="24"/>
                <w:lang w:val="es-CO"/>
              </w:rPr>
              <w:t>/06/202</w:t>
            </w:r>
            <w:r>
              <w:rPr>
                <w:rFonts w:cs="Arial"/>
                <w:bCs/>
                <w:sz w:val="24"/>
                <w:szCs w:val="24"/>
                <w:lang w:val="es-CO"/>
              </w:rPr>
              <w:t>3</w:t>
            </w:r>
          </w:p>
        </w:tc>
      </w:tr>
    </w:tbl>
    <w:p w14:paraId="064C03C1" w14:textId="77777777" w:rsidR="00830B2E" w:rsidRPr="00334474" w:rsidRDefault="00830B2E" w:rsidP="00CA158F">
      <w:pPr>
        <w:pStyle w:val="texto"/>
        <w:ind w:left="0"/>
        <w:jc w:val="left"/>
        <w:rPr>
          <w:rFonts w:cs="Arial"/>
          <w:b/>
          <w:bCs/>
          <w:sz w:val="24"/>
          <w:szCs w:val="24"/>
          <w:lang w:val="es-CO"/>
        </w:rPr>
      </w:pPr>
    </w:p>
    <w:sectPr w:rsidR="00830B2E" w:rsidRPr="00334474" w:rsidSect="00F0471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A6B70" w14:textId="77777777" w:rsidR="00690B8A" w:rsidRDefault="00690B8A">
      <w:r>
        <w:separator/>
      </w:r>
    </w:p>
  </w:endnote>
  <w:endnote w:type="continuationSeparator" w:id="0">
    <w:p w14:paraId="4C38C335" w14:textId="77777777" w:rsidR="00690B8A" w:rsidRDefault="00690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9029E" w14:textId="77777777" w:rsidR="00690B8A" w:rsidRDefault="00690B8A">
      <w:r>
        <w:separator/>
      </w:r>
    </w:p>
  </w:footnote>
  <w:footnote w:type="continuationSeparator" w:id="0">
    <w:p w14:paraId="3AEBA795" w14:textId="77777777" w:rsidR="00690B8A" w:rsidRDefault="00690B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61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9"/>
      <w:gridCol w:w="6720"/>
      <w:gridCol w:w="1123"/>
      <w:gridCol w:w="1087"/>
    </w:tblGrid>
    <w:tr w:rsidR="009751FE" w14:paraId="445C4DE4" w14:textId="77777777" w:rsidTr="00244E80">
      <w:trPr>
        <w:trHeight w:val="415"/>
        <w:jc w:val="center"/>
      </w:trPr>
      <w:tc>
        <w:tcPr>
          <w:tcW w:w="2689" w:type="dxa"/>
          <w:vMerge w:val="restart"/>
          <w:vAlign w:val="center"/>
        </w:tcPr>
        <w:p w14:paraId="299D44DB" w14:textId="1A2D17DC" w:rsidR="009751FE" w:rsidRDefault="00334474" w:rsidP="009751FE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2787970" wp14:editId="41E21ADB">
                <wp:extent cx="1570355" cy="1003935"/>
                <wp:effectExtent l="0" t="0" r="0" b="5715"/>
                <wp:docPr id="183939139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035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0" w:type="dxa"/>
          <w:gridSpan w:val="3"/>
          <w:vAlign w:val="center"/>
        </w:tcPr>
        <w:p w14:paraId="11675609" w14:textId="643C5136" w:rsidR="009751FE" w:rsidRDefault="009751FE" w:rsidP="009751FE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 xml:space="preserve">GESTIÓN COMERCIAL </w:t>
          </w:r>
        </w:p>
      </w:tc>
    </w:tr>
    <w:tr w:rsidR="009751FE" w14:paraId="1B4A65E7" w14:textId="77777777" w:rsidTr="00244E80">
      <w:trPr>
        <w:jc w:val="center"/>
      </w:trPr>
      <w:tc>
        <w:tcPr>
          <w:tcW w:w="2689" w:type="dxa"/>
          <w:vMerge/>
          <w:vAlign w:val="center"/>
        </w:tcPr>
        <w:p w14:paraId="24250DA1" w14:textId="77777777" w:rsidR="009751FE" w:rsidRDefault="009751FE" w:rsidP="009751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4"/>
              <w:szCs w:val="24"/>
            </w:rPr>
          </w:pPr>
        </w:p>
      </w:tc>
      <w:tc>
        <w:tcPr>
          <w:tcW w:w="6720" w:type="dxa"/>
          <w:tcMar>
            <w:left w:w="108" w:type="dxa"/>
            <w:right w:w="108" w:type="dxa"/>
          </w:tcMar>
          <w:vAlign w:val="center"/>
        </w:tcPr>
        <w:p w14:paraId="3C889F3F" w14:textId="05DF3EA3" w:rsidR="009751FE" w:rsidRPr="002A5E51" w:rsidRDefault="009751FE" w:rsidP="009751F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 xml:space="preserve">PROCEDIMIENTO COMERCIAL Y DE CLIENTE </w:t>
          </w:r>
        </w:p>
      </w:tc>
      <w:tc>
        <w:tcPr>
          <w:tcW w:w="1123" w:type="dxa"/>
          <w:tcMar>
            <w:left w:w="108" w:type="dxa"/>
            <w:right w:w="108" w:type="dxa"/>
          </w:tcMar>
          <w:vAlign w:val="center"/>
        </w:tcPr>
        <w:p w14:paraId="605211D8" w14:textId="77777777" w:rsidR="009751FE" w:rsidRDefault="009751FE" w:rsidP="009751FE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>Versión: 01</w:t>
          </w:r>
        </w:p>
      </w:tc>
      <w:tc>
        <w:tcPr>
          <w:tcW w:w="1087" w:type="dxa"/>
          <w:tcMar>
            <w:left w:w="108" w:type="dxa"/>
            <w:right w:w="108" w:type="dxa"/>
          </w:tcMar>
          <w:vAlign w:val="center"/>
        </w:tcPr>
        <w:p w14:paraId="47838321" w14:textId="77777777" w:rsidR="009751FE" w:rsidRDefault="009751FE" w:rsidP="009751FE">
          <w:pP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sz w:val="24"/>
              <w:szCs w:val="24"/>
            </w:rPr>
          </w:pPr>
          <w:r>
            <w:rPr>
              <w:rFonts w:ascii="Arial" w:eastAsia="Arial" w:hAnsi="Arial" w:cs="Arial"/>
              <w:sz w:val="24"/>
              <w:szCs w:val="24"/>
            </w:rPr>
            <w:t xml:space="preserve">Página </w: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begin"/>
          </w:r>
          <w:r>
            <w:rPr>
              <w:rFonts w:ascii="Arial" w:eastAsia="Arial" w:hAnsi="Arial" w:cs="Arial"/>
              <w:b/>
              <w:sz w:val="24"/>
              <w:szCs w:val="24"/>
            </w:rPr>
            <w:instrText>PAGE</w:instrTex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24"/>
              <w:szCs w:val="24"/>
            </w:rPr>
            <w:t>1</w: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end"/>
          </w:r>
          <w:r>
            <w:rPr>
              <w:rFonts w:ascii="Arial" w:eastAsia="Arial" w:hAnsi="Arial" w:cs="Arial"/>
              <w:sz w:val="24"/>
              <w:szCs w:val="24"/>
            </w:rPr>
            <w:t xml:space="preserve"> de </w: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begin"/>
          </w:r>
          <w:r>
            <w:rPr>
              <w:rFonts w:ascii="Arial" w:eastAsia="Arial" w:hAnsi="Arial" w:cs="Arial"/>
              <w:b/>
              <w:sz w:val="24"/>
              <w:szCs w:val="24"/>
            </w:rPr>
            <w:instrText>NUMPAGES</w:instrTex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24"/>
              <w:szCs w:val="24"/>
            </w:rPr>
            <w:t>2</w:t>
          </w:r>
          <w:r>
            <w:rPr>
              <w:rFonts w:ascii="Arial" w:eastAsia="Arial" w:hAnsi="Arial" w:cs="Arial"/>
              <w:b/>
              <w:sz w:val="24"/>
              <w:szCs w:val="24"/>
            </w:rPr>
            <w:fldChar w:fldCharType="end"/>
          </w:r>
        </w:p>
      </w:tc>
    </w:tr>
  </w:tbl>
  <w:p w14:paraId="65ED4290" w14:textId="77777777" w:rsidR="00B04012" w:rsidRDefault="00B040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13E"/>
    <w:multiLevelType w:val="hybridMultilevel"/>
    <w:tmpl w:val="38C4076C"/>
    <w:lvl w:ilvl="0" w:tplc="1A9C4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2D6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26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08C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9AA0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96D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A445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D60F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2EC0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646671F"/>
    <w:multiLevelType w:val="hybridMultilevel"/>
    <w:tmpl w:val="DFF6A4E2"/>
    <w:lvl w:ilvl="0" w:tplc="1C3C7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6A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76A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80E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46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2E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7F4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AB0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A4F29E4"/>
    <w:multiLevelType w:val="hybridMultilevel"/>
    <w:tmpl w:val="B5AE7E6C"/>
    <w:lvl w:ilvl="0" w:tplc="6CF45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688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BCD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E2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8A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388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60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73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A7B37BA"/>
    <w:multiLevelType w:val="hybridMultilevel"/>
    <w:tmpl w:val="4F2A4C18"/>
    <w:lvl w:ilvl="0" w:tplc="B5864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92A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162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1123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B66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7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EAC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BF0C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EF8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0C4C6F54"/>
    <w:multiLevelType w:val="hybridMultilevel"/>
    <w:tmpl w:val="7D10571E"/>
    <w:lvl w:ilvl="0" w:tplc="42727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DC6273"/>
    <w:multiLevelType w:val="hybridMultilevel"/>
    <w:tmpl w:val="342A95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47C4E"/>
    <w:multiLevelType w:val="hybridMultilevel"/>
    <w:tmpl w:val="15325BDE"/>
    <w:lvl w:ilvl="0" w:tplc="A9AA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5440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C03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3CF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3E6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A206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5A3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282D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C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135017FC"/>
    <w:multiLevelType w:val="hybridMultilevel"/>
    <w:tmpl w:val="B3B6D978"/>
    <w:lvl w:ilvl="0" w:tplc="7C9855C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747C25"/>
    <w:multiLevelType w:val="hybridMultilevel"/>
    <w:tmpl w:val="BD4CB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40F9C"/>
    <w:multiLevelType w:val="hybridMultilevel"/>
    <w:tmpl w:val="FB84ACD2"/>
    <w:lvl w:ilvl="0" w:tplc="A7A4A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2EA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96E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9BE1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792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8D2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93E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16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0C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1B2C2158"/>
    <w:multiLevelType w:val="hybridMultilevel"/>
    <w:tmpl w:val="C10C9EA4"/>
    <w:lvl w:ilvl="0" w:tplc="8C5E6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D05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A001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044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4E49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4B04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A84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B368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0E9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 w15:restartNumberingAfterBreak="0">
    <w:nsid w:val="1C7F6858"/>
    <w:multiLevelType w:val="hybridMultilevel"/>
    <w:tmpl w:val="73A270A2"/>
    <w:lvl w:ilvl="0" w:tplc="8E8C2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AFC3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1E6C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6C0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5A4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16EC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FC6A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549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E4A4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 w15:restartNumberingAfterBreak="0">
    <w:nsid w:val="1E3765E3"/>
    <w:multiLevelType w:val="hybridMultilevel"/>
    <w:tmpl w:val="E17879C4"/>
    <w:lvl w:ilvl="0" w:tplc="C1ECE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80B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4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68A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C7EF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E4A2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A7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1680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5D6A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1F5D5FC0"/>
    <w:multiLevelType w:val="hybridMultilevel"/>
    <w:tmpl w:val="3F7CCE78"/>
    <w:lvl w:ilvl="0" w:tplc="91CCD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088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878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54AD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D04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2F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286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BB6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D60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 w15:restartNumberingAfterBreak="0">
    <w:nsid w:val="1F8018AB"/>
    <w:multiLevelType w:val="hybridMultilevel"/>
    <w:tmpl w:val="7B026952"/>
    <w:lvl w:ilvl="0" w:tplc="EC4236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B3CE8"/>
    <w:multiLevelType w:val="hybridMultilevel"/>
    <w:tmpl w:val="C11CBFAC"/>
    <w:lvl w:ilvl="0" w:tplc="C824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7AE3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FE6B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2CB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BD6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554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948C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3CE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44B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 w15:restartNumberingAfterBreak="0">
    <w:nsid w:val="27A768C0"/>
    <w:multiLevelType w:val="hybridMultilevel"/>
    <w:tmpl w:val="D7E88B44"/>
    <w:lvl w:ilvl="0" w:tplc="2DC67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0605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CD0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DB6D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73EB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04A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905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26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AE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29D1761D"/>
    <w:multiLevelType w:val="multilevel"/>
    <w:tmpl w:val="531480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9B07E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220C3B"/>
    <w:multiLevelType w:val="hybridMultilevel"/>
    <w:tmpl w:val="DE32BDB4"/>
    <w:lvl w:ilvl="0" w:tplc="3B88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DE9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E44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A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A081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627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14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C6A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CF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394432D5"/>
    <w:multiLevelType w:val="hybridMultilevel"/>
    <w:tmpl w:val="E0D026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A65ACC"/>
    <w:multiLevelType w:val="hybridMultilevel"/>
    <w:tmpl w:val="B6763B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B10A0D"/>
    <w:multiLevelType w:val="hybridMultilevel"/>
    <w:tmpl w:val="9FBEB7A2"/>
    <w:lvl w:ilvl="0" w:tplc="5B5AE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C6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C46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73C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F52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52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70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980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32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3" w15:restartNumberingAfterBreak="0">
    <w:nsid w:val="413D7D80"/>
    <w:multiLevelType w:val="hybridMultilevel"/>
    <w:tmpl w:val="9F04F66E"/>
    <w:lvl w:ilvl="0" w:tplc="8DEC1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D30D84"/>
    <w:multiLevelType w:val="hybridMultilevel"/>
    <w:tmpl w:val="D0B0B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7A6DDB"/>
    <w:multiLevelType w:val="multilevel"/>
    <w:tmpl w:val="8AEE49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4271857"/>
    <w:multiLevelType w:val="hybridMultilevel"/>
    <w:tmpl w:val="DF9AC7B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B79E2"/>
    <w:multiLevelType w:val="hybridMultilevel"/>
    <w:tmpl w:val="677ED37C"/>
    <w:lvl w:ilvl="0" w:tplc="C5F4C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D88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F0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4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E2F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28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AA05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8A9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8E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8" w15:restartNumberingAfterBreak="0">
    <w:nsid w:val="58877037"/>
    <w:multiLevelType w:val="hybridMultilevel"/>
    <w:tmpl w:val="7AFCB99C"/>
    <w:lvl w:ilvl="0" w:tplc="0C0A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EBF1258"/>
    <w:multiLevelType w:val="hybridMultilevel"/>
    <w:tmpl w:val="7B7CCB80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00DE5"/>
    <w:multiLevelType w:val="hybridMultilevel"/>
    <w:tmpl w:val="9BB26460"/>
    <w:lvl w:ilvl="0" w:tplc="4D1A4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4C9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DD6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DA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FD43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ADC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62CE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CA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E4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 w15:restartNumberingAfterBreak="0">
    <w:nsid w:val="5F521A89"/>
    <w:multiLevelType w:val="hybridMultilevel"/>
    <w:tmpl w:val="57D04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1967A5"/>
    <w:multiLevelType w:val="hybridMultilevel"/>
    <w:tmpl w:val="F7504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632CE"/>
    <w:multiLevelType w:val="hybridMultilevel"/>
    <w:tmpl w:val="26F27C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F14C9D"/>
    <w:multiLevelType w:val="hybridMultilevel"/>
    <w:tmpl w:val="A224E8FC"/>
    <w:lvl w:ilvl="0" w:tplc="3E8E29A2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93A1D82"/>
    <w:multiLevelType w:val="hybridMultilevel"/>
    <w:tmpl w:val="37C4C9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CA51AF"/>
    <w:multiLevelType w:val="hybridMultilevel"/>
    <w:tmpl w:val="DA6A98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E022D3"/>
    <w:multiLevelType w:val="hybridMultilevel"/>
    <w:tmpl w:val="36F47D1C"/>
    <w:lvl w:ilvl="0" w:tplc="CAFC9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4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BE48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A4A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46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D908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70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966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8" w15:restartNumberingAfterBreak="0">
    <w:nsid w:val="721D23D5"/>
    <w:multiLevelType w:val="hybridMultilevel"/>
    <w:tmpl w:val="D87CBAB4"/>
    <w:lvl w:ilvl="0" w:tplc="1588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2201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3C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505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1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82A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6C8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50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FE4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9" w15:restartNumberingAfterBreak="0">
    <w:nsid w:val="787B4821"/>
    <w:multiLevelType w:val="hybridMultilevel"/>
    <w:tmpl w:val="D568AAC0"/>
    <w:lvl w:ilvl="0" w:tplc="FBD0E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276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1BAA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C23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E58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D56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AB40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E7C3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4F8D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0" w15:restartNumberingAfterBreak="0">
    <w:nsid w:val="7A711A4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B7E6FAF"/>
    <w:multiLevelType w:val="hybridMultilevel"/>
    <w:tmpl w:val="DC0EA1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ED2821"/>
    <w:multiLevelType w:val="hybridMultilevel"/>
    <w:tmpl w:val="072C92D8"/>
    <w:lvl w:ilvl="0" w:tplc="CB7CC8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704954">
    <w:abstractNumId w:val="2"/>
  </w:num>
  <w:num w:numId="2" w16cid:durableId="1704986387">
    <w:abstractNumId w:val="30"/>
  </w:num>
  <w:num w:numId="3" w16cid:durableId="231087980">
    <w:abstractNumId w:val="37"/>
  </w:num>
  <w:num w:numId="4" w16cid:durableId="519515869">
    <w:abstractNumId w:val="38"/>
  </w:num>
  <w:num w:numId="5" w16cid:durableId="1987851488">
    <w:abstractNumId w:val="13"/>
  </w:num>
  <w:num w:numId="6" w16cid:durableId="70548481">
    <w:abstractNumId w:val="22"/>
  </w:num>
  <w:num w:numId="7" w16cid:durableId="1121654791">
    <w:abstractNumId w:val="1"/>
  </w:num>
  <w:num w:numId="8" w16cid:durableId="918322927">
    <w:abstractNumId w:val="19"/>
  </w:num>
  <w:num w:numId="9" w16cid:durableId="204145206">
    <w:abstractNumId w:val="35"/>
  </w:num>
  <w:num w:numId="10" w16cid:durableId="1707485096">
    <w:abstractNumId w:val="21"/>
  </w:num>
  <w:num w:numId="11" w16cid:durableId="2134206221">
    <w:abstractNumId w:val="33"/>
  </w:num>
  <w:num w:numId="12" w16cid:durableId="1552962506">
    <w:abstractNumId w:val="28"/>
  </w:num>
  <w:num w:numId="13" w16cid:durableId="82264555">
    <w:abstractNumId w:val="4"/>
  </w:num>
  <w:num w:numId="14" w16cid:durableId="1456486268">
    <w:abstractNumId w:val="23"/>
  </w:num>
  <w:num w:numId="15" w16cid:durableId="71389808">
    <w:abstractNumId w:val="18"/>
  </w:num>
  <w:num w:numId="16" w16cid:durableId="255477135">
    <w:abstractNumId w:val="7"/>
  </w:num>
  <w:num w:numId="17" w16cid:durableId="1204976154">
    <w:abstractNumId w:val="26"/>
  </w:num>
  <w:num w:numId="18" w16cid:durableId="422649753">
    <w:abstractNumId w:val="29"/>
  </w:num>
  <w:num w:numId="19" w16cid:durableId="1167864786">
    <w:abstractNumId w:val="34"/>
  </w:num>
  <w:num w:numId="20" w16cid:durableId="1237663733">
    <w:abstractNumId w:val="31"/>
  </w:num>
  <w:num w:numId="21" w16cid:durableId="33115906">
    <w:abstractNumId w:val="24"/>
  </w:num>
  <w:num w:numId="22" w16cid:durableId="1423643570">
    <w:abstractNumId w:val="42"/>
  </w:num>
  <w:num w:numId="23" w16cid:durableId="54552040">
    <w:abstractNumId w:val="25"/>
  </w:num>
  <w:num w:numId="24" w16cid:durableId="430930767">
    <w:abstractNumId w:val="17"/>
  </w:num>
  <w:num w:numId="25" w16cid:durableId="1847137259">
    <w:abstractNumId w:val="14"/>
  </w:num>
  <w:num w:numId="26" w16cid:durableId="97530183">
    <w:abstractNumId w:val="36"/>
  </w:num>
  <w:num w:numId="27" w16cid:durableId="1705516133">
    <w:abstractNumId w:val="40"/>
  </w:num>
  <w:num w:numId="28" w16cid:durableId="1030572125">
    <w:abstractNumId w:val="9"/>
  </w:num>
  <w:num w:numId="29" w16cid:durableId="1214389825">
    <w:abstractNumId w:val="11"/>
  </w:num>
  <w:num w:numId="30" w16cid:durableId="1131510527">
    <w:abstractNumId w:val="12"/>
  </w:num>
  <w:num w:numId="31" w16cid:durableId="901137142">
    <w:abstractNumId w:val="39"/>
  </w:num>
  <w:num w:numId="32" w16cid:durableId="860893394">
    <w:abstractNumId w:val="27"/>
  </w:num>
  <w:num w:numId="33" w16cid:durableId="1010989897">
    <w:abstractNumId w:val="3"/>
  </w:num>
  <w:num w:numId="34" w16cid:durableId="454637930">
    <w:abstractNumId w:val="16"/>
  </w:num>
  <w:num w:numId="35" w16cid:durableId="1435635720">
    <w:abstractNumId w:val="15"/>
  </w:num>
  <w:num w:numId="36" w16cid:durableId="440956502">
    <w:abstractNumId w:val="0"/>
  </w:num>
  <w:num w:numId="37" w16cid:durableId="2057309324">
    <w:abstractNumId w:val="6"/>
  </w:num>
  <w:num w:numId="38" w16cid:durableId="1946502169">
    <w:abstractNumId w:val="10"/>
  </w:num>
  <w:num w:numId="39" w16cid:durableId="842472754">
    <w:abstractNumId w:val="8"/>
  </w:num>
  <w:num w:numId="40" w16cid:durableId="645479421">
    <w:abstractNumId w:val="5"/>
  </w:num>
  <w:num w:numId="41" w16cid:durableId="1733893721">
    <w:abstractNumId w:val="20"/>
  </w:num>
  <w:num w:numId="42" w16cid:durableId="1707220659">
    <w:abstractNumId w:val="41"/>
  </w:num>
  <w:num w:numId="43" w16cid:durableId="610431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AE"/>
    <w:rsid w:val="00014FA6"/>
    <w:rsid w:val="00055C8C"/>
    <w:rsid w:val="00077005"/>
    <w:rsid w:val="00083F4D"/>
    <w:rsid w:val="000938AE"/>
    <w:rsid w:val="000D0B0B"/>
    <w:rsid w:val="000E1C6E"/>
    <w:rsid w:val="000F62A2"/>
    <w:rsid w:val="00103637"/>
    <w:rsid w:val="0012776D"/>
    <w:rsid w:val="00135D0D"/>
    <w:rsid w:val="00142A21"/>
    <w:rsid w:val="00144366"/>
    <w:rsid w:val="00150BA4"/>
    <w:rsid w:val="001557E6"/>
    <w:rsid w:val="00172FF4"/>
    <w:rsid w:val="001A3CB4"/>
    <w:rsid w:val="001A43D7"/>
    <w:rsid w:val="001B1388"/>
    <w:rsid w:val="001B3001"/>
    <w:rsid w:val="001C6C0F"/>
    <w:rsid w:val="00216775"/>
    <w:rsid w:val="00220490"/>
    <w:rsid w:val="00236623"/>
    <w:rsid w:val="00247853"/>
    <w:rsid w:val="00257F71"/>
    <w:rsid w:val="002A12E1"/>
    <w:rsid w:val="002A5116"/>
    <w:rsid w:val="002E2975"/>
    <w:rsid w:val="002F49AF"/>
    <w:rsid w:val="003076AB"/>
    <w:rsid w:val="00317EDA"/>
    <w:rsid w:val="00334474"/>
    <w:rsid w:val="0034068A"/>
    <w:rsid w:val="00340BDE"/>
    <w:rsid w:val="00341063"/>
    <w:rsid w:val="0034306E"/>
    <w:rsid w:val="003825C6"/>
    <w:rsid w:val="003A0516"/>
    <w:rsid w:val="003A191E"/>
    <w:rsid w:val="003C3239"/>
    <w:rsid w:val="0040773C"/>
    <w:rsid w:val="00410452"/>
    <w:rsid w:val="00431284"/>
    <w:rsid w:val="00476C9D"/>
    <w:rsid w:val="004B4E44"/>
    <w:rsid w:val="004C477B"/>
    <w:rsid w:val="004E3EDB"/>
    <w:rsid w:val="004E5A91"/>
    <w:rsid w:val="005025FA"/>
    <w:rsid w:val="00531ACE"/>
    <w:rsid w:val="00540EF4"/>
    <w:rsid w:val="00544427"/>
    <w:rsid w:val="005515E0"/>
    <w:rsid w:val="00560316"/>
    <w:rsid w:val="00563F30"/>
    <w:rsid w:val="00575DB4"/>
    <w:rsid w:val="0058746A"/>
    <w:rsid w:val="005B3BA5"/>
    <w:rsid w:val="005C0D4F"/>
    <w:rsid w:val="006004E9"/>
    <w:rsid w:val="006034C6"/>
    <w:rsid w:val="00657EE1"/>
    <w:rsid w:val="00661A52"/>
    <w:rsid w:val="006638A8"/>
    <w:rsid w:val="00690B8A"/>
    <w:rsid w:val="00696007"/>
    <w:rsid w:val="006B24A9"/>
    <w:rsid w:val="006D042D"/>
    <w:rsid w:val="006F087E"/>
    <w:rsid w:val="0070403C"/>
    <w:rsid w:val="007508D5"/>
    <w:rsid w:val="00752DE9"/>
    <w:rsid w:val="00787D44"/>
    <w:rsid w:val="00787E50"/>
    <w:rsid w:val="0079709A"/>
    <w:rsid w:val="007A719E"/>
    <w:rsid w:val="007F2060"/>
    <w:rsid w:val="00813BA6"/>
    <w:rsid w:val="0081770A"/>
    <w:rsid w:val="00830B2E"/>
    <w:rsid w:val="008428B2"/>
    <w:rsid w:val="00844AEE"/>
    <w:rsid w:val="00856161"/>
    <w:rsid w:val="008A444C"/>
    <w:rsid w:val="00902C8E"/>
    <w:rsid w:val="009054DA"/>
    <w:rsid w:val="00934C77"/>
    <w:rsid w:val="009751FE"/>
    <w:rsid w:val="00992320"/>
    <w:rsid w:val="009B29CA"/>
    <w:rsid w:val="009B3F44"/>
    <w:rsid w:val="009B7AF6"/>
    <w:rsid w:val="009E4CA1"/>
    <w:rsid w:val="00A1616B"/>
    <w:rsid w:val="00A2345A"/>
    <w:rsid w:val="00A626E7"/>
    <w:rsid w:val="00A66E3F"/>
    <w:rsid w:val="00A946CF"/>
    <w:rsid w:val="00AA3320"/>
    <w:rsid w:val="00AC0B16"/>
    <w:rsid w:val="00AF6F61"/>
    <w:rsid w:val="00B04012"/>
    <w:rsid w:val="00B06109"/>
    <w:rsid w:val="00B11877"/>
    <w:rsid w:val="00B1632C"/>
    <w:rsid w:val="00B8451B"/>
    <w:rsid w:val="00BA500F"/>
    <w:rsid w:val="00BA50D2"/>
    <w:rsid w:val="00BA5974"/>
    <w:rsid w:val="00BA6081"/>
    <w:rsid w:val="00BC1284"/>
    <w:rsid w:val="00BF4E83"/>
    <w:rsid w:val="00C25096"/>
    <w:rsid w:val="00C517CE"/>
    <w:rsid w:val="00C54199"/>
    <w:rsid w:val="00CA158F"/>
    <w:rsid w:val="00CA724E"/>
    <w:rsid w:val="00CD6F37"/>
    <w:rsid w:val="00CE55D5"/>
    <w:rsid w:val="00CE7221"/>
    <w:rsid w:val="00CF0C2C"/>
    <w:rsid w:val="00D4240C"/>
    <w:rsid w:val="00D47F06"/>
    <w:rsid w:val="00D720B8"/>
    <w:rsid w:val="00D81EA6"/>
    <w:rsid w:val="00DB66AE"/>
    <w:rsid w:val="00DB729A"/>
    <w:rsid w:val="00DD094D"/>
    <w:rsid w:val="00E66174"/>
    <w:rsid w:val="00E827AE"/>
    <w:rsid w:val="00E87339"/>
    <w:rsid w:val="00EA3722"/>
    <w:rsid w:val="00EA6EA4"/>
    <w:rsid w:val="00EE7192"/>
    <w:rsid w:val="00F0471C"/>
    <w:rsid w:val="00FA6DE8"/>
    <w:rsid w:val="00FF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F69B14"/>
  <w15:docId w15:val="{E11746E6-E8A5-7C4A-A9BB-C12BD227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B2E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4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4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customStyle="1" w:styleId="texto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locked/>
    <w:rsid w:val="004B4E44"/>
    <w:rPr>
      <w:rFonts w:ascii="Arial" w:hAnsi="Arial"/>
      <w:sz w:val="22"/>
      <w:lang w:val="es-ES_tradnl" w:eastAsia="es-ES" w:bidi="ar-SA"/>
    </w:rPr>
  </w:style>
  <w:style w:type="character" w:customStyle="1" w:styleId="Ttulo3Car">
    <w:name w:val="Título 3 Car"/>
    <w:basedOn w:val="Fuentedeprrafopredeter"/>
    <w:link w:val="Ttulo3"/>
    <w:rsid w:val="00544427"/>
    <w:rPr>
      <w:rFonts w:ascii="Arial" w:hAnsi="Arial" w:cs="Arial"/>
      <w:b/>
      <w:bCs/>
      <w:sz w:val="26"/>
      <w:szCs w:val="26"/>
      <w:lang w:val="es-ES" w:eastAsia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val="es-MX" w:eastAsia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/>
    <w:rsid w:val="0054442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5444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44427"/>
    <w:rPr>
      <w:lang w:val="es-ES" w:eastAsia="es-ES"/>
    </w:rPr>
  </w:style>
  <w:style w:type="paragraph" w:styleId="Descripcin">
    <w:name w:val="caption"/>
    <w:basedOn w:val="Normal"/>
    <w:next w:val="Normal"/>
    <w:qFormat/>
    <w:rsid w:val="00544427"/>
    <w:pPr>
      <w:jc w:val="center"/>
    </w:pPr>
    <w:rPr>
      <w:rFonts w:ascii="Arial" w:hAnsi="Arial" w:cs="Arial"/>
      <w:b/>
      <w:bCs/>
      <w:i/>
      <w:iCs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0773C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nhideWhenUsed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57E6"/>
    <w:pPr>
      <w:spacing w:before="100" w:beforeAutospacing="1" w:after="100" w:afterAutospacing="1"/>
    </w:pPr>
    <w:rPr>
      <w:rFonts w:ascii="Times" w:hAnsi="Times"/>
      <w:lang w:val="es-CO"/>
    </w:rPr>
  </w:style>
  <w:style w:type="character" w:styleId="Hipervnculovisitado">
    <w:name w:val="FollowedHyperlink"/>
    <w:basedOn w:val="Fuentedeprrafopredeter"/>
    <w:semiHidden/>
    <w:unhideWhenUsed/>
    <w:rsid w:val="00563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6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6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2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stemaskoios.com/sistemaskoios/gestion/encuestanuevo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://sistemaskoios.com/sistemaskoios/administrativa/quejasconsulta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D752B-188C-904F-A443-F5F144F6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974</Words>
  <Characters>5361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Hewlett-Packard Company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visitante</dc:creator>
  <cp:lastModifiedBy>Ingrid Buendia Moreno</cp:lastModifiedBy>
  <cp:revision>2</cp:revision>
  <cp:lastPrinted>2013-05-21T13:11:00Z</cp:lastPrinted>
  <dcterms:created xsi:type="dcterms:W3CDTF">2023-06-22T00:57:00Z</dcterms:created>
  <dcterms:modified xsi:type="dcterms:W3CDTF">2023-06-22T00:57:00Z</dcterms:modified>
</cp:coreProperties>
</file>