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1721F6" w14:textId="601EF01C" w:rsidR="00CC1EF5" w:rsidRPr="009F118C" w:rsidRDefault="00C903C7" w:rsidP="009F118C">
      <w:pPr>
        <w:tabs>
          <w:tab w:val="left" w:pos="2484"/>
        </w:tabs>
        <w:spacing w:before="120" w:after="120"/>
        <w:rPr>
          <w:rFonts w:ascii="Arial" w:hAnsi="Arial" w:cs="Arial"/>
          <w:b/>
          <w:sz w:val="22"/>
          <w:szCs w:val="22"/>
        </w:rPr>
      </w:pPr>
      <w:r w:rsidRPr="009F118C">
        <w:rPr>
          <w:rFonts w:ascii="Arial" w:hAnsi="Arial" w:cs="Arial"/>
          <w:b/>
          <w:sz w:val="22"/>
          <w:szCs w:val="22"/>
        </w:rPr>
        <w:t>1. OBJETIVO</w:t>
      </w:r>
      <w:r w:rsidR="00CC1EF5" w:rsidRPr="009F118C">
        <w:rPr>
          <w:rFonts w:ascii="Arial" w:hAnsi="Arial" w:cs="Arial"/>
          <w:b/>
          <w:sz w:val="22"/>
          <w:szCs w:val="22"/>
        </w:rPr>
        <w:t>.</w:t>
      </w:r>
    </w:p>
    <w:p w14:paraId="007EBFD3" w14:textId="77777777" w:rsidR="00CC1EF5" w:rsidRPr="009F118C" w:rsidRDefault="00CC1EF5" w:rsidP="009418C6">
      <w:pPr>
        <w:jc w:val="both"/>
        <w:rPr>
          <w:rFonts w:ascii="Arial" w:hAnsi="Arial" w:cs="Arial"/>
          <w:sz w:val="22"/>
          <w:szCs w:val="22"/>
        </w:rPr>
      </w:pPr>
    </w:p>
    <w:p w14:paraId="1991B2E2" w14:textId="57CBCD66" w:rsidR="00447940" w:rsidRPr="009F118C" w:rsidRDefault="002E24FA" w:rsidP="009418C6">
      <w:pPr>
        <w:jc w:val="both"/>
        <w:rPr>
          <w:rFonts w:ascii="Arial" w:hAnsi="Arial" w:cs="Arial"/>
          <w:sz w:val="22"/>
          <w:szCs w:val="22"/>
        </w:rPr>
      </w:pPr>
      <w:r w:rsidRPr="009F118C">
        <w:rPr>
          <w:rFonts w:ascii="Arial" w:hAnsi="Arial" w:cs="Arial"/>
          <w:sz w:val="22"/>
          <w:szCs w:val="22"/>
        </w:rPr>
        <w:t>Elaborar, revisar, actualizar, aprobar,</w:t>
      </w:r>
      <w:r w:rsidR="0008664E" w:rsidRPr="009F118C">
        <w:rPr>
          <w:rFonts w:ascii="Arial" w:hAnsi="Arial" w:cs="Arial"/>
          <w:sz w:val="22"/>
          <w:szCs w:val="22"/>
        </w:rPr>
        <w:t xml:space="preserve"> divulgar</w:t>
      </w:r>
      <w:r w:rsidRPr="009F118C">
        <w:rPr>
          <w:rFonts w:ascii="Arial" w:hAnsi="Arial" w:cs="Arial"/>
          <w:sz w:val="22"/>
          <w:szCs w:val="22"/>
        </w:rPr>
        <w:t xml:space="preserve"> y hacer seguimiento a las</w:t>
      </w:r>
      <w:r w:rsidR="00625905" w:rsidRPr="009F118C">
        <w:rPr>
          <w:rFonts w:ascii="Arial" w:hAnsi="Arial" w:cs="Arial"/>
          <w:sz w:val="22"/>
          <w:szCs w:val="22"/>
        </w:rPr>
        <w:t xml:space="preserve"> políticas que orientan los procesos del</w:t>
      </w:r>
      <w:r w:rsidR="00457AE5" w:rsidRPr="009F118C">
        <w:rPr>
          <w:rFonts w:ascii="Arial" w:hAnsi="Arial" w:cs="Arial"/>
          <w:sz w:val="22"/>
          <w:szCs w:val="22"/>
        </w:rPr>
        <w:t xml:space="preserve"> siste</w:t>
      </w:r>
      <w:r w:rsidR="00ED247E" w:rsidRPr="009F118C">
        <w:rPr>
          <w:rFonts w:ascii="Arial" w:hAnsi="Arial" w:cs="Arial"/>
          <w:sz w:val="22"/>
          <w:szCs w:val="22"/>
        </w:rPr>
        <w:t>ma</w:t>
      </w:r>
      <w:r w:rsidR="00A85D4A" w:rsidRPr="009F118C">
        <w:rPr>
          <w:rFonts w:ascii="Arial" w:hAnsi="Arial" w:cs="Arial"/>
          <w:sz w:val="22"/>
          <w:szCs w:val="22"/>
        </w:rPr>
        <w:t xml:space="preserve"> </w:t>
      </w:r>
      <w:r w:rsidR="00B53082" w:rsidRPr="009F118C">
        <w:rPr>
          <w:rFonts w:ascii="Arial" w:hAnsi="Arial" w:cs="Arial"/>
          <w:sz w:val="22"/>
          <w:szCs w:val="22"/>
        </w:rPr>
        <w:t>integrado de</w:t>
      </w:r>
      <w:r w:rsidR="00AD5DBD" w:rsidRPr="009F118C">
        <w:rPr>
          <w:rFonts w:ascii="Arial" w:hAnsi="Arial" w:cs="Arial"/>
          <w:sz w:val="22"/>
          <w:szCs w:val="22"/>
        </w:rPr>
        <w:t xml:space="preserve"> gestión </w:t>
      </w:r>
      <w:r w:rsidR="00C80CFB" w:rsidRPr="009F118C">
        <w:rPr>
          <w:rFonts w:ascii="Arial" w:hAnsi="Arial" w:cs="Arial"/>
          <w:sz w:val="22"/>
          <w:szCs w:val="22"/>
        </w:rPr>
        <w:t>de</w:t>
      </w:r>
      <w:r w:rsidR="00C80CFB" w:rsidRPr="009F118C">
        <w:rPr>
          <w:rFonts w:ascii="Arial" w:hAnsi="Arial" w:cs="Arial"/>
          <w:b/>
          <w:sz w:val="22"/>
          <w:szCs w:val="22"/>
        </w:rPr>
        <w:t xml:space="preserve"> </w:t>
      </w:r>
      <w:r w:rsidR="009F118C" w:rsidRPr="009F118C">
        <w:rPr>
          <w:rFonts w:ascii="Arial" w:hAnsi="Arial" w:cs="Arial"/>
          <w:b/>
          <w:sz w:val="22"/>
          <w:szCs w:val="22"/>
        </w:rPr>
        <w:t xml:space="preserve">TSE TRANSPORTE SEGURO Y ESPECIALIZADO </w:t>
      </w:r>
      <w:r w:rsidR="006663E0" w:rsidRPr="009F118C">
        <w:rPr>
          <w:rFonts w:ascii="Arial" w:hAnsi="Arial" w:cs="Arial"/>
          <w:b/>
          <w:sz w:val="22"/>
          <w:szCs w:val="22"/>
        </w:rPr>
        <w:t>.</w:t>
      </w:r>
      <w:r w:rsidR="006663E0" w:rsidRPr="009F118C">
        <w:rPr>
          <w:rFonts w:ascii="Arial" w:hAnsi="Arial" w:cs="Arial"/>
          <w:sz w:val="22"/>
          <w:szCs w:val="22"/>
        </w:rPr>
        <w:t>de</w:t>
      </w:r>
      <w:r w:rsidRPr="009F118C">
        <w:rPr>
          <w:rFonts w:ascii="Arial" w:hAnsi="Arial" w:cs="Arial"/>
          <w:sz w:val="22"/>
          <w:szCs w:val="22"/>
        </w:rPr>
        <w:t xml:space="preserve"> la compañía </w:t>
      </w:r>
    </w:p>
    <w:p w14:paraId="0588488C" w14:textId="77777777" w:rsidR="002E24FA" w:rsidRPr="009F118C" w:rsidRDefault="002E24FA" w:rsidP="009418C6">
      <w:pPr>
        <w:jc w:val="both"/>
        <w:rPr>
          <w:rFonts w:ascii="Arial" w:hAnsi="Arial" w:cs="Arial"/>
          <w:sz w:val="22"/>
          <w:szCs w:val="22"/>
        </w:rPr>
      </w:pPr>
    </w:p>
    <w:p w14:paraId="5853C390" w14:textId="77777777" w:rsidR="00CC1EF5" w:rsidRPr="009F118C" w:rsidRDefault="00CC1EF5" w:rsidP="009418C6">
      <w:pPr>
        <w:jc w:val="both"/>
        <w:rPr>
          <w:rFonts w:ascii="Arial" w:hAnsi="Arial" w:cs="Arial"/>
          <w:b/>
          <w:bCs/>
          <w:sz w:val="22"/>
          <w:szCs w:val="22"/>
        </w:rPr>
      </w:pPr>
      <w:r w:rsidRPr="009F118C">
        <w:rPr>
          <w:rFonts w:ascii="Arial" w:hAnsi="Arial" w:cs="Arial"/>
          <w:b/>
          <w:bCs/>
          <w:sz w:val="22"/>
          <w:szCs w:val="22"/>
        </w:rPr>
        <w:t>2. ALCANCE.</w:t>
      </w:r>
    </w:p>
    <w:p w14:paraId="20826350" w14:textId="77777777" w:rsidR="00CC1EF5" w:rsidRPr="009F118C" w:rsidRDefault="00CC1EF5" w:rsidP="009418C6">
      <w:pPr>
        <w:jc w:val="both"/>
        <w:rPr>
          <w:rFonts w:ascii="Arial" w:hAnsi="Arial" w:cs="Arial"/>
          <w:sz w:val="22"/>
          <w:szCs w:val="22"/>
        </w:rPr>
      </w:pPr>
    </w:p>
    <w:p w14:paraId="4528B6C0" w14:textId="77777777" w:rsidR="00444474" w:rsidRPr="009F118C" w:rsidRDefault="00B53082" w:rsidP="009418C6">
      <w:pPr>
        <w:jc w:val="both"/>
        <w:rPr>
          <w:rFonts w:ascii="Arial" w:hAnsi="Arial" w:cs="Arial"/>
          <w:bCs/>
          <w:sz w:val="22"/>
          <w:szCs w:val="22"/>
        </w:rPr>
      </w:pPr>
      <w:r w:rsidRPr="009F118C">
        <w:rPr>
          <w:rFonts w:ascii="Arial" w:hAnsi="Arial" w:cs="Arial"/>
          <w:sz w:val="22"/>
          <w:szCs w:val="22"/>
        </w:rPr>
        <w:t>Todos los colaboradores</w:t>
      </w:r>
      <w:r w:rsidR="00F94BF7" w:rsidRPr="009F118C">
        <w:rPr>
          <w:rFonts w:ascii="Arial" w:hAnsi="Arial" w:cs="Arial"/>
          <w:sz w:val="22"/>
          <w:szCs w:val="22"/>
        </w:rPr>
        <w:t>, clientes, contratis</w:t>
      </w:r>
      <w:r w:rsidR="00412DBD" w:rsidRPr="009F118C">
        <w:rPr>
          <w:rFonts w:ascii="Arial" w:hAnsi="Arial" w:cs="Arial"/>
          <w:sz w:val="22"/>
          <w:szCs w:val="22"/>
        </w:rPr>
        <w:t>tas, proveedores y visitantes</w:t>
      </w:r>
      <w:r w:rsidR="00F94BF7" w:rsidRPr="009F118C">
        <w:rPr>
          <w:rFonts w:ascii="Arial" w:hAnsi="Arial" w:cs="Arial"/>
          <w:sz w:val="22"/>
          <w:szCs w:val="22"/>
        </w:rPr>
        <w:t xml:space="preserve"> </w:t>
      </w:r>
      <w:r w:rsidR="00F94BF7" w:rsidRPr="009F118C">
        <w:rPr>
          <w:rFonts w:ascii="Arial" w:hAnsi="Arial" w:cs="Arial"/>
          <w:bCs/>
          <w:sz w:val="22"/>
          <w:szCs w:val="22"/>
        </w:rPr>
        <w:t>deber</w:t>
      </w:r>
      <w:r w:rsidR="00543854" w:rsidRPr="009F118C">
        <w:rPr>
          <w:rFonts w:ascii="Arial" w:hAnsi="Arial" w:cs="Arial"/>
          <w:bCs/>
          <w:sz w:val="22"/>
          <w:szCs w:val="22"/>
        </w:rPr>
        <w:t xml:space="preserve">án conocer y guiarse </w:t>
      </w:r>
      <w:r w:rsidRPr="009F118C">
        <w:rPr>
          <w:rFonts w:ascii="Arial" w:hAnsi="Arial" w:cs="Arial"/>
          <w:bCs/>
          <w:sz w:val="22"/>
          <w:szCs w:val="22"/>
        </w:rPr>
        <w:t>bajo las</w:t>
      </w:r>
      <w:r w:rsidR="00543854" w:rsidRPr="009F118C">
        <w:rPr>
          <w:rFonts w:ascii="Arial" w:hAnsi="Arial" w:cs="Arial"/>
          <w:bCs/>
          <w:sz w:val="22"/>
          <w:szCs w:val="22"/>
        </w:rPr>
        <w:t xml:space="preserve"> políticas</w:t>
      </w:r>
      <w:r w:rsidR="0091241A" w:rsidRPr="009F118C">
        <w:rPr>
          <w:rFonts w:ascii="Arial" w:hAnsi="Arial" w:cs="Arial"/>
          <w:bCs/>
          <w:sz w:val="22"/>
          <w:szCs w:val="22"/>
        </w:rPr>
        <w:t xml:space="preserve"> </w:t>
      </w:r>
      <w:r w:rsidR="00600319" w:rsidRPr="009F118C">
        <w:rPr>
          <w:rFonts w:ascii="Arial" w:hAnsi="Arial" w:cs="Arial"/>
          <w:bCs/>
          <w:sz w:val="22"/>
          <w:szCs w:val="22"/>
        </w:rPr>
        <w:t>que establezca la organización</w:t>
      </w:r>
      <w:r w:rsidR="003B0DD2" w:rsidRPr="009F118C">
        <w:rPr>
          <w:rFonts w:ascii="Arial" w:hAnsi="Arial" w:cs="Arial"/>
          <w:bCs/>
          <w:sz w:val="22"/>
          <w:szCs w:val="22"/>
        </w:rPr>
        <w:t>, el incumplimiento de estas políticas conlleva a procesos disciplinarios, llegando a la terminación del contrato.</w:t>
      </w:r>
    </w:p>
    <w:p w14:paraId="45F7B08D" w14:textId="77777777" w:rsidR="00600319" w:rsidRPr="009F118C" w:rsidRDefault="00600319" w:rsidP="009418C6">
      <w:pPr>
        <w:jc w:val="both"/>
        <w:rPr>
          <w:rFonts w:ascii="Arial" w:hAnsi="Arial" w:cs="Arial"/>
          <w:b/>
          <w:bCs/>
          <w:sz w:val="22"/>
          <w:szCs w:val="22"/>
        </w:rPr>
      </w:pPr>
    </w:p>
    <w:p w14:paraId="4A3CF208" w14:textId="77777777" w:rsidR="00600319" w:rsidRPr="009F118C" w:rsidRDefault="00600319" w:rsidP="009418C6">
      <w:pPr>
        <w:jc w:val="both"/>
        <w:rPr>
          <w:rFonts w:ascii="Arial" w:hAnsi="Arial" w:cs="Arial"/>
          <w:b/>
          <w:bCs/>
          <w:sz w:val="22"/>
          <w:szCs w:val="22"/>
        </w:rPr>
      </w:pPr>
      <w:r w:rsidRPr="009F118C">
        <w:rPr>
          <w:rFonts w:ascii="Arial" w:hAnsi="Arial" w:cs="Arial"/>
          <w:b/>
          <w:bCs/>
          <w:sz w:val="22"/>
          <w:szCs w:val="22"/>
        </w:rPr>
        <w:t>3. REFERENCIA NORMATIVA</w:t>
      </w:r>
    </w:p>
    <w:p w14:paraId="1F1DEA76" w14:textId="77777777" w:rsidR="00600319" w:rsidRPr="009F118C" w:rsidRDefault="00600319" w:rsidP="009418C6">
      <w:pPr>
        <w:jc w:val="both"/>
        <w:rPr>
          <w:rFonts w:ascii="Arial" w:hAnsi="Arial" w:cs="Arial"/>
          <w:bCs/>
          <w:sz w:val="22"/>
          <w:szCs w:val="22"/>
        </w:rPr>
      </w:pPr>
    </w:p>
    <w:p w14:paraId="59B86444" w14:textId="2CDC7C94" w:rsidR="00412DBD" w:rsidRPr="009F118C" w:rsidRDefault="00D27122" w:rsidP="009418C6">
      <w:pPr>
        <w:jc w:val="both"/>
        <w:rPr>
          <w:rFonts w:ascii="Arial" w:hAnsi="Arial" w:cs="Arial"/>
          <w:bCs/>
          <w:sz w:val="22"/>
          <w:szCs w:val="22"/>
        </w:rPr>
      </w:pPr>
      <w:r w:rsidRPr="009F118C">
        <w:rPr>
          <w:rFonts w:ascii="Arial" w:hAnsi="Arial" w:cs="Arial"/>
          <w:bCs/>
          <w:sz w:val="22"/>
          <w:szCs w:val="22"/>
        </w:rPr>
        <w:t xml:space="preserve">NTC ISO 9001.2015, 5.2 Políticas </w:t>
      </w:r>
    </w:p>
    <w:p w14:paraId="21A41435" w14:textId="168B60F2" w:rsidR="004A13B2" w:rsidRPr="009F118C" w:rsidRDefault="004A13B2" w:rsidP="009418C6">
      <w:pPr>
        <w:jc w:val="both"/>
        <w:rPr>
          <w:rFonts w:ascii="Arial" w:hAnsi="Arial" w:cs="Arial"/>
          <w:bCs/>
          <w:sz w:val="22"/>
          <w:szCs w:val="22"/>
        </w:rPr>
      </w:pPr>
      <w:r w:rsidRPr="009F118C">
        <w:rPr>
          <w:rFonts w:ascii="Arial" w:hAnsi="Arial" w:cs="Arial"/>
          <w:bCs/>
          <w:sz w:val="22"/>
          <w:szCs w:val="22"/>
        </w:rPr>
        <w:t>NTC ISO 45001</w:t>
      </w:r>
    </w:p>
    <w:p w14:paraId="7C12DBA8" w14:textId="630FE890" w:rsidR="004A13B2" w:rsidRPr="009F118C" w:rsidRDefault="004A13B2" w:rsidP="009418C6">
      <w:pPr>
        <w:jc w:val="both"/>
        <w:rPr>
          <w:rFonts w:ascii="Arial" w:hAnsi="Arial" w:cs="Arial"/>
          <w:bCs/>
          <w:sz w:val="22"/>
          <w:szCs w:val="22"/>
        </w:rPr>
      </w:pPr>
      <w:r w:rsidRPr="009F118C">
        <w:rPr>
          <w:rFonts w:ascii="Arial" w:hAnsi="Arial" w:cs="Arial"/>
          <w:bCs/>
          <w:sz w:val="22"/>
          <w:szCs w:val="22"/>
        </w:rPr>
        <w:t>Decreto 1072</w:t>
      </w:r>
    </w:p>
    <w:p w14:paraId="7459D625" w14:textId="751BADB3" w:rsidR="004A13B2" w:rsidRPr="009F118C" w:rsidRDefault="004A13B2" w:rsidP="009418C6">
      <w:pPr>
        <w:jc w:val="both"/>
        <w:rPr>
          <w:rFonts w:ascii="Arial" w:hAnsi="Arial" w:cs="Arial"/>
          <w:bCs/>
          <w:sz w:val="22"/>
          <w:szCs w:val="22"/>
        </w:rPr>
      </w:pPr>
      <w:r w:rsidRPr="009F118C">
        <w:rPr>
          <w:rFonts w:ascii="Arial" w:hAnsi="Arial" w:cs="Arial"/>
          <w:bCs/>
          <w:sz w:val="22"/>
          <w:szCs w:val="22"/>
        </w:rPr>
        <w:t xml:space="preserve">ISO;39001, resolución 1565 Ministerio de transporte </w:t>
      </w:r>
    </w:p>
    <w:p w14:paraId="11EB75C6" w14:textId="77777777" w:rsidR="00600319" w:rsidRPr="009F118C" w:rsidRDefault="00600319" w:rsidP="009418C6">
      <w:pPr>
        <w:jc w:val="both"/>
        <w:rPr>
          <w:rFonts w:ascii="Arial" w:hAnsi="Arial" w:cs="Arial"/>
          <w:b/>
          <w:bCs/>
          <w:sz w:val="22"/>
          <w:szCs w:val="22"/>
        </w:rPr>
      </w:pPr>
    </w:p>
    <w:p w14:paraId="1111E415" w14:textId="77777777" w:rsidR="003B0DD2" w:rsidRPr="009F118C" w:rsidRDefault="003B0DD2" w:rsidP="009418C6">
      <w:pPr>
        <w:jc w:val="both"/>
        <w:rPr>
          <w:rFonts w:ascii="Arial" w:hAnsi="Arial" w:cs="Arial"/>
          <w:b/>
          <w:bCs/>
          <w:sz w:val="22"/>
          <w:szCs w:val="22"/>
        </w:rPr>
      </w:pPr>
    </w:p>
    <w:p w14:paraId="7667A11D" w14:textId="77777777" w:rsidR="00444474" w:rsidRPr="009F118C" w:rsidRDefault="00600319" w:rsidP="009418C6">
      <w:pPr>
        <w:jc w:val="both"/>
        <w:rPr>
          <w:rFonts w:ascii="Arial" w:hAnsi="Arial" w:cs="Arial"/>
          <w:b/>
          <w:bCs/>
          <w:sz w:val="22"/>
          <w:szCs w:val="22"/>
        </w:rPr>
      </w:pPr>
      <w:r w:rsidRPr="009F118C">
        <w:rPr>
          <w:rFonts w:ascii="Arial" w:hAnsi="Arial" w:cs="Arial"/>
          <w:b/>
          <w:bCs/>
          <w:sz w:val="22"/>
          <w:szCs w:val="22"/>
        </w:rPr>
        <w:t xml:space="preserve">4.  DEFINICIONES </w:t>
      </w:r>
    </w:p>
    <w:p w14:paraId="009CCB2D" w14:textId="77777777" w:rsidR="00600319" w:rsidRPr="009F118C" w:rsidRDefault="00600319" w:rsidP="009418C6">
      <w:pPr>
        <w:jc w:val="both"/>
        <w:rPr>
          <w:rFonts w:ascii="Arial" w:hAnsi="Arial" w:cs="Arial"/>
          <w:b/>
          <w:bCs/>
          <w:sz w:val="22"/>
          <w:szCs w:val="22"/>
        </w:rPr>
      </w:pPr>
    </w:p>
    <w:p w14:paraId="680B8E66" w14:textId="77777777" w:rsidR="00EE1620" w:rsidRPr="009F118C" w:rsidRDefault="00EE1620" w:rsidP="00EE1620">
      <w:pPr>
        <w:jc w:val="both"/>
        <w:rPr>
          <w:rFonts w:ascii="Arial" w:hAnsi="Arial" w:cs="Arial"/>
          <w:b/>
          <w:bCs/>
          <w:sz w:val="22"/>
          <w:szCs w:val="22"/>
        </w:rPr>
      </w:pPr>
      <w:r w:rsidRPr="009F118C">
        <w:rPr>
          <w:rFonts w:ascii="Arial" w:hAnsi="Arial" w:cs="Arial"/>
          <w:b/>
          <w:bCs/>
          <w:sz w:val="22"/>
          <w:szCs w:val="22"/>
        </w:rPr>
        <w:t xml:space="preserve">Política: </w:t>
      </w:r>
    </w:p>
    <w:p w14:paraId="1E62D765" w14:textId="77777777" w:rsidR="00EE1620" w:rsidRPr="009F118C" w:rsidRDefault="00EE1620" w:rsidP="00EE1620">
      <w:pPr>
        <w:jc w:val="both"/>
        <w:rPr>
          <w:rFonts w:ascii="Arial" w:hAnsi="Arial" w:cs="Arial"/>
          <w:color w:val="000000"/>
          <w:sz w:val="22"/>
          <w:szCs w:val="22"/>
        </w:rPr>
      </w:pPr>
    </w:p>
    <w:p w14:paraId="50EDF1B1"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La Política se define como el criterio o directriz de acción elegida como guía en el proceso de toma de decisiones al poner en práctica o ejecutar las estrategias, programas y proyectos específicos de la organización</w:t>
      </w:r>
    </w:p>
    <w:p w14:paraId="535DEF63" w14:textId="77777777" w:rsidR="00EE1620" w:rsidRPr="009F118C" w:rsidRDefault="00EE1620" w:rsidP="00EE1620">
      <w:pPr>
        <w:jc w:val="both"/>
        <w:rPr>
          <w:rFonts w:ascii="Arial" w:hAnsi="Arial" w:cs="Arial"/>
          <w:color w:val="000000"/>
          <w:sz w:val="22"/>
          <w:szCs w:val="22"/>
        </w:rPr>
      </w:pPr>
    </w:p>
    <w:p w14:paraId="55B58BDF" w14:textId="77777777" w:rsidR="00EE1620" w:rsidRPr="009F118C" w:rsidRDefault="00EE1620" w:rsidP="00EE1620">
      <w:pPr>
        <w:jc w:val="both"/>
        <w:rPr>
          <w:rFonts w:ascii="Arial" w:hAnsi="Arial" w:cs="Arial"/>
          <w:b/>
          <w:color w:val="000000"/>
          <w:sz w:val="22"/>
          <w:szCs w:val="22"/>
        </w:rPr>
      </w:pPr>
      <w:r w:rsidRPr="009F118C">
        <w:rPr>
          <w:rFonts w:ascii="Arial" w:hAnsi="Arial" w:cs="Arial"/>
          <w:b/>
          <w:color w:val="000000"/>
          <w:sz w:val="22"/>
          <w:szCs w:val="22"/>
        </w:rPr>
        <w:t>POLÍTICA DECRETO 1072 SG-SST</w:t>
      </w:r>
    </w:p>
    <w:p w14:paraId="30C3BADC" w14:textId="77777777" w:rsidR="00EE1620" w:rsidRPr="009F118C" w:rsidRDefault="00EE1620" w:rsidP="00EE1620">
      <w:pPr>
        <w:jc w:val="both"/>
        <w:rPr>
          <w:rFonts w:ascii="Arial" w:hAnsi="Arial" w:cs="Arial"/>
          <w:color w:val="000000"/>
          <w:sz w:val="22"/>
          <w:szCs w:val="22"/>
        </w:rPr>
      </w:pPr>
    </w:p>
    <w:p w14:paraId="5FE46362"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Artículo 2.2.4.6.5. Política de seguridad y salud en el trabajo (SST). El empleador o contratante debe establecer por escrito una política de Seguridad y Salud en el Trabajo (SST) que debe ser parte de las políticas de gestión de la empresa, con alcance sobretodos sus centros de trabajo y todos sus trabajadores, independiente de su forma de contratación o vinculación, incluyendo los contratistas y subcontratistas. Esta política debe ser comunicada al Comité Paritario o Vigía de Seguridad y Salud en el Trabajo según corresponda de conformidad con la normatividad vigente.</w:t>
      </w:r>
    </w:p>
    <w:p w14:paraId="57C5A228"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(Decreto 1443 de 2014, art. 5)</w:t>
      </w:r>
    </w:p>
    <w:p w14:paraId="53EAC686" w14:textId="77777777" w:rsidR="00EE1620" w:rsidRPr="009F118C" w:rsidRDefault="00EE1620" w:rsidP="00EE1620">
      <w:pPr>
        <w:jc w:val="both"/>
        <w:rPr>
          <w:rFonts w:ascii="Arial" w:hAnsi="Arial" w:cs="Arial"/>
          <w:color w:val="000000"/>
          <w:sz w:val="22"/>
          <w:szCs w:val="22"/>
        </w:rPr>
      </w:pPr>
    </w:p>
    <w:p w14:paraId="70CEF564"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Artículo 2.2.4.6.6. Requisitos de la política de seguridad y salud en el trabajo (SST).</w:t>
      </w:r>
    </w:p>
    <w:p w14:paraId="4EA9010D"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La Política de SST de la empresa debe entre otros, cumplir con los siguientes requisitos:</w:t>
      </w:r>
    </w:p>
    <w:p w14:paraId="449A3626" w14:textId="77777777" w:rsidR="00EE1620" w:rsidRPr="009F118C" w:rsidRDefault="00EE1620" w:rsidP="00EE1620">
      <w:pPr>
        <w:jc w:val="both"/>
        <w:rPr>
          <w:rFonts w:ascii="Arial" w:hAnsi="Arial" w:cs="Arial"/>
          <w:color w:val="000000"/>
          <w:sz w:val="22"/>
          <w:szCs w:val="22"/>
        </w:rPr>
      </w:pPr>
    </w:p>
    <w:p w14:paraId="6B1C3541"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1. Establecer el compromiso de la empresa hacia la implementación del SST de la empresa para la gestión de los riesgos laborales.</w:t>
      </w:r>
    </w:p>
    <w:p w14:paraId="3433FC92"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2. Ser específica para la empresa y apropiada para la naturaleza de sus peligros y el tamaño de la organización.</w:t>
      </w:r>
    </w:p>
    <w:p w14:paraId="496D2D8D"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lastRenderedPageBreak/>
        <w:t>3. Ser concisa, redactada con claridad, estar fechada y firmada por el representante legal de la empresa.</w:t>
      </w:r>
    </w:p>
    <w:p w14:paraId="7C79631E"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4. Debe ser difundida a todos los niveles de la organización y estar accesible a todos los trabajadores y demás partes interesadas, en el lugar de trabajo; y</w:t>
      </w:r>
    </w:p>
    <w:p w14:paraId="57DC817D"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5. Ser revisada como mínimo una vez al año y de requerirse, actualizada acorde con los cambios tanto en materia de Seguridad y Salud en el Trabajo (SST), como en la empresa.</w:t>
      </w:r>
    </w:p>
    <w:p w14:paraId="41608189"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(Decreto 1443 de 2014, art. 6)</w:t>
      </w:r>
    </w:p>
    <w:p w14:paraId="2E56388A" w14:textId="77777777" w:rsidR="00EE1620" w:rsidRPr="009F118C" w:rsidRDefault="00EE1620" w:rsidP="00EE1620">
      <w:pPr>
        <w:jc w:val="both"/>
        <w:rPr>
          <w:rFonts w:ascii="Arial" w:hAnsi="Arial" w:cs="Arial"/>
          <w:color w:val="000000"/>
          <w:sz w:val="22"/>
          <w:szCs w:val="22"/>
        </w:rPr>
      </w:pPr>
    </w:p>
    <w:p w14:paraId="3CC3E2D2" w14:textId="7F101B39" w:rsidR="00EE1620" w:rsidRPr="009F118C" w:rsidRDefault="001A1E1D" w:rsidP="00EE1620">
      <w:pPr>
        <w:jc w:val="both"/>
        <w:rPr>
          <w:rFonts w:ascii="Arial" w:hAnsi="Arial" w:cs="Arial"/>
          <w:b/>
          <w:color w:val="000000"/>
          <w:sz w:val="22"/>
          <w:szCs w:val="22"/>
        </w:rPr>
      </w:pPr>
      <w:r w:rsidRPr="009F118C">
        <w:rPr>
          <w:rFonts w:ascii="Arial" w:hAnsi="Arial" w:cs="Arial"/>
          <w:b/>
          <w:color w:val="000000"/>
          <w:sz w:val="22"/>
          <w:szCs w:val="22"/>
        </w:rPr>
        <w:t>POLÍTICA RESOLUCIÓN</w:t>
      </w:r>
      <w:r w:rsidR="00EE1620" w:rsidRPr="009F118C">
        <w:rPr>
          <w:rFonts w:ascii="Arial" w:hAnsi="Arial" w:cs="Arial"/>
          <w:b/>
          <w:color w:val="000000"/>
          <w:sz w:val="22"/>
          <w:szCs w:val="22"/>
        </w:rPr>
        <w:t xml:space="preserve"> 1565. PESV </w:t>
      </w:r>
    </w:p>
    <w:p w14:paraId="41E16037" w14:textId="77777777" w:rsidR="00EE1620" w:rsidRPr="009F118C" w:rsidRDefault="00EE1620" w:rsidP="00EE1620">
      <w:pPr>
        <w:jc w:val="both"/>
        <w:rPr>
          <w:rFonts w:ascii="Arial" w:hAnsi="Arial" w:cs="Arial"/>
          <w:b/>
          <w:color w:val="000000"/>
          <w:sz w:val="22"/>
          <w:szCs w:val="22"/>
        </w:rPr>
      </w:pPr>
    </w:p>
    <w:p w14:paraId="7E34F438"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Política de seguridad vial</w:t>
      </w:r>
    </w:p>
    <w:p w14:paraId="508A0B2B"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La empresa debe construir y divulgar una política de Seguridad Vial, que se suma a los postulados del Sistema de Gestión Integral, pero con independencia e identidad propia; esta política debe contener los siguientes elementos:</w:t>
      </w:r>
    </w:p>
    <w:p w14:paraId="5ADB5027" w14:textId="77777777" w:rsidR="00EE1620" w:rsidRPr="009F118C" w:rsidRDefault="00EE1620" w:rsidP="00EE1620">
      <w:pPr>
        <w:jc w:val="both"/>
        <w:rPr>
          <w:rFonts w:ascii="Arial" w:hAnsi="Arial" w:cs="Arial"/>
          <w:color w:val="000000"/>
          <w:sz w:val="22"/>
          <w:szCs w:val="22"/>
        </w:rPr>
      </w:pPr>
    </w:p>
    <w:p w14:paraId="2A9ED8B6"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 Que sea adecuada al propósito de la organización</w:t>
      </w:r>
    </w:p>
    <w:p w14:paraId="2AEC9137"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 Que proporcione un marco de referencia para el establecimiento de los objetivos y de las metas.</w:t>
      </w:r>
    </w:p>
    <w:p w14:paraId="508BAF50"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 Que incluya el compromiso de cumplir los requisitos aplicables.</w:t>
      </w:r>
    </w:p>
    <w:p w14:paraId="19D18315"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 Que incluya el compromiso de mejora continua.</w:t>
      </w:r>
    </w:p>
    <w:p w14:paraId="159E6924" w14:textId="77777777" w:rsidR="00EE1620" w:rsidRPr="009F118C" w:rsidRDefault="00EE1620" w:rsidP="00EE1620">
      <w:pPr>
        <w:jc w:val="both"/>
        <w:rPr>
          <w:rFonts w:ascii="Arial" w:hAnsi="Arial" w:cs="Arial"/>
          <w:color w:val="000000"/>
          <w:sz w:val="22"/>
          <w:szCs w:val="22"/>
        </w:rPr>
      </w:pPr>
    </w:p>
    <w:p w14:paraId="79343981" w14:textId="77777777" w:rsidR="00EE1620" w:rsidRPr="009F118C" w:rsidRDefault="00EE1620" w:rsidP="00EE1620">
      <w:pPr>
        <w:jc w:val="both"/>
        <w:rPr>
          <w:rFonts w:ascii="Arial" w:hAnsi="Arial" w:cs="Arial"/>
          <w:color w:val="000000"/>
          <w:sz w:val="22"/>
          <w:szCs w:val="22"/>
        </w:rPr>
      </w:pPr>
    </w:p>
    <w:p w14:paraId="638F093D"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La política de seguridad vial debe:</w:t>
      </w:r>
    </w:p>
    <w:p w14:paraId="01626146"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 Estar disponible como información documentada.</w:t>
      </w:r>
    </w:p>
    <w:p w14:paraId="363A746D"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 Comunicarse dentro de la organización.</w:t>
      </w:r>
    </w:p>
    <w:p w14:paraId="7B9143B3"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 Estar disponible para las partes interesadas, según sea el caso.</w:t>
      </w:r>
    </w:p>
    <w:p w14:paraId="0EDF27FC"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 Informar al personal de la empresa</w:t>
      </w:r>
    </w:p>
    <w:p w14:paraId="220DAF10" w14:textId="11AEFDD8"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El líder de la organización, debe garantizar que sea informada, mediante los mecanismos que se consideren más adecuados, a todos los funcionarios o empleados de la entidad, organización o empresa, la existencia del Plan Estratégico de Seguridad Vial, sus lineamientos, acciones y</w:t>
      </w:r>
      <w:r w:rsidR="009F118C" w:rsidRPr="009F118C">
        <w:rPr>
          <w:rFonts w:ascii="Arial" w:hAnsi="Arial" w:cs="Arial"/>
          <w:color w:val="000000"/>
          <w:sz w:val="22"/>
          <w:szCs w:val="22"/>
        </w:rPr>
        <w:t xml:space="preserve"> </w:t>
      </w:r>
      <w:r w:rsidRPr="009F118C">
        <w:rPr>
          <w:rFonts w:ascii="Arial" w:hAnsi="Arial" w:cs="Arial"/>
          <w:color w:val="000000"/>
          <w:sz w:val="22"/>
          <w:szCs w:val="22"/>
        </w:rPr>
        <w:t>mecanismos de medición, así como la evolución de sus resultados y planes de mejora.</w:t>
      </w:r>
    </w:p>
    <w:p w14:paraId="0201BB5A" w14:textId="77777777" w:rsidR="00EE1620" w:rsidRPr="009F118C" w:rsidRDefault="00EE1620" w:rsidP="00EE1620">
      <w:pPr>
        <w:jc w:val="both"/>
        <w:rPr>
          <w:rFonts w:ascii="Arial" w:hAnsi="Arial" w:cs="Arial"/>
          <w:color w:val="000000"/>
          <w:sz w:val="22"/>
          <w:szCs w:val="22"/>
        </w:rPr>
      </w:pPr>
    </w:p>
    <w:p w14:paraId="177D2A90" w14:textId="72F4F4A4" w:rsidR="00EE1620" w:rsidRPr="009F118C" w:rsidRDefault="00EE1620" w:rsidP="00EE1620">
      <w:pPr>
        <w:jc w:val="both"/>
        <w:rPr>
          <w:rFonts w:ascii="Arial" w:hAnsi="Arial" w:cs="Arial"/>
          <w:b/>
          <w:color w:val="000000"/>
          <w:sz w:val="22"/>
          <w:szCs w:val="22"/>
        </w:rPr>
      </w:pPr>
      <w:r w:rsidRPr="009F118C">
        <w:rPr>
          <w:rFonts w:ascii="Arial" w:hAnsi="Arial" w:cs="Arial"/>
          <w:b/>
          <w:color w:val="000000"/>
          <w:sz w:val="22"/>
          <w:szCs w:val="22"/>
        </w:rPr>
        <w:t>4.2 POLÍTICA SS</w:t>
      </w:r>
      <w:r w:rsidR="00B156B0" w:rsidRPr="009F118C">
        <w:rPr>
          <w:rFonts w:ascii="Arial" w:hAnsi="Arial" w:cs="Arial"/>
          <w:b/>
          <w:color w:val="000000"/>
          <w:sz w:val="22"/>
          <w:szCs w:val="22"/>
        </w:rPr>
        <w:t>T</w:t>
      </w:r>
    </w:p>
    <w:p w14:paraId="37D69900" w14:textId="77777777" w:rsidR="00EE1620" w:rsidRPr="009F118C" w:rsidRDefault="00EE1620" w:rsidP="00EE1620">
      <w:pPr>
        <w:jc w:val="both"/>
        <w:rPr>
          <w:rFonts w:ascii="Arial" w:hAnsi="Arial" w:cs="Arial"/>
          <w:b/>
          <w:color w:val="000000"/>
          <w:sz w:val="22"/>
          <w:szCs w:val="22"/>
        </w:rPr>
      </w:pPr>
    </w:p>
    <w:p w14:paraId="3EB878CE" w14:textId="361757BB"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 xml:space="preserve">La gerencia debe definir y autorizar la política </w:t>
      </w:r>
      <w:r w:rsidR="00B156B0" w:rsidRPr="009F118C">
        <w:rPr>
          <w:rFonts w:ascii="Arial" w:hAnsi="Arial" w:cs="Arial"/>
          <w:color w:val="000000"/>
          <w:sz w:val="22"/>
          <w:szCs w:val="22"/>
        </w:rPr>
        <w:t>SST</w:t>
      </w:r>
      <w:r w:rsidRPr="009F118C">
        <w:rPr>
          <w:rFonts w:ascii="Arial" w:hAnsi="Arial" w:cs="Arial"/>
          <w:color w:val="000000"/>
          <w:sz w:val="22"/>
          <w:szCs w:val="22"/>
        </w:rPr>
        <w:t xml:space="preserve"> de la organización y asegurar que dentro del alcance definido del Sistema de Gestión </w:t>
      </w:r>
      <w:r w:rsidR="00B156B0" w:rsidRPr="009F118C">
        <w:rPr>
          <w:rFonts w:ascii="Arial" w:hAnsi="Arial" w:cs="Arial"/>
          <w:color w:val="000000"/>
          <w:sz w:val="22"/>
          <w:szCs w:val="22"/>
        </w:rPr>
        <w:t>SST</w:t>
      </w:r>
      <w:r w:rsidRPr="009F118C">
        <w:rPr>
          <w:rFonts w:ascii="Arial" w:hAnsi="Arial" w:cs="Arial"/>
          <w:color w:val="000000"/>
          <w:sz w:val="22"/>
          <w:szCs w:val="22"/>
        </w:rPr>
        <w:t>, ésta:</w:t>
      </w:r>
    </w:p>
    <w:p w14:paraId="45FF4E94" w14:textId="77777777" w:rsidR="00EE1620" w:rsidRPr="009F118C" w:rsidRDefault="00EE1620" w:rsidP="00EE1620">
      <w:pPr>
        <w:jc w:val="both"/>
        <w:rPr>
          <w:rFonts w:ascii="Arial" w:hAnsi="Arial" w:cs="Arial"/>
          <w:color w:val="000000"/>
          <w:sz w:val="22"/>
          <w:szCs w:val="22"/>
        </w:rPr>
      </w:pPr>
    </w:p>
    <w:p w14:paraId="6E765223" w14:textId="381B564C"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 xml:space="preserve">a) Es apropiada a la naturaleza y escala de los riesgos </w:t>
      </w:r>
      <w:r w:rsidR="00B156B0" w:rsidRPr="009F118C">
        <w:rPr>
          <w:rFonts w:ascii="Arial" w:hAnsi="Arial" w:cs="Arial"/>
          <w:color w:val="000000"/>
          <w:sz w:val="22"/>
          <w:szCs w:val="22"/>
        </w:rPr>
        <w:t>SST</w:t>
      </w:r>
      <w:r w:rsidRPr="009F118C">
        <w:rPr>
          <w:rFonts w:ascii="Arial" w:hAnsi="Arial" w:cs="Arial"/>
          <w:color w:val="000000"/>
          <w:sz w:val="22"/>
          <w:szCs w:val="22"/>
        </w:rPr>
        <w:t xml:space="preserve"> de la organización;</w:t>
      </w:r>
    </w:p>
    <w:p w14:paraId="4C3A08C4" w14:textId="7BD2766E"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b) Incluye un compromiso a la prevención de lesión y enfermedad, y mejoramiento continuo en la gestión y el desempeño S</w:t>
      </w:r>
      <w:r w:rsidR="00B156B0" w:rsidRPr="009F118C">
        <w:rPr>
          <w:rFonts w:ascii="Arial" w:hAnsi="Arial" w:cs="Arial"/>
          <w:color w:val="000000"/>
          <w:sz w:val="22"/>
          <w:szCs w:val="22"/>
        </w:rPr>
        <w:t>SST</w:t>
      </w:r>
    </w:p>
    <w:p w14:paraId="696F3160" w14:textId="45136E5B"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 xml:space="preserve">c) Incluye un compromiso para cumplir los requisitos legales aplicables y con otros requisitos que la organización suscriba relacionados con sus peligros </w:t>
      </w:r>
      <w:r w:rsidR="00B156B0" w:rsidRPr="009F118C">
        <w:rPr>
          <w:rFonts w:ascii="Arial" w:hAnsi="Arial" w:cs="Arial"/>
          <w:color w:val="000000"/>
          <w:sz w:val="22"/>
          <w:szCs w:val="22"/>
        </w:rPr>
        <w:t>SST</w:t>
      </w:r>
    </w:p>
    <w:p w14:paraId="69C61879" w14:textId="75C70DB8"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 xml:space="preserve">d) Proporciona un marco de referencia para establecer y revisar los objetivos </w:t>
      </w:r>
      <w:r w:rsidR="00B156B0" w:rsidRPr="009F118C">
        <w:rPr>
          <w:rFonts w:ascii="Arial" w:hAnsi="Arial" w:cs="Arial"/>
          <w:color w:val="000000"/>
          <w:sz w:val="22"/>
          <w:szCs w:val="22"/>
        </w:rPr>
        <w:t>SST</w:t>
      </w:r>
    </w:p>
    <w:p w14:paraId="6FA5C9AC"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e) Es documentada, implementada y mantenida;</w:t>
      </w:r>
    </w:p>
    <w:p w14:paraId="4636C505" w14:textId="1683139E"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f) Es comunicada a todas las personas que trabajan bajo el control de la organización Con la intención de ponerlos al tanto de sus obligaciones S</w:t>
      </w:r>
      <w:r w:rsidR="00B156B0" w:rsidRPr="009F118C">
        <w:rPr>
          <w:rFonts w:ascii="Arial" w:hAnsi="Arial" w:cs="Arial"/>
          <w:color w:val="000000"/>
          <w:sz w:val="22"/>
          <w:szCs w:val="22"/>
        </w:rPr>
        <w:t>SST</w:t>
      </w:r>
      <w:r w:rsidRPr="009F118C">
        <w:rPr>
          <w:rFonts w:ascii="Arial" w:hAnsi="Arial" w:cs="Arial"/>
          <w:color w:val="000000"/>
          <w:sz w:val="22"/>
          <w:szCs w:val="22"/>
        </w:rPr>
        <w:t xml:space="preserve"> individuales;</w:t>
      </w:r>
    </w:p>
    <w:p w14:paraId="3E311C45"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g) Está disponible a las partes interesadas; y</w:t>
      </w:r>
    </w:p>
    <w:p w14:paraId="7D165988"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lastRenderedPageBreak/>
        <w:t>h) Es revisada periódicamente para asegurar que permanece pertinente y apropiada para la organización.</w:t>
      </w:r>
    </w:p>
    <w:p w14:paraId="5D75A7C5" w14:textId="77777777" w:rsidR="00EE1620" w:rsidRPr="009F118C" w:rsidRDefault="00EE1620" w:rsidP="00EE1620">
      <w:pPr>
        <w:jc w:val="both"/>
        <w:rPr>
          <w:rFonts w:ascii="Arial" w:hAnsi="Arial" w:cs="Arial"/>
          <w:b/>
          <w:color w:val="000000"/>
          <w:sz w:val="22"/>
          <w:szCs w:val="22"/>
        </w:rPr>
      </w:pPr>
    </w:p>
    <w:p w14:paraId="05B22A07" w14:textId="77777777" w:rsidR="00EE1620" w:rsidRPr="009F118C" w:rsidRDefault="00EE1620" w:rsidP="00EE1620">
      <w:pPr>
        <w:jc w:val="both"/>
        <w:rPr>
          <w:rFonts w:ascii="Arial" w:hAnsi="Arial" w:cs="Arial"/>
          <w:b/>
          <w:color w:val="000000"/>
          <w:sz w:val="22"/>
          <w:szCs w:val="22"/>
        </w:rPr>
      </w:pPr>
      <w:r w:rsidRPr="009F118C">
        <w:rPr>
          <w:rFonts w:ascii="Arial" w:hAnsi="Arial" w:cs="Arial"/>
          <w:b/>
          <w:color w:val="000000"/>
          <w:sz w:val="22"/>
          <w:szCs w:val="22"/>
        </w:rPr>
        <w:t>POLITICA DEL SISTEMA DE GESTON CALIDAD ISO 9001:2015</w:t>
      </w:r>
    </w:p>
    <w:p w14:paraId="1F0312E1" w14:textId="77777777" w:rsidR="00EE1620" w:rsidRPr="009F118C" w:rsidRDefault="00EE1620" w:rsidP="00EE1620">
      <w:pPr>
        <w:jc w:val="both"/>
        <w:rPr>
          <w:rFonts w:ascii="Arial" w:hAnsi="Arial" w:cs="Arial"/>
          <w:color w:val="000000"/>
          <w:sz w:val="22"/>
          <w:szCs w:val="22"/>
        </w:rPr>
      </w:pPr>
    </w:p>
    <w:p w14:paraId="53F80E64"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5.2. Política5.2.1 Desarrollo de la política de la calidad</w:t>
      </w:r>
    </w:p>
    <w:p w14:paraId="6E4CE532"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La alta dirección es la que debe establecer, implementar y mantener una política de la calidad que:</w:t>
      </w:r>
    </w:p>
    <w:p w14:paraId="1701AB53" w14:textId="77777777" w:rsidR="00EE1620" w:rsidRPr="009F118C" w:rsidRDefault="00EE1620" w:rsidP="00EE1620">
      <w:pPr>
        <w:jc w:val="both"/>
        <w:rPr>
          <w:rFonts w:ascii="Arial" w:hAnsi="Arial" w:cs="Arial"/>
          <w:color w:val="000000"/>
          <w:sz w:val="22"/>
          <w:szCs w:val="22"/>
        </w:rPr>
      </w:pPr>
    </w:p>
    <w:p w14:paraId="361641E1"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a) Sea apropiada al propósito y contexto de la organización y apoye su dirección estratégica.</w:t>
      </w:r>
    </w:p>
    <w:p w14:paraId="0EEA2D75" w14:textId="77777777" w:rsidR="00EE1620" w:rsidRPr="009F118C" w:rsidRDefault="00EE1620" w:rsidP="00EE1620">
      <w:pPr>
        <w:jc w:val="both"/>
        <w:rPr>
          <w:rFonts w:ascii="Arial" w:hAnsi="Arial" w:cs="Arial"/>
          <w:color w:val="000000"/>
          <w:sz w:val="22"/>
          <w:szCs w:val="22"/>
        </w:rPr>
      </w:pPr>
    </w:p>
    <w:p w14:paraId="48DE9761"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b) Proporcione un marco de referencia para el establecimiento de los objetivos de la calidad.</w:t>
      </w:r>
    </w:p>
    <w:p w14:paraId="1E622EB8" w14:textId="77777777" w:rsidR="00EE1620" w:rsidRPr="009F118C" w:rsidRDefault="00EE1620" w:rsidP="00EE1620">
      <w:pPr>
        <w:jc w:val="both"/>
        <w:rPr>
          <w:rFonts w:ascii="Arial" w:hAnsi="Arial" w:cs="Arial"/>
          <w:color w:val="000000"/>
          <w:sz w:val="22"/>
          <w:szCs w:val="22"/>
        </w:rPr>
      </w:pPr>
    </w:p>
    <w:p w14:paraId="37A71173"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c) Incluya el compromiso de cumplir con los requisitos aplicables.</w:t>
      </w:r>
    </w:p>
    <w:p w14:paraId="1F5542FE" w14:textId="77777777" w:rsidR="00EE1620" w:rsidRPr="009F118C" w:rsidRDefault="00EE1620" w:rsidP="00EE1620">
      <w:pPr>
        <w:jc w:val="both"/>
        <w:rPr>
          <w:rFonts w:ascii="Arial" w:hAnsi="Arial" w:cs="Arial"/>
          <w:color w:val="000000"/>
          <w:sz w:val="22"/>
          <w:szCs w:val="22"/>
        </w:rPr>
      </w:pPr>
    </w:p>
    <w:p w14:paraId="24F7D86D"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d) Contenga el compromiso de mejora continua del Sistema de Gestión de la Calidad.</w:t>
      </w:r>
    </w:p>
    <w:p w14:paraId="53369262" w14:textId="77777777" w:rsidR="00EE1620" w:rsidRPr="009F118C" w:rsidRDefault="00EE1620" w:rsidP="00EE1620">
      <w:pPr>
        <w:jc w:val="both"/>
        <w:rPr>
          <w:rFonts w:ascii="Arial" w:hAnsi="Arial" w:cs="Arial"/>
          <w:color w:val="000000"/>
          <w:sz w:val="22"/>
          <w:szCs w:val="22"/>
        </w:rPr>
      </w:pPr>
    </w:p>
    <w:p w14:paraId="6F9A89B3"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5.2.2 Comunicación de la política de la calidad</w:t>
      </w:r>
    </w:p>
    <w:p w14:paraId="16A1788A"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La política de la calidad debe:</w:t>
      </w:r>
    </w:p>
    <w:p w14:paraId="4B99F7CF" w14:textId="77777777" w:rsidR="00EE1620" w:rsidRPr="009F118C" w:rsidRDefault="00EE1620" w:rsidP="00EE1620">
      <w:pPr>
        <w:jc w:val="both"/>
        <w:rPr>
          <w:rFonts w:ascii="Arial" w:hAnsi="Arial" w:cs="Arial"/>
          <w:color w:val="000000"/>
          <w:sz w:val="22"/>
          <w:szCs w:val="22"/>
        </w:rPr>
      </w:pPr>
    </w:p>
    <w:p w14:paraId="6CC4AA72"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a) Estar disponible y mantenerse como información documentada.</w:t>
      </w:r>
    </w:p>
    <w:p w14:paraId="4FCBC6FB" w14:textId="77777777" w:rsidR="00EE1620" w:rsidRPr="009F118C" w:rsidRDefault="00EE1620" w:rsidP="00EE1620">
      <w:pPr>
        <w:jc w:val="both"/>
        <w:rPr>
          <w:rFonts w:ascii="Arial" w:hAnsi="Arial" w:cs="Arial"/>
          <w:color w:val="000000"/>
          <w:sz w:val="22"/>
          <w:szCs w:val="22"/>
        </w:rPr>
      </w:pPr>
    </w:p>
    <w:p w14:paraId="579D76DB"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b) Comunicarse, entenderse y aplicarse dentro de la organización.</w:t>
      </w:r>
    </w:p>
    <w:p w14:paraId="4EE58A12" w14:textId="77777777" w:rsidR="00EE1620" w:rsidRPr="009F118C" w:rsidRDefault="00EE1620" w:rsidP="00EE1620">
      <w:pPr>
        <w:jc w:val="both"/>
        <w:rPr>
          <w:rFonts w:ascii="Arial" w:hAnsi="Arial" w:cs="Arial"/>
          <w:color w:val="000000"/>
          <w:sz w:val="22"/>
          <w:szCs w:val="22"/>
        </w:rPr>
      </w:pPr>
    </w:p>
    <w:p w14:paraId="56EEBE90" w14:textId="77777777" w:rsidR="00EE1620" w:rsidRPr="009F118C" w:rsidRDefault="00EE1620" w:rsidP="00EE1620">
      <w:pPr>
        <w:jc w:val="both"/>
        <w:rPr>
          <w:rFonts w:ascii="Arial" w:hAnsi="Arial" w:cs="Arial"/>
          <w:color w:val="000000"/>
          <w:sz w:val="22"/>
          <w:szCs w:val="22"/>
        </w:rPr>
      </w:pPr>
      <w:r w:rsidRPr="009F118C">
        <w:rPr>
          <w:rFonts w:ascii="Arial" w:hAnsi="Arial" w:cs="Arial"/>
          <w:color w:val="000000"/>
          <w:sz w:val="22"/>
          <w:szCs w:val="22"/>
        </w:rPr>
        <w:t>c) Estar disponible para las partes interesadas pertinentes, según incumba.</w:t>
      </w:r>
    </w:p>
    <w:p w14:paraId="4DAF6A97" w14:textId="77777777" w:rsidR="00EE1620" w:rsidRPr="009F118C" w:rsidRDefault="00EE1620" w:rsidP="009418C6">
      <w:pPr>
        <w:jc w:val="both"/>
        <w:rPr>
          <w:rFonts w:ascii="Arial" w:hAnsi="Arial" w:cs="Arial"/>
          <w:b/>
          <w:color w:val="000000"/>
          <w:sz w:val="22"/>
          <w:szCs w:val="22"/>
        </w:rPr>
      </w:pPr>
    </w:p>
    <w:p w14:paraId="71F6273F" w14:textId="77777777" w:rsidR="001A1E1D" w:rsidRPr="009F118C" w:rsidRDefault="001A1E1D" w:rsidP="009418C6">
      <w:pPr>
        <w:jc w:val="both"/>
        <w:rPr>
          <w:rFonts w:ascii="Arial" w:hAnsi="Arial" w:cs="Arial"/>
          <w:b/>
          <w:color w:val="000000"/>
          <w:sz w:val="22"/>
          <w:szCs w:val="22"/>
        </w:rPr>
      </w:pPr>
    </w:p>
    <w:p w14:paraId="1446991B" w14:textId="77777777" w:rsidR="001A1E1D" w:rsidRPr="009F118C" w:rsidRDefault="001A1E1D" w:rsidP="009418C6">
      <w:pPr>
        <w:jc w:val="both"/>
        <w:rPr>
          <w:rFonts w:ascii="Arial" w:hAnsi="Arial" w:cs="Arial"/>
          <w:b/>
          <w:color w:val="000000"/>
          <w:sz w:val="22"/>
          <w:szCs w:val="22"/>
        </w:rPr>
      </w:pPr>
    </w:p>
    <w:p w14:paraId="1C8E75D8" w14:textId="77777777" w:rsidR="001A1E1D" w:rsidRPr="009F118C" w:rsidRDefault="001A1E1D" w:rsidP="009418C6">
      <w:pPr>
        <w:jc w:val="both"/>
        <w:rPr>
          <w:rFonts w:ascii="Arial" w:hAnsi="Arial" w:cs="Arial"/>
          <w:b/>
          <w:color w:val="000000"/>
          <w:sz w:val="22"/>
          <w:szCs w:val="22"/>
        </w:rPr>
      </w:pPr>
    </w:p>
    <w:p w14:paraId="0E3FE05D" w14:textId="77777777" w:rsidR="001A1E1D" w:rsidRPr="009F118C" w:rsidRDefault="001A1E1D" w:rsidP="009418C6">
      <w:pPr>
        <w:jc w:val="both"/>
        <w:rPr>
          <w:rFonts w:ascii="Arial" w:hAnsi="Arial" w:cs="Arial"/>
          <w:b/>
          <w:color w:val="000000"/>
          <w:sz w:val="22"/>
          <w:szCs w:val="22"/>
        </w:rPr>
      </w:pPr>
    </w:p>
    <w:p w14:paraId="2B21F42A" w14:textId="204B927F" w:rsidR="002E24FA" w:rsidRPr="009F118C" w:rsidRDefault="003C7BF8" w:rsidP="009418C6">
      <w:pPr>
        <w:jc w:val="both"/>
        <w:rPr>
          <w:rFonts w:ascii="Arial" w:hAnsi="Arial" w:cs="Arial"/>
          <w:b/>
          <w:color w:val="000000"/>
          <w:sz w:val="22"/>
          <w:szCs w:val="22"/>
        </w:rPr>
      </w:pPr>
      <w:r w:rsidRPr="009F118C">
        <w:rPr>
          <w:rFonts w:ascii="Arial" w:hAnsi="Arial" w:cs="Arial"/>
          <w:b/>
          <w:color w:val="000000"/>
          <w:sz w:val="22"/>
          <w:szCs w:val="22"/>
        </w:rPr>
        <w:t xml:space="preserve">5. </w:t>
      </w:r>
      <w:r w:rsidR="002E24FA" w:rsidRPr="009F118C">
        <w:rPr>
          <w:rFonts w:ascii="Arial" w:hAnsi="Arial" w:cs="Arial"/>
          <w:b/>
          <w:color w:val="000000"/>
          <w:sz w:val="22"/>
          <w:szCs w:val="22"/>
        </w:rPr>
        <w:t xml:space="preserve">RESPONSABILIDAD </w:t>
      </w:r>
    </w:p>
    <w:p w14:paraId="50A0AECC" w14:textId="77777777" w:rsidR="002E24FA" w:rsidRPr="009F118C" w:rsidRDefault="002E24FA" w:rsidP="009418C6">
      <w:pPr>
        <w:jc w:val="both"/>
        <w:rPr>
          <w:rFonts w:ascii="Arial" w:hAnsi="Arial" w:cs="Arial"/>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2881"/>
      </w:tblGrid>
      <w:tr w:rsidR="00535FF8" w:rsidRPr="009F118C" w14:paraId="6C65B9EA" w14:textId="77777777" w:rsidTr="00D979E7">
        <w:tc>
          <w:tcPr>
            <w:tcW w:w="2881" w:type="dxa"/>
            <w:shd w:val="clear" w:color="auto" w:fill="auto"/>
          </w:tcPr>
          <w:p w14:paraId="3F5EA326" w14:textId="77777777" w:rsidR="00535FF8" w:rsidRPr="009F118C" w:rsidRDefault="00535FF8" w:rsidP="00D979E7">
            <w:pPr>
              <w:jc w:val="both"/>
              <w:rPr>
                <w:rFonts w:ascii="Arial" w:hAnsi="Arial" w:cs="Arial"/>
                <w:b/>
                <w:color w:val="000000"/>
                <w:sz w:val="22"/>
                <w:szCs w:val="22"/>
              </w:rPr>
            </w:pPr>
            <w:r w:rsidRPr="009F118C">
              <w:rPr>
                <w:rFonts w:ascii="Arial" w:hAnsi="Arial" w:cs="Arial"/>
                <w:b/>
                <w:color w:val="000000"/>
                <w:sz w:val="22"/>
                <w:szCs w:val="22"/>
              </w:rPr>
              <w:t xml:space="preserve">ACTIVIDADES </w:t>
            </w:r>
          </w:p>
        </w:tc>
        <w:tc>
          <w:tcPr>
            <w:tcW w:w="2881" w:type="dxa"/>
            <w:shd w:val="clear" w:color="auto" w:fill="auto"/>
          </w:tcPr>
          <w:p w14:paraId="2CA5B6E2" w14:textId="77777777" w:rsidR="00535FF8" w:rsidRPr="009F118C" w:rsidRDefault="00535FF8" w:rsidP="00D979E7">
            <w:pPr>
              <w:jc w:val="both"/>
              <w:rPr>
                <w:rFonts w:ascii="Arial" w:hAnsi="Arial" w:cs="Arial"/>
                <w:b/>
                <w:color w:val="000000"/>
                <w:sz w:val="22"/>
                <w:szCs w:val="22"/>
              </w:rPr>
            </w:pPr>
            <w:r w:rsidRPr="009F118C">
              <w:rPr>
                <w:rFonts w:ascii="Arial" w:hAnsi="Arial" w:cs="Arial"/>
                <w:b/>
                <w:color w:val="000000"/>
                <w:sz w:val="22"/>
                <w:szCs w:val="22"/>
              </w:rPr>
              <w:t>CARGO</w:t>
            </w:r>
          </w:p>
        </w:tc>
      </w:tr>
      <w:tr w:rsidR="00535FF8" w:rsidRPr="009F118C" w14:paraId="53748579" w14:textId="77777777" w:rsidTr="00D979E7">
        <w:tc>
          <w:tcPr>
            <w:tcW w:w="2881" w:type="dxa"/>
            <w:shd w:val="clear" w:color="auto" w:fill="auto"/>
          </w:tcPr>
          <w:p w14:paraId="159A4098" w14:textId="77777777" w:rsidR="00535FF8" w:rsidRPr="009F118C" w:rsidRDefault="00535FF8" w:rsidP="00D979E7">
            <w:pPr>
              <w:jc w:val="both"/>
              <w:rPr>
                <w:rFonts w:ascii="Arial" w:hAnsi="Arial" w:cs="Arial"/>
                <w:color w:val="000000"/>
                <w:sz w:val="22"/>
                <w:szCs w:val="22"/>
              </w:rPr>
            </w:pPr>
            <w:r w:rsidRPr="009F118C">
              <w:rPr>
                <w:rFonts w:ascii="Arial" w:hAnsi="Arial" w:cs="Arial"/>
                <w:color w:val="000000"/>
                <w:sz w:val="22"/>
                <w:szCs w:val="22"/>
              </w:rPr>
              <w:t>Elaboración de la política</w:t>
            </w:r>
          </w:p>
        </w:tc>
        <w:tc>
          <w:tcPr>
            <w:tcW w:w="2881" w:type="dxa"/>
            <w:shd w:val="clear" w:color="auto" w:fill="auto"/>
          </w:tcPr>
          <w:p w14:paraId="59ACC0FD" w14:textId="77777777" w:rsidR="00535FF8" w:rsidRPr="009F118C" w:rsidRDefault="006663E0" w:rsidP="00D979E7">
            <w:pPr>
              <w:jc w:val="both"/>
              <w:rPr>
                <w:rFonts w:ascii="Arial" w:hAnsi="Arial" w:cs="Arial"/>
                <w:color w:val="000000"/>
                <w:sz w:val="22"/>
                <w:szCs w:val="22"/>
              </w:rPr>
            </w:pPr>
            <w:r w:rsidRPr="009F118C">
              <w:rPr>
                <w:rFonts w:ascii="Arial" w:hAnsi="Arial" w:cs="Arial"/>
                <w:color w:val="000000"/>
                <w:sz w:val="22"/>
                <w:szCs w:val="22"/>
              </w:rPr>
              <w:t>Directivos</w:t>
            </w:r>
          </w:p>
        </w:tc>
      </w:tr>
      <w:tr w:rsidR="00535FF8" w:rsidRPr="009F118C" w14:paraId="617D0303" w14:textId="77777777" w:rsidTr="00D979E7">
        <w:tc>
          <w:tcPr>
            <w:tcW w:w="2881" w:type="dxa"/>
            <w:shd w:val="clear" w:color="auto" w:fill="auto"/>
          </w:tcPr>
          <w:p w14:paraId="38314B73" w14:textId="77777777" w:rsidR="00535FF8" w:rsidRPr="009F118C" w:rsidRDefault="00535FF8" w:rsidP="00D979E7">
            <w:pPr>
              <w:jc w:val="both"/>
              <w:rPr>
                <w:rFonts w:ascii="Arial" w:hAnsi="Arial" w:cs="Arial"/>
                <w:color w:val="000000"/>
                <w:sz w:val="22"/>
                <w:szCs w:val="22"/>
              </w:rPr>
            </w:pPr>
            <w:r w:rsidRPr="009F118C">
              <w:rPr>
                <w:rFonts w:ascii="Arial" w:hAnsi="Arial" w:cs="Arial"/>
                <w:color w:val="000000"/>
                <w:sz w:val="22"/>
                <w:szCs w:val="22"/>
              </w:rPr>
              <w:t xml:space="preserve">Revisión de la política </w:t>
            </w:r>
          </w:p>
        </w:tc>
        <w:tc>
          <w:tcPr>
            <w:tcW w:w="2881" w:type="dxa"/>
            <w:shd w:val="clear" w:color="auto" w:fill="auto"/>
          </w:tcPr>
          <w:p w14:paraId="5628421C" w14:textId="77777777" w:rsidR="00535FF8" w:rsidRPr="009F118C" w:rsidRDefault="00C80CFB" w:rsidP="00D27122">
            <w:pPr>
              <w:jc w:val="both"/>
              <w:rPr>
                <w:rFonts w:ascii="Arial" w:hAnsi="Arial" w:cs="Arial"/>
                <w:color w:val="000000"/>
                <w:sz w:val="22"/>
                <w:szCs w:val="22"/>
              </w:rPr>
            </w:pPr>
            <w:r w:rsidRPr="009F118C">
              <w:rPr>
                <w:rFonts w:ascii="Arial" w:hAnsi="Arial" w:cs="Arial"/>
                <w:color w:val="000000"/>
                <w:sz w:val="22"/>
                <w:szCs w:val="22"/>
              </w:rPr>
              <w:t>Gerente General</w:t>
            </w:r>
          </w:p>
        </w:tc>
      </w:tr>
      <w:tr w:rsidR="006663E0" w:rsidRPr="009F118C" w14:paraId="7EDD298B" w14:textId="77777777" w:rsidTr="00D979E7">
        <w:tc>
          <w:tcPr>
            <w:tcW w:w="2881" w:type="dxa"/>
            <w:shd w:val="clear" w:color="auto" w:fill="auto"/>
          </w:tcPr>
          <w:p w14:paraId="13E977F0" w14:textId="77777777" w:rsidR="006663E0" w:rsidRPr="009F118C" w:rsidRDefault="00C80CFB" w:rsidP="006663E0">
            <w:pPr>
              <w:jc w:val="both"/>
              <w:rPr>
                <w:rFonts w:ascii="Arial" w:hAnsi="Arial" w:cs="Arial"/>
                <w:color w:val="000000"/>
                <w:sz w:val="22"/>
                <w:szCs w:val="22"/>
              </w:rPr>
            </w:pPr>
            <w:r w:rsidRPr="009F118C">
              <w:rPr>
                <w:rFonts w:ascii="Arial" w:hAnsi="Arial" w:cs="Arial"/>
                <w:color w:val="000000"/>
                <w:sz w:val="22"/>
                <w:szCs w:val="22"/>
              </w:rPr>
              <w:t>Ajuste del</w:t>
            </w:r>
            <w:r w:rsidR="006663E0" w:rsidRPr="009F118C">
              <w:rPr>
                <w:rFonts w:ascii="Arial" w:hAnsi="Arial" w:cs="Arial"/>
                <w:color w:val="000000"/>
                <w:sz w:val="22"/>
                <w:szCs w:val="22"/>
              </w:rPr>
              <w:t xml:space="preserve"> documento política</w:t>
            </w:r>
          </w:p>
        </w:tc>
        <w:tc>
          <w:tcPr>
            <w:tcW w:w="2881" w:type="dxa"/>
            <w:shd w:val="clear" w:color="auto" w:fill="auto"/>
          </w:tcPr>
          <w:p w14:paraId="7EAAF099" w14:textId="77777777" w:rsidR="006663E0" w:rsidRPr="009F118C" w:rsidRDefault="006663E0" w:rsidP="006663E0">
            <w:pPr>
              <w:jc w:val="both"/>
              <w:rPr>
                <w:rFonts w:ascii="Arial" w:hAnsi="Arial" w:cs="Arial"/>
                <w:color w:val="000000"/>
                <w:sz w:val="22"/>
                <w:szCs w:val="22"/>
              </w:rPr>
            </w:pPr>
            <w:r w:rsidRPr="009F118C">
              <w:rPr>
                <w:rFonts w:ascii="Arial" w:hAnsi="Arial" w:cs="Arial"/>
                <w:color w:val="000000"/>
                <w:sz w:val="22"/>
                <w:szCs w:val="22"/>
              </w:rPr>
              <w:t>Directivos</w:t>
            </w:r>
          </w:p>
        </w:tc>
      </w:tr>
      <w:tr w:rsidR="006663E0" w:rsidRPr="009F118C" w14:paraId="3BF2C446" w14:textId="77777777" w:rsidTr="00D979E7">
        <w:tc>
          <w:tcPr>
            <w:tcW w:w="2881" w:type="dxa"/>
            <w:shd w:val="clear" w:color="auto" w:fill="auto"/>
          </w:tcPr>
          <w:p w14:paraId="058FC564" w14:textId="77777777" w:rsidR="006663E0" w:rsidRPr="009F118C" w:rsidRDefault="006663E0" w:rsidP="006663E0">
            <w:pPr>
              <w:rPr>
                <w:rFonts w:ascii="Arial" w:hAnsi="Arial" w:cs="Arial"/>
                <w:color w:val="000000"/>
                <w:sz w:val="22"/>
                <w:szCs w:val="22"/>
              </w:rPr>
            </w:pPr>
          </w:p>
          <w:p w14:paraId="77944599" w14:textId="77777777" w:rsidR="006663E0" w:rsidRPr="009F118C" w:rsidRDefault="006663E0" w:rsidP="006663E0">
            <w:pPr>
              <w:rPr>
                <w:rFonts w:ascii="Arial" w:hAnsi="Arial" w:cs="Arial"/>
                <w:color w:val="000000"/>
                <w:sz w:val="22"/>
                <w:szCs w:val="22"/>
              </w:rPr>
            </w:pPr>
            <w:r w:rsidRPr="009F118C">
              <w:rPr>
                <w:rFonts w:ascii="Arial" w:hAnsi="Arial" w:cs="Arial"/>
                <w:color w:val="000000"/>
                <w:sz w:val="22"/>
                <w:szCs w:val="22"/>
              </w:rPr>
              <w:t>Aprobación de la política</w:t>
            </w:r>
          </w:p>
        </w:tc>
        <w:tc>
          <w:tcPr>
            <w:tcW w:w="2881" w:type="dxa"/>
            <w:shd w:val="clear" w:color="auto" w:fill="auto"/>
          </w:tcPr>
          <w:p w14:paraId="0E3EE83C" w14:textId="77777777" w:rsidR="006663E0" w:rsidRPr="009F118C" w:rsidRDefault="006663E0" w:rsidP="006663E0">
            <w:pPr>
              <w:rPr>
                <w:rFonts w:ascii="Arial" w:hAnsi="Arial" w:cs="Arial"/>
                <w:color w:val="000000"/>
                <w:sz w:val="22"/>
                <w:szCs w:val="22"/>
              </w:rPr>
            </w:pPr>
          </w:p>
          <w:p w14:paraId="1E5FFDC5" w14:textId="57B06CBD" w:rsidR="006663E0" w:rsidRPr="009F118C" w:rsidRDefault="00B8579B" w:rsidP="006663E0">
            <w:pPr>
              <w:rPr>
                <w:rFonts w:ascii="Arial" w:hAnsi="Arial" w:cs="Arial"/>
                <w:color w:val="000000"/>
                <w:sz w:val="22"/>
                <w:szCs w:val="22"/>
              </w:rPr>
            </w:pPr>
            <w:r w:rsidRPr="009F118C">
              <w:rPr>
                <w:rFonts w:ascii="Arial" w:hAnsi="Arial" w:cs="Arial"/>
                <w:color w:val="000000"/>
                <w:sz w:val="22"/>
                <w:szCs w:val="22"/>
              </w:rPr>
              <w:t>Gerente General</w:t>
            </w:r>
          </w:p>
          <w:p w14:paraId="63973C57" w14:textId="77777777" w:rsidR="006663E0" w:rsidRPr="009F118C" w:rsidRDefault="006663E0" w:rsidP="006663E0">
            <w:pPr>
              <w:rPr>
                <w:rFonts w:ascii="Arial" w:hAnsi="Arial" w:cs="Arial"/>
                <w:color w:val="000000"/>
                <w:sz w:val="22"/>
                <w:szCs w:val="22"/>
              </w:rPr>
            </w:pPr>
          </w:p>
        </w:tc>
      </w:tr>
      <w:tr w:rsidR="006663E0" w:rsidRPr="009F118C" w14:paraId="54B20B4B" w14:textId="77777777" w:rsidTr="00D27122">
        <w:trPr>
          <w:trHeight w:val="506"/>
        </w:trPr>
        <w:tc>
          <w:tcPr>
            <w:tcW w:w="2881" w:type="dxa"/>
            <w:shd w:val="clear" w:color="auto" w:fill="auto"/>
          </w:tcPr>
          <w:p w14:paraId="6B609622" w14:textId="77777777" w:rsidR="006663E0" w:rsidRPr="009F118C" w:rsidRDefault="006663E0" w:rsidP="006663E0">
            <w:pPr>
              <w:jc w:val="both"/>
              <w:rPr>
                <w:rFonts w:ascii="Arial" w:hAnsi="Arial" w:cs="Arial"/>
                <w:color w:val="000000"/>
                <w:sz w:val="22"/>
                <w:szCs w:val="22"/>
              </w:rPr>
            </w:pPr>
          </w:p>
          <w:p w14:paraId="736C74FC" w14:textId="77777777" w:rsidR="006663E0" w:rsidRPr="009F118C" w:rsidRDefault="006663E0" w:rsidP="006663E0">
            <w:pPr>
              <w:jc w:val="both"/>
              <w:rPr>
                <w:rFonts w:ascii="Arial" w:hAnsi="Arial" w:cs="Arial"/>
                <w:color w:val="000000"/>
                <w:sz w:val="22"/>
                <w:szCs w:val="22"/>
              </w:rPr>
            </w:pPr>
            <w:r w:rsidRPr="009F118C">
              <w:rPr>
                <w:rFonts w:ascii="Arial" w:hAnsi="Arial" w:cs="Arial"/>
                <w:color w:val="000000"/>
                <w:sz w:val="22"/>
                <w:szCs w:val="22"/>
              </w:rPr>
              <w:t>Divulgación de la política</w:t>
            </w:r>
          </w:p>
        </w:tc>
        <w:tc>
          <w:tcPr>
            <w:tcW w:w="2881" w:type="dxa"/>
            <w:shd w:val="clear" w:color="auto" w:fill="auto"/>
          </w:tcPr>
          <w:p w14:paraId="22D0D146" w14:textId="77777777" w:rsidR="006663E0" w:rsidRPr="009F118C" w:rsidRDefault="006663E0" w:rsidP="006663E0">
            <w:pPr>
              <w:jc w:val="both"/>
              <w:rPr>
                <w:rFonts w:ascii="Arial" w:hAnsi="Arial" w:cs="Arial"/>
                <w:color w:val="000000"/>
                <w:sz w:val="22"/>
                <w:szCs w:val="22"/>
              </w:rPr>
            </w:pPr>
          </w:p>
          <w:p w14:paraId="3FF9294B" w14:textId="77777777" w:rsidR="006663E0" w:rsidRPr="009F118C" w:rsidRDefault="00C80CFB" w:rsidP="006663E0">
            <w:pPr>
              <w:jc w:val="both"/>
              <w:rPr>
                <w:rFonts w:ascii="Arial" w:hAnsi="Arial" w:cs="Arial"/>
                <w:color w:val="000000"/>
                <w:sz w:val="22"/>
                <w:szCs w:val="22"/>
              </w:rPr>
            </w:pPr>
            <w:r w:rsidRPr="009F118C">
              <w:rPr>
                <w:rFonts w:ascii="Arial" w:hAnsi="Arial" w:cs="Arial"/>
                <w:color w:val="000000"/>
                <w:sz w:val="22"/>
                <w:szCs w:val="22"/>
              </w:rPr>
              <w:t>Coordinador SIG</w:t>
            </w:r>
          </w:p>
        </w:tc>
      </w:tr>
    </w:tbl>
    <w:p w14:paraId="4D682F69" w14:textId="77777777" w:rsidR="002E24FA" w:rsidRPr="009F118C" w:rsidRDefault="002E24FA" w:rsidP="009418C6">
      <w:pPr>
        <w:jc w:val="both"/>
        <w:rPr>
          <w:rFonts w:ascii="Arial" w:hAnsi="Arial" w:cs="Arial"/>
          <w:b/>
          <w:color w:val="000000"/>
          <w:sz w:val="22"/>
          <w:szCs w:val="22"/>
        </w:rPr>
      </w:pPr>
    </w:p>
    <w:p w14:paraId="30EFAFF4" w14:textId="77777777" w:rsidR="002E24FA" w:rsidRPr="009F118C" w:rsidRDefault="002E24FA" w:rsidP="009418C6">
      <w:pPr>
        <w:jc w:val="both"/>
        <w:rPr>
          <w:rFonts w:ascii="Arial" w:hAnsi="Arial" w:cs="Arial"/>
          <w:b/>
          <w:color w:val="000000"/>
          <w:sz w:val="22"/>
          <w:szCs w:val="22"/>
        </w:rPr>
      </w:pPr>
    </w:p>
    <w:p w14:paraId="763DF130" w14:textId="77777777" w:rsidR="002E24FA" w:rsidRPr="009F118C" w:rsidRDefault="002E24FA" w:rsidP="009418C6">
      <w:pPr>
        <w:jc w:val="both"/>
        <w:rPr>
          <w:rFonts w:ascii="Arial" w:hAnsi="Arial" w:cs="Arial"/>
          <w:b/>
          <w:color w:val="000000"/>
          <w:sz w:val="22"/>
          <w:szCs w:val="22"/>
        </w:rPr>
      </w:pPr>
    </w:p>
    <w:p w14:paraId="415ABE91" w14:textId="77777777" w:rsidR="003C7BF8" w:rsidRPr="009F118C" w:rsidRDefault="002E24FA" w:rsidP="009418C6">
      <w:pPr>
        <w:jc w:val="both"/>
        <w:rPr>
          <w:rFonts w:ascii="Arial" w:hAnsi="Arial" w:cs="Arial"/>
          <w:b/>
          <w:color w:val="000000"/>
          <w:sz w:val="22"/>
          <w:szCs w:val="22"/>
        </w:rPr>
      </w:pPr>
      <w:r w:rsidRPr="009F118C">
        <w:rPr>
          <w:rFonts w:ascii="Arial" w:hAnsi="Arial" w:cs="Arial"/>
          <w:b/>
          <w:color w:val="000000"/>
          <w:sz w:val="22"/>
          <w:szCs w:val="22"/>
        </w:rPr>
        <w:lastRenderedPageBreak/>
        <w:t xml:space="preserve">6. </w:t>
      </w:r>
      <w:r w:rsidR="003C7BF8" w:rsidRPr="009F118C">
        <w:rPr>
          <w:rFonts w:ascii="Arial" w:hAnsi="Arial" w:cs="Arial"/>
          <w:b/>
          <w:color w:val="000000"/>
          <w:sz w:val="22"/>
          <w:szCs w:val="22"/>
        </w:rPr>
        <w:t>DESARROLLO</w:t>
      </w:r>
    </w:p>
    <w:p w14:paraId="514D8B87" w14:textId="77777777" w:rsidR="003C7BF8" w:rsidRPr="009F118C" w:rsidRDefault="003C7BF8" w:rsidP="009418C6">
      <w:pPr>
        <w:jc w:val="both"/>
        <w:rPr>
          <w:rFonts w:ascii="Arial" w:hAnsi="Arial" w:cs="Arial"/>
          <w:b/>
          <w:color w:val="000000"/>
          <w:sz w:val="22"/>
          <w:szCs w:val="22"/>
        </w:rPr>
      </w:pPr>
    </w:p>
    <w:p w14:paraId="26EEA57E" w14:textId="77777777" w:rsidR="003C7BF8" w:rsidRPr="009F118C" w:rsidRDefault="00535FF8" w:rsidP="009418C6">
      <w:pPr>
        <w:jc w:val="both"/>
        <w:rPr>
          <w:rFonts w:ascii="Arial" w:hAnsi="Arial" w:cs="Arial"/>
          <w:b/>
          <w:bCs/>
          <w:sz w:val="22"/>
          <w:szCs w:val="22"/>
        </w:rPr>
      </w:pPr>
      <w:r w:rsidRPr="009F118C">
        <w:rPr>
          <w:rFonts w:ascii="Arial" w:hAnsi="Arial" w:cs="Arial"/>
          <w:b/>
          <w:color w:val="000000"/>
          <w:sz w:val="22"/>
          <w:szCs w:val="22"/>
        </w:rPr>
        <w:t>6.</w:t>
      </w:r>
      <w:r w:rsidR="003C7BF8" w:rsidRPr="009F118C">
        <w:rPr>
          <w:rFonts w:ascii="Arial" w:hAnsi="Arial" w:cs="Arial"/>
          <w:b/>
          <w:color w:val="000000"/>
          <w:sz w:val="22"/>
          <w:szCs w:val="22"/>
        </w:rPr>
        <w:t xml:space="preserve">1 ELABORACION </w:t>
      </w:r>
      <w:r w:rsidR="002E24FA" w:rsidRPr="009F118C">
        <w:rPr>
          <w:rFonts w:ascii="Arial" w:hAnsi="Arial" w:cs="Arial"/>
          <w:b/>
          <w:color w:val="000000"/>
          <w:sz w:val="22"/>
          <w:szCs w:val="22"/>
        </w:rPr>
        <w:t xml:space="preserve">DE LAS POLITICAS </w:t>
      </w:r>
    </w:p>
    <w:p w14:paraId="2C4F9862" w14:textId="77777777" w:rsidR="00CC1EF5" w:rsidRPr="009F118C" w:rsidRDefault="00CC1EF5" w:rsidP="009418C6">
      <w:pPr>
        <w:jc w:val="both"/>
        <w:rPr>
          <w:rFonts w:ascii="Arial" w:hAnsi="Arial" w:cs="Arial"/>
          <w:b/>
          <w:bCs/>
          <w:sz w:val="22"/>
          <w:szCs w:val="22"/>
        </w:rPr>
      </w:pPr>
    </w:p>
    <w:p w14:paraId="0495B7A1" w14:textId="2FBD7144" w:rsidR="00CE2D86" w:rsidRPr="009F118C" w:rsidRDefault="002E24FA" w:rsidP="00743AF8">
      <w:pPr>
        <w:numPr>
          <w:ilvl w:val="0"/>
          <w:numId w:val="4"/>
        </w:numPr>
        <w:jc w:val="both"/>
        <w:rPr>
          <w:rFonts w:ascii="Arial" w:hAnsi="Arial" w:cs="Arial"/>
          <w:sz w:val="22"/>
          <w:szCs w:val="22"/>
        </w:rPr>
      </w:pPr>
      <w:r w:rsidRPr="009F118C">
        <w:rPr>
          <w:rFonts w:ascii="Arial" w:hAnsi="Arial" w:cs="Arial"/>
          <w:sz w:val="22"/>
          <w:szCs w:val="22"/>
        </w:rPr>
        <w:t>Validar la</w:t>
      </w:r>
      <w:r w:rsidR="00BC0541" w:rsidRPr="009F118C">
        <w:rPr>
          <w:rFonts w:ascii="Arial" w:hAnsi="Arial" w:cs="Arial"/>
          <w:sz w:val="22"/>
          <w:szCs w:val="22"/>
        </w:rPr>
        <w:t xml:space="preserve"> misión</w:t>
      </w:r>
      <w:r w:rsidR="00B53082" w:rsidRPr="009F118C">
        <w:rPr>
          <w:rFonts w:ascii="Arial" w:hAnsi="Arial" w:cs="Arial"/>
          <w:sz w:val="22"/>
          <w:szCs w:val="22"/>
        </w:rPr>
        <w:t>, visión</w:t>
      </w:r>
      <w:r w:rsidR="00600319" w:rsidRPr="009F118C">
        <w:rPr>
          <w:rFonts w:ascii="Arial" w:hAnsi="Arial" w:cs="Arial"/>
          <w:sz w:val="22"/>
          <w:szCs w:val="22"/>
        </w:rPr>
        <w:t xml:space="preserve"> y políticas actuales </w:t>
      </w:r>
      <w:r w:rsidR="006663E0" w:rsidRPr="009F118C">
        <w:rPr>
          <w:rFonts w:ascii="Arial" w:hAnsi="Arial" w:cs="Arial"/>
          <w:sz w:val="22"/>
          <w:szCs w:val="22"/>
        </w:rPr>
        <w:t>de</w:t>
      </w:r>
      <w:r w:rsidR="00C80CFB" w:rsidRPr="009F118C">
        <w:rPr>
          <w:rFonts w:ascii="Arial" w:hAnsi="Arial" w:cs="Arial"/>
          <w:b/>
          <w:sz w:val="22"/>
          <w:szCs w:val="22"/>
        </w:rPr>
        <w:t xml:space="preserve"> </w:t>
      </w:r>
      <w:r w:rsidR="009F118C" w:rsidRPr="009F118C">
        <w:rPr>
          <w:rFonts w:ascii="Arial" w:hAnsi="Arial" w:cs="Arial"/>
          <w:b/>
          <w:sz w:val="22"/>
          <w:szCs w:val="22"/>
        </w:rPr>
        <w:t xml:space="preserve">TSE TRANSPORTE SEGURO Y ESPECIALIZADO </w:t>
      </w:r>
      <w:r w:rsidR="00BC0541" w:rsidRPr="009F118C">
        <w:rPr>
          <w:rFonts w:ascii="Arial" w:hAnsi="Arial" w:cs="Arial"/>
          <w:sz w:val="22"/>
          <w:szCs w:val="22"/>
        </w:rPr>
        <w:t>para identificar lineamientos a seguir en la construcción de la política.</w:t>
      </w:r>
    </w:p>
    <w:p w14:paraId="7EB24EA9" w14:textId="77777777" w:rsidR="00BC0541" w:rsidRPr="009F118C" w:rsidRDefault="00BC0541" w:rsidP="00A3495C">
      <w:pPr>
        <w:numPr>
          <w:ilvl w:val="0"/>
          <w:numId w:val="4"/>
        </w:numPr>
        <w:jc w:val="both"/>
        <w:rPr>
          <w:rFonts w:ascii="Arial" w:hAnsi="Arial" w:cs="Arial"/>
          <w:sz w:val="22"/>
          <w:szCs w:val="22"/>
        </w:rPr>
      </w:pPr>
      <w:r w:rsidRPr="009F118C">
        <w:rPr>
          <w:rFonts w:ascii="Arial" w:hAnsi="Arial" w:cs="Arial"/>
          <w:sz w:val="22"/>
          <w:szCs w:val="22"/>
        </w:rPr>
        <w:t>Elaborar propuesta de la nueva política</w:t>
      </w:r>
      <w:r w:rsidR="00444474" w:rsidRPr="009F118C">
        <w:rPr>
          <w:rFonts w:ascii="Arial" w:hAnsi="Arial" w:cs="Arial"/>
          <w:sz w:val="22"/>
          <w:szCs w:val="22"/>
        </w:rPr>
        <w:t>. Se debe precisar el alcance de cada política</w:t>
      </w:r>
      <w:r w:rsidR="003C7BF8" w:rsidRPr="009F118C">
        <w:rPr>
          <w:rFonts w:ascii="Arial" w:hAnsi="Arial" w:cs="Arial"/>
          <w:sz w:val="22"/>
          <w:szCs w:val="22"/>
        </w:rPr>
        <w:t>.</w:t>
      </w:r>
    </w:p>
    <w:p w14:paraId="1980ABEC" w14:textId="7259A57F" w:rsidR="00BC0541" w:rsidRPr="009F118C" w:rsidRDefault="00D27122" w:rsidP="00A3495C">
      <w:pPr>
        <w:numPr>
          <w:ilvl w:val="0"/>
          <w:numId w:val="4"/>
        </w:numPr>
        <w:jc w:val="both"/>
        <w:rPr>
          <w:rFonts w:ascii="Arial" w:hAnsi="Arial" w:cs="Arial"/>
          <w:sz w:val="22"/>
          <w:szCs w:val="22"/>
        </w:rPr>
      </w:pPr>
      <w:r w:rsidRPr="009F118C">
        <w:rPr>
          <w:rFonts w:ascii="Arial" w:hAnsi="Arial" w:cs="Arial"/>
          <w:sz w:val="22"/>
          <w:szCs w:val="22"/>
        </w:rPr>
        <w:t xml:space="preserve">Enviar a </w:t>
      </w:r>
      <w:r w:rsidR="00B8579B" w:rsidRPr="009F118C">
        <w:rPr>
          <w:rFonts w:ascii="Arial" w:hAnsi="Arial" w:cs="Arial"/>
          <w:sz w:val="22"/>
          <w:szCs w:val="22"/>
        </w:rPr>
        <w:t>cada dirección</w:t>
      </w:r>
      <w:r w:rsidRPr="009F118C">
        <w:rPr>
          <w:rFonts w:ascii="Arial" w:hAnsi="Arial" w:cs="Arial"/>
          <w:sz w:val="22"/>
          <w:szCs w:val="22"/>
        </w:rPr>
        <w:t xml:space="preserve"> </w:t>
      </w:r>
      <w:r w:rsidR="00600319" w:rsidRPr="009F118C">
        <w:rPr>
          <w:rFonts w:ascii="Arial" w:hAnsi="Arial" w:cs="Arial"/>
          <w:sz w:val="22"/>
          <w:szCs w:val="22"/>
        </w:rPr>
        <w:t>la</w:t>
      </w:r>
      <w:r w:rsidR="00482621" w:rsidRPr="009F118C">
        <w:rPr>
          <w:rFonts w:ascii="Arial" w:hAnsi="Arial" w:cs="Arial"/>
          <w:sz w:val="22"/>
          <w:szCs w:val="22"/>
        </w:rPr>
        <w:t xml:space="preserve"> propuesta de la nueva política para su revisión</w:t>
      </w:r>
      <w:r w:rsidR="00444474" w:rsidRPr="009F118C">
        <w:rPr>
          <w:rFonts w:ascii="Arial" w:hAnsi="Arial" w:cs="Arial"/>
          <w:sz w:val="22"/>
          <w:szCs w:val="22"/>
        </w:rPr>
        <w:t>, discusión</w:t>
      </w:r>
      <w:r w:rsidR="00482621" w:rsidRPr="009F118C">
        <w:rPr>
          <w:rFonts w:ascii="Arial" w:hAnsi="Arial" w:cs="Arial"/>
          <w:sz w:val="22"/>
          <w:szCs w:val="22"/>
        </w:rPr>
        <w:t xml:space="preserve"> y corrección</w:t>
      </w:r>
      <w:r w:rsidR="00444474" w:rsidRPr="009F118C">
        <w:rPr>
          <w:rFonts w:ascii="Arial" w:hAnsi="Arial" w:cs="Arial"/>
          <w:sz w:val="22"/>
          <w:szCs w:val="22"/>
        </w:rPr>
        <w:t>.</w:t>
      </w:r>
    </w:p>
    <w:p w14:paraId="78504064" w14:textId="0BB7BA19" w:rsidR="0069761E" w:rsidRPr="009F118C" w:rsidRDefault="00D352C4" w:rsidP="00A3495C">
      <w:pPr>
        <w:numPr>
          <w:ilvl w:val="0"/>
          <w:numId w:val="4"/>
        </w:numPr>
        <w:jc w:val="both"/>
        <w:rPr>
          <w:rFonts w:ascii="Arial" w:hAnsi="Arial" w:cs="Arial"/>
          <w:sz w:val="22"/>
          <w:szCs w:val="22"/>
        </w:rPr>
      </w:pPr>
      <w:r w:rsidRPr="009F118C">
        <w:rPr>
          <w:rFonts w:ascii="Arial" w:hAnsi="Arial" w:cs="Arial"/>
          <w:sz w:val="22"/>
          <w:szCs w:val="22"/>
        </w:rPr>
        <w:t xml:space="preserve">Revisar las observaciones, la </w:t>
      </w:r>
      <w:r w:rsidR="00B53082" w:rsidRPr="009F118C">
        <w:rPr>
          <w:rFonts w:ascii="Arial" w:hAnsi="Arial" w:cs="Arial"/>
          <w:sz w:val="22"/>
          <w:szCs w:val="22"/>
        </w:rPr>
        <w:t>forma de</w:t>
      </w:r>
      <w:r w:rsidRPr="009F118C">
        <w:rPr>
          <w:rFonts w:ascii="Arial" w:hAnsi="Arial" w:cs="Arial"/>
          <w:sz w:val="22"/>
          <w:szCs w:val="22"/>
        </w:rPr>
        <w:t xml:space="preserve"> implementación del cubrimiento de la política y unificar el criterio </w:t>
      </w:r>
      <w:r w:rsidR="00B53082" w:rsidRPr="009F118C">
        <w:rPr>
          <w:rFonts w:ascii="Arial" w:hAnsi="Arial" w:cs="Arial"/>
          <w:sz w:val="22"/>
          <w:szCs w:val="22"/>
        </w:rPr>
        <w:t>de interpretación</w:t>
      </w:r>
      <w:r w:rsidRPr="009F118C">
        <w:rPr>
          <w:rFonts w:ascii="Arial" w:hAnsi="Arial" w:cs="Arial"/>
          <w:sz w:val="22"/>
          <w:szCs w:val="22"/>
        </w:rPr>
        <w:t xml:space="preserve"> de lo expuesto en el documento. La </w:t>
      </w:r>
      <w:r w:rsidR="00007482" w:rsidRPr="009F118C">
        <w:rPr>
          <w:rFonts w:ascii="Arial" w:hAnsi="Arial" w:cs="Arial"/>
          <w:sz w:val="22"/>
          <w:szCs w:val="22"/>
        </w:rPr>
        <w:t>Dirección de SIG</w:t>
      </w:r>
      <w:r w:rsidRPr="009F118C">
        <w:rPr>
          <w:rFonts w:ascii="Arial" w:hAnsi="Arial" w:cs="Arial"/>
          <w:sz w:val="22"/>
          <w:szCs w:val="22"/>
        </w:rPr>
        <w:t xml:space="preserve"> consolida las </w:t>
      </w:r>
      <w:r w:rsidR="00B8579B" w:rsidRPr="009F118C">
        <w:rPr>
          <w:rFonts w:ascii="Arial" w:hAnsi="Arial" w:cs="Arial"/>
          <w:sz w:val="22"/>
          <w:szCs w:val="22"/>
        </w:rPr>
        <w:t>observaciones y</w:t>
      </w:r>
      <w:r w:rsidRPr="009F118C">
        <w:rPr>
          <w:rFonts w:ascii="Arial" w:hAnsi="Arial" w:cs="Arial"/>
          <w:sz w:val="22"/>
          <w:szCs w:val="22"/>
        </w:rPr>
        <w:t xml:space="preserve"> elabora la versión final del documento</w:t>
      </w:r>
    </w:p>
    <w:p w14:paraId="39C33D5B" w14:textId="77777777" w:rsidR="00444474" w:rsidRPr="009F118C" w:rsidRDefault="00444474" w:rsidP="00A3495C">
      <w:pPr>
        <w:numPr>
          <w:ilvl w:val="0"/>
          <w:numId w:val="4"/>
        </w:numPr>
        <w:jc w:val="both"/>
        <w:rPr>
          <w:rFonts w:ascii="Arial" w:hAnsi="Arial" w:cs="Arial"/>
          <w:sz w:val="22"/>
          <w:szCs w:val="22"/>
        </w:rPr>
      </w:pPr>
      <w:r w:rsidRPr="009F118C">
        <w:rPr>
          <w:rFonts w:ascii="Arial" w:hAnsi="Arial" w:cs="Arial"/>
          <w:sz w:val="22"/>
          <w:szCs w:val="22"/>
        </w:rPr>
        <w:t xml:space="preserve">Aprobación de las políticas </w:t>
      </w:r>
      <w:r w:rsidR="003C7BF8" w:rsidRPr="009F118C">
        <w:rPr>
          <w:rFonts w:ascii="Arial" w:hAnsi="Arial" w:cs="Arial"/>
          <w:sz w:val="22"/>
          <w:szCs w:val="22"/>
        </w:rPr>
        <w:t xml:space="preserve">por parte de la </w:t>
      </w:r>
      <w:r w:rsidR="00007482" w:rsidRPr="009F118C">
        <w:rPr>
          <w:rFonts w:ascii="Arial" w:hAnsi="Arial" w:cs="Arial"/>
          <w:sz w:val="22"/>
          <w:szCs w:val="22"/>
        </w:rPr>
        <w:t>Dirección General</w:t>
      </w:r>
    </w:p>
    <w:p w14:paraId="12159DCF" w14:textId="77777777" w:rsidR="00444474" w:rsidRPr="009F118C" w:rsidRDefault="003C7BF8" w:rsidP="00A3495C">
      <w:pPr>
        <w:numPr>
          <w:ilvl w:val="0"/>
          <w:numId w:val="4"/>
        </w:numPr>
        <w:jc w:val="both"/>
        <w:rPr>
          <w:rFonts w:ascii="Arial" w:hAnsi="Arial" w:cs="Arial"/>
          <w:sz w:val="22"/>
          <w:szCs w:val="22"/>
        </w:rPr>
      </w:pPr>
      <w:r w:rsidRPr="009F118C">
        <w:rPr>
          <w:rFonts w:ascii="Arial" w:hAnsi="Arial" w:cs="Arial"/>
          <w:sz w:val="22"/>
          <w:szCs w:val="22"/>
        </w:rPr>
        <w:t>Incluir las políticas en los manuales correspondientes</w:t>
      </w:r>
    </w:p>
    <w:p w14:paraId="6253C831" w14:textId="77777777" w:rsidR="009857CC" w:rsidRPr="009F118C" w:rsidRDefault="00FC1F3A" w:rsidP="00A3495C">
      <w:pPr>
        <w:numPr>
          <w:ilvl w:val="0"/>
          <w:numId w:val="4"/>
        </w:numPr>
        <w:jc w:val="both"/>
        <w:rPr>
          <w:rFonts w:ascii="Arial" w:hAnsi="Arial" w:cs="Arial"/>
          <w:sz w:val="22"/>
          <w:szCs w:val="22"/>
        </w:rPr>
      </w:pPr>
      <w:r w:rsidRPr="009F118C">
        <w:rPr>
          <w:rFonts w:ascii="Arial" w:hAnsi="Arial" w:cs="Arial"/>
          <w:sz w:val="22"/>
          <w:szCs w:val="22"/>
        </w:rPr>
        <w:t xml:space="preserve">Publicación y divulgación de la </w:t>
      </w:r>
      <w:r w:rsidR="00535FF8" w:rsidRPr="009F118C">
        <w:rPr>
          <w:rFonts w:ascii="Arial" w:hAnsi="Arial" w:cs="Arial"/>
          <w:sz w:val="22"/>
          <w:szCs w:val="22"/>
        </w:rPr>
        <w:t>política</w:t>
      </w:r>
    </w:p>
    <w:p w14:paraId="4333F045" w14:textId="77777777" w:rsidR="009857CC" w:rsidRPr="009F118C" w:rsidRDefault="009857CC" w:rsidP="00686729">
      <w:pPr>
        <w:ind w:left="360"/>
        <w:jc w:val="both"/>
        <w:rPr>
          <w:rFonts w:ascii="Arial" w:hAnsi="Arial" w:cs="Arial"/>
          <w:sz w:val="22"/>
          <w:szCs w:val="22"/>
        </w:rPr>
      </w:pPr>
    </w:p>
    <w:p w14:paraId="3A955332" w14:textId="77777777" w:rsidR="009857CC" w:rsidRPr="009F118C" w:rsidRDefault="009857CC" w:rsidP="00686729">
      <w:pPr>
        <w:ind w:left="360"/>
        <w:jc w:val="both"/>
        <w:rPr>
          <w:rFonts w:ascii="Arial" w:hAnsi="Arial" w:cs="Arial"/>
          <w:sz w:val="22"/>
          <w:szCs w:val="22"/>
        </w:rPr>
      </w:pPr>
    </w:p>
    <w:p w14:paraId="0DA56DA0" w14:textId="77777777" w:rsidR="00686729" w:rsidRPr="009F118C" w:rsidRDefault="009857CC" w:rsidP="00A3495C">
      <w:pPr>
        <w:numPr>
          <w:ilvl w:val="1"/>
          <w:numId w:val="5"/>
        </w:numPr>
        <w:jc w:val="both"/>
        <w:rPr>
          <w:rFonts w:ascii="Arial" w:hAnsi="Arial" w:cs="Arial"/>
          <w:b/>
          <w:sz w:val="22"/>
          <w:szCs w:val="22"/>
        </w:rPr>
      </w:pPr>
      <w:r w:rsidRPr="009F118C">
        <w:rPr>
          <w:rFonts w:ascii="Arial" w:hAnsi="Arial" w:cs="Arial"/>
          <w:b/>
          <w:sz w:val="22"/>
          <w:szCs w:val="22"/>
        </w:rPr>
        <w:t xml:space="preserve"> </w:t>
      </w:r>
      <w:r w:rsidR="00535FF8" w:rsidRPr="009F118C">
        <w:rPr>
          <w:rFonts w:ascii="Arial" w:hAnsi="Arial" w:cs="Arial"/>
          <w:b/>
          <w:sz w:val="22"/>
          <w:szCs w:val="22"/>
        </w:rPr>
        <w:t>DIVULGACIÓN DE LAS POLÍTICAS</w:t>
      </w:r>
    </w:p>
    <w:p w14:paraId="1E6B390B" w14:textId="77777777" w:rsidR="00686729" w:rsidRPr="009F118C" w:rsidRDefault="00686729" w:rsidP="00686729">
      <w:pPr>
        <w:jc w:val="both"/>
        <w:rPr>
          <w:rFonts w:ascii="Arial" w:hAnsi="Arial" w:cs="Arial"/>
          <w:sz w:val="22"/>
          <w:szCs w:val="22"/>
        </w:rPr>
      </w:pPr>
    </w:p>
    <w:p w14:paraId="12780B07" w14:textId="1AC6F50D" w:rsidR="00686729" w:rsidRPr="009F118C" w:rsidRDefault="00686729" w:rsidP="00A3495C">
      <w:pPr>
        <w:numPr>
          <w:ilvl w:val="0"/>
          <w:numId w:val="2"/>
        </w:numPr>
        <w:jc w:val="both"/>
        <w:rPr>
          <w:rFonts w:ascii="Arial" w:hAnsi="Arial" w:cs="Arial"/>
          <w:sz w:val="22"/>
          <w:szCs w:val="22"/>
        </w:rPr>
      </w:pPr>
      <w:r w:rsidRPr="009F118C">
        <w:rPr>
          <w:rFonts w:ascii="Arial" w:hAnsi="Arial" w:cs="Arial"/>
          <w:b/>
          <w:sz w:val="22"/>
          <w:szCs w:val="22"/>
        </w:rPr>
        <w:t>Inducción:</w:t>
      </w:r>
      <w:r w:rsidRPr="009F118C">
        <w:rPr>
          <w:rFonts w:ascii="Arial" w:hAnsi="Arial" w:cs="Arial"/>
          <w:sz w:val="22"/>
          <w:szCs w:val="22"/>
        </w:rPr>
        <w:t xml:space="preserve"> Dentro del proceso de Inducción al personal nuevo en la compañía se dará a conocer las políticas</w:t>
      </w:r>
      <w:r w:rsidR="00600319" w:rsidRPr="009F118C">
        <w:rPr>
          <w:rFonts w:ascii="Arial" w:hAnsi="Arial" w:cs="Arial"/>
          <w:sz w:val="22"/>
          <w:szCs w:val="22"/>
        </w:rPr>
        <w:t>, el</w:t>
      </w:r>
      <w:r w:rsidRPr="009F118C">
        <w:rPr>
          <w:rFonts w:ascii="Arial" w:hAnsi="Arial" w:cs="Arial"/>
          <w:sz w:val="22"/>
          <w:szCs w:val="22"/>
        </w:rPr>
        <w:t xml:space="preserve"> trabajador </w:t>
      </w:r>
      <w:r w:rsidR="00B8579B" w:rsidRPr="009F118C">
        <w:rPr>
          <w:rFonts w:ascii="Arial" w:hAnsi="Arial" w:cs="Arial"/>
          <w:sz w:val="22"/>
          <w:szCs w:val="22"/>
        </w:rPr>
        <w:t>realizará</w:t>
      </w:r>
      <w:r w:rsidRPr="009F118C">
        <w:rPr>
          <w:rFonts w:ascii="Arial" w:hAnsi="Arial" w:cs="Arial"/>
          <w:sz w:val="22"/>
          <w:szCs w:val="22"/>
        </w:rPr>
        <w:t xml:space="preserve"> una evaluación y </w:t>
      </w:r>
      <w:r w:rsidR="00B8579B" w:rsidRPr="009F118C">
        <w:rPr>
          <w:rFonts w:ascii="Arial" w:hAnsi="Arial" w:cs="Arial"/>
          <w:sz w:val="22"/>
          <w:szCs w:val="22"/>
        </w:rPr>
        <w:t>firmará</w:t>
      </w:r>
      <w:r w:rsidRPr="009F118C">
        <w:rPr>
          <w:rFonts w:ascii="Arial" w:hAnsi="Arial" w:cs="Arial"/>
          <w:sz w:val="22"/>
          <w:szCs w:val="22"/>
        </w:rPr>
        <w:t xml:space="preserve"> la carta de aceptación de las políticas.</w:t>
      </w:r>
    </w:p>
    <w:p w14:paraId="224BCF94" w14:textId="7FEC0442" w:rsidR="00686729" w:rsidRPr="009F118C" w:rsidRDefault="00686729" w:rsidP="00A3495C">
      <w:pPr>
        <w:numPr>
          <w:ilvl w:val="0"/>
          <w:numId w:val="2"/>
        </w:numPr>
        <w:jc w:val="both"/>
        <w:rPr>
          <w:rFonts w:ascii="Arial" w:hAnsi="Arial" w:cs="Arial"/>
          <w:sz w:val="22"/>
          <w:szCs w:val="22"/>
        </w:rPr>
      </w:pPr>
      <w:r w:rsidRPr="009F118C">
        <w:rPr>
          <w:rFonts w:ascii="Arial" w:hAnsi="Arial" w:cs="Arial"/>
          <w:b/>
          <w:sz w:val="22"/>
          <w:szCs w:val="22"/>
        </w:rPr>
        <w:t>Reinducción:</w:t>
      </w:r>
      <w:r w:rsidRPr="009F118C">
        <w:rPr>
          <w:rFonts w:ascii="Arial" w:hAnsi="Arial" w:cs="Arial"/>
          <w:sz w:val="22"/>
          <w:szCs w:val="22"/>
        </w:rPr>
        <w:t xml:space="preserve"> Anualmente se </w:t>
      </w:r>
      <w:r w:rsidR="00B8579B" w:rsidRPr="009F118C">
        <w:rPr>
          <w:rFonts w:ascii="Arial" w:hAnsi="Arial" w:cs="Arial"/>
          <w:sz w:val="22"/>
          <w:szCs w:val="22"/>
        </w:rPr>
        <w:t>realizará</w:t>
      </w:r>
      <w:r w:rsidRPr="009F118C">
        <w:rPr>
          <w:rFonts w:ascii="Arial" w:hAnsi="Arial" w:cs="Arial"/>
          <w:sz w:val="22"/>
          <w:szCs w:val="22"/>
        </w:rPr>
        <w:t xml:space="preserve"> el proceso de re</w:t>
      </w:r>
      <w:r w:rsidR="009857CC" w:rsidRPr="009F118C">
        <w:rPr>
          <w:rFonts w:ascii="Arial" w:hAnsi="Arial" w:cs="Arial"/>
          <w:sz w:val="22"/>
          <w:szCs w:val="22"/>
        </w:rPr>
        <w:t>inducción a todo el personal de</w:t>
      </w:r>
      <w:r w:rsidRPr="009F118C">
        <w:rPr>
          <w:rFonts w:ascii="Arial" w:hAnsi="Arial" w:cs="Arial"/>
          <w:sz w:val="22"/>
          <w:szCs w:val="22"/>
        </w:rPr>
        <w:t xml:space="preserve"> donde se </w:t>
      </w:r>
      <w:r w:rsidR="00B8579B" w:rsidRPr="009F118C">
        <w:rPr>
          <w:rFonts w:ascii="Arial" w:hAnsi="Arial" w:cs="Arial"/>
          <w:sz w:val="22"/>
          <w:szCs w:val="22"/>
        </w:rPr>
        <w:t>recordarán</w:t>
      </w:r>
      <w:r w:rsidRPr="009F118C">
        <w:rPr>
          <w:rFonts w:ascii="Arial" w:hAnsi="Arial" w:cs="Arial"/>
          <w:sz w:val="22"/>
          <w:szCs w:val="22"/>
        </w:rPr>
        <w:t xml:space="preserve"> las políticas y se </w:t>
      </w:r>
      <w:r w:rsidR="00B8579B" w:rsidRPr="009F118C">
        <w:rPr>
          <w:rFonts w:ascii="Arial" w:hAnsi="Arial" w:cs="Arial"/>
          <w:sz w:val="22"/>
          <w:szCs w:val="22"/>
        </w:rPr>
        <w:t>realizará</w:t>
      </w:r>
      <w:r w:rsidRPr="009F118C">
        <w:rPr>
          <w:rFonts w:ascii="Arial" w:hAnsi="Arial" w:cs="Arial"/>
          <w:sz w:val="22"/>
          <w:szCs w:val="22"/>
        </w:rPr>
        <w:t xml:space="preserve"> una evaluación, este será presencial o virtual.</w:t>
      </w:r>
    </w:p>
    <w:p w14:paraId="516737E8" w14:textId="2ABE4AB3" w:rsidR="00686729" w:rsidRPr="009F118C" w:rsidRDefault="00686729" w:rsidP="00A3495C">
      <w:pPr>
        <w:numPr>
          <w:ilvl w:val="0"/>
          <w:numId w:val="2"/>
        </w:numPr>
        <w:jc w:val="both"/>
        <w:rPr>
          <w:rFonts w:ascii="Arial" w:hAnsi="Arial" w:cs="Arial"/>
          <w:b/>
          <w:bCs/>
          <w:sz w:val="22"/>
          <w:szCs w:val="22"/>
        </w:rPr>
      </w:pPr>
      <w:r w:rsidRPr="009F118C">
        <w:rPr>
          <w:rFonts w:ascii="Arial" w:hAnsi="Arial" w:cs="Arial"/>
          <w:b/>
          <w:sz w:val="22"/>
          <w:szCs w:val="22"/>
        </w:rPr>
        <w:t xml:space="preserve">Actualización de las políticas: </w:t>
      </w:r>
      <w:r w:rsidRPr="009F118C">
        <w:rPr>
          <w:rFonts w:ascii="Arial" w:hAnsi="Arial" w:cs="Arial"/>
          <w:sz w:val="22"/>
          <w:szCs w:val="22"/>
        </w:rPr>
        <w:t xml:space="preserve">  Se </w:t>
      </w:r>
      <w:r w:rsidR="00B8579B" w:rsidRPr="009F118C">
        <w:rPr>
          <w:rFonts w:ascii="Arial" w:hAnsi="Arial" w:cs="Arial"/>
          <w:sz w:val="22"/>
          <w:szCs w:val="22"/>
        </w:rPr>
        <w:t>realizará</w:t>
      </w:r>
      <w:r w:rsidRPr="009F118C">
        <w:rPr>
          <w:rFonts w:ascii="Arial" w:hAnsi="Arial" w:cs="Arial"/>
          <w:sz w:val="22"/>
          <w:szCs w:val="22"/>
        </w:rPr>
        <w:t xml:space="preserve"> actualización y divulgación de las políticas, en este proceso el trabajador deberá realizar la evaluación y </w:t>
      </w:r>
      <w:r w:rsidR="00B8579B" w:rsidRPr="009F118C">
        <w:rPr>
          <w:rFonts w:ascii="Arial" w:hAnsi="Arial" w:cs="Arial"/>
          <w:sz w:val="22"/>
          <w:szCs w:val="22"/>
        </w:rPr>
        <w:t>firmará</w:t>
      </w:r>
      <w:r w:rsidRPr="009F118C">
        <w:rPr>
          <w:rFonts w:ascii="Arial" w:hAnsi="Arial" w:cs="Arial"/>
          <w:sz w:val="22"/>
          <w:szCs w:val="22"/>
        </w:rPr>
        <w:t xml:space="preserve"> la carta de aceptación de las políticas este proceso se </w:t>
      </w:r>
      <w:r w:rsidR="00B8579B" w:rsidRPr="009F118C">
        <w:rPr>
          <w:rFonts w:ascii="Arial" w:hAnsi="Arial" w:cs="Arial"/>
          <w:sz w:val="22"/>
          <w:szCs w:val="22"/>
        </w:rPr>
        <w:t>realizará</w:t>
      </w:r>
      <w:r w:rsidRPr="009F118C">
        <w:rPr>
          <w:rFonts w:ascii="Arial" w:hAnsi="Arial" w:cs="Arial"/>
          <w:sz w:val="22"/>
          <w:szCs w:val="22"/>
        </w:rPr>
        <w:t xml:space="preserve"> virtual o presencial.</w:t>
      </w:r>
      <w:r w:rsidRPr="009F118C">
        <w:rPr>
          <w:rFonts w:ascii="Arial" w:hAnsi="Arial" w:cs="Arial"/>
          <w:b/>
          <w:bCs/>
          <w:sz w:val="22"/>
          <w:szCs w:val="22"/>
        </w:rPr>
        <w:t xml:space="preserve"> </w:t>
      </w:r>
      <w:r w:rsidRPr="009F118C">
        <w:rPr>
          <w:rFonts w:ascii="Arial" w:hAnsi="Arial" w:cs="Arial"/>
          <w:bCs/>
          <w:sz w:val="22"/>
          <w:szCs w:val="22"/>
        </w:rPr>
        <w:t>La actualización de las políticas se realizará anualmente y/o cuando el sistema lo requiera.</w:t>
      </w:r>
    </w:p>
    <w:p w14:paraId="7FD8A2A2" w14:textId="77777777" w:rsidR="00922A67" w:rsidRPr="009F118C" w:rsidRDefault="00922A67" w:rsidP="00B53082">
      <w:pPr>
        <w:pStyle w:val="Prrafodelista"/>
        <w:spacing w:after="200"/>
        <w:ind w:left="0"/>
        <w:contextualSpacing/>
        <w:jc w:val="both"/>
        <w:rPr>
          <w:rFonts w:ascii="Arial" w:hAnsi="Arial" w:cs="Arial"/>
          <w:sz w:val="22"/>
          <w:szCs w:val="22"/>
        </w:rPr>
      </w:pPr>
    </w:p>
    <w:p w14:paraId="34E41B83" w14:textId="77777777" w:rsidR="00313C94" w:rsidRPr="009F118C" w:rsidRDefault="00313C94" w:rsidP="009418C6">
      <w:pPr>
        <w:pStyle w:val="Prrafodelista"/>
        <w:jc w:val="both"/>
        <w:rPr>
          <w:rFonts w:ascii="Arial" w:hAnsi="Arial" w:cs="Arial"/>
          <w:sz w:val="22"/>
          <w:szCs w:val="22"/>
        </w:rPr>
      </w:pPr>
    </w:p>
    <w:p w14:paraId="2E003167" w14:textId="77777777" w:rsidR="00313C94" w:rsidRPr="009F118C" w:rsidRDefault="00535FF8" w:rsidP="0001554C">
      <w:pPr>
        <w:pStyle w:val="Prrafodelista"/>
        <w:numPr>
          <w:ilvl w:val="1"/>
          <w:numId w:val="5"/>
        </w:numPr>
        <w:spacing w:after="200"/>
        <w:contextualSpacing/>
        <w:jc w:val="both"/>
        <w:rPr>
          <w:rFonts w:ascii="Arial" w:hAnsi="Arial" w:cs="Arial"/>
          <w:b/>
          <w:sz w:val="22"/>
          <w:szCs w:val="22"/>
        </w:rPr>
      </w:pPr>
      <w:r w:rsidRPr="009F118C">
        <w:rPr>
          <w:rFonts w:ascii="Arial" w:hAnsi="Arial" w:cs="Arial"/>
          <w:b/>
          <w:sz w:val="22"/>
          <w:szCs w:val="22"/>
        </w:rPr>
        <w:t>SEGUIMIENTO</w:t>
      </w:r>
    </w:p>
    <w:p w14:paraId="58741AD4" w14:textId="77777777" w:rsidR="000F12F8" w:rsidRPr="009F118C" w:rsidRDefault="000F12F8" w:rsidP="000F12F8">
      <w:pPr>
        <w:pStyle w:val="Prrafodelista"/>
        <w:spacing w:after="200"/>
        <w:ind w:left="720"/>
        <w:contextualSpacing/>
        <w:jc w:val="both"/>
        <w:rPr>
          <w:rFonts w:ascii="Arial" w:hAnsi="Arial" w:cs="Arial"/>
          <w:b/>
          <w:sz w:val="22"/>
          <w:szCs w:val="22"/>
        </w:rPr>
      </w:pPr>
    </w:p>
    <w:p w14:paraId="79360BC2" w14:textId="5317A35E" w:rsidR="00495B27" w:rsidRPr="009F118C" w:rsidRDefault="00313C94" w:rsidP="009418C6">
      <w:pPr>
        <w:pStyle w:val="Prrafodelista"/>
        <w:spacing w:after="200"/>
        <w:ind w:left="720"/>
        <w:contextualSpacing/>
        <w:jc w:val="both"/>
        <w:rPr>
          <w:rFonts w:ascii="Arial" w:hAnsi="Arial" w:cs="Arial"/>
          <w:sz w:val="22"/>
          <w:szCs w:val="22"/>
        </w:rPr>
      </w:pPr>
      <w:r w:rsidRPr="009F118C">
        <w:rPr>
          <w:rFonts w:ascii="Arial" w:hAnsi="Arial" w:cs="Arial"/>
          <w:b/>
          <w:sz w:val="22"/>
          <w:szCs w:val="22"/>
        </w:rPr>
        <w:t>Concientización:</w:t>
      </w:r>
      <w:r w:rsidRPr="009F118C">
        <w:rPr>
          <w:rFonts w:ascii="Arial" w:hAnsi="Arial" w:cs="Arial"/>
          <w:sz w:val="22"/>
          <w:szCs w:val="22"/>
        </w:rPr>
        <w:t xml:space="preserve"> </w:t>
      </w:r>
      <w:r w:rsidR="00495B27" w:rsidRPr="009F118C">
        <w:rPr>
          <w:rFonts w:ascii="Arial" w:hAnsi="Arial" w:cs="Arial"/>
          <w:sz w:val="22"/>
          <w:szCs w:val="22"/>
        </w:rPr>
        <w:t xml:space="preserve">De manera periódica se </w:t>
      </w:r>
      <w:r w:rsidR="00B8579B" w:rsidRPr="009F118C">
        <w:rPr>
          <w:rFonts w:ascii="Arial" w:hAnsi="Arial" w:cs="Arial"/>
          <w:sz w:val="22"/>
          <w:szCs w:val="22"/>
        </w:rPr>
        <w:t>realizarán</w:t>
      </w:r>
      <w:r w:rsidR="00B53082" w:rsidRPr="009F118C">
        <w:rPr>
          <w:rFonts w:ascii="Arial" w:hAnsi="Arial" w:cs="Arial"/>
          <w:sz w:val="22"/>
          <w:szCs w:val="22"/>
        </w:rPr>
        <w:t xml:space="preserve"> </w:t>
      </w:r>
      <w:r w:rsidR="00495B27" w:rsidRPr="009F118C">
        <w:rPr>
          <w:rFonts w:ascii="Arial" w:hAnsi="Arial" w:cs="Arial"/>
          <w:sz w:val="22"/>
          <w:szCs w:val="22"/>
        </w:rPr>
        <w:t>capacitaciones con el fin de divulgar y dar a conocer las políticas organizacionales.</w:t>
      </w:r>
    </w:p>
    <w:p w14:paraId="296DFC07" w14:textId="77777777" w:rsidR="00495B27" w:rsidRPr="009F118C" w:rsidRDefault="00495B27" w:rsidP="009418C6">
      <w:pPr>
        <w:pStyle w:val="Prrafodelista"/>
        <w:spacing w:after="200"/>
        <w:ind w:left="720"/>
        <w:contextualSpacing/>
        <w:jc w:val="both"/>
        <w:rPr>
          <w:rFonts w:ascii="Arial" w:hAnsi="Arial" w:cs="Arial"/>
          <w:b/>
          <w:sz w:val="22"/>
          <w:szCs w:val="22"/>
        </w:rPr>
      </w:pPr>
    </w:p>
    <w:p w14:paraId="7B6A5768" w14:textId="184F94DF" w:rsidR="00313C94" w:rsidRPr="009F118C" w:rsidRDefault="00313C94" w:rsidP="00AD5DBD">
      <w:pPr>
        <w:pStyle w:val="Prrafodelista"/>
        <w:spacing w:after="200"/>
        <w:ind w:left="720"/>
        <w:contextualSpacing/>
        <w:jc w:val="both"/>
        <w:rPr>
          <w:rFonts w:ascii="Arial" w:hAnsi="Arial" w:cs="Arial"/>
          <w:sz w:val="22"/>
          <w:szCs w:val="22"/>
        </w:rPr>
      </w:pPr>
      <w:r w:rsidRPr="009F118C">
        <w:rPr>
          <w:rFonts w:ascii="Arial" w:hAnsi="Arial" w:cs="Arial"/>
          <w:b/>
          <w:sz w:val="22"/>
          <w:szCs w:val="22"/>
        </w:rPr>
        <w:t>Monitoreo:</w:t>
      </w:r>
      <w:r w:rsidRPr="009F118C">
        <w:rPr>
          <w:rFonts w:ascii="Arial" w:hAnsi="Arial" w:cs="Arial"/>
          <w:sz w:val="22"/>
          <w:szCs w:val="22"/>
        </w:rPr>
        <w:t xml:space="preserve"> Se monitoreará el cumplimiento </w:t>
      </w:r>
      <w:r w:rsidR="00495B27" w:rsidRPr="009F118C">
        <w:rPr>
          <w:rFonts w:ascii="Arial" w:hAnsi="Arial" w:cs="Arial"/>
          <w:sz w:val="22"/>
          <w:szCs w:val="22"/>
        </w:rPr>
        <w:t xml:space="preserve">y conocimiento </w:t>
      </w:r>
      <w:r w:rsidRPr="009F118C">
        <w:rPr>
          <w:rFonts w:ascii="Arial" w:hAnsi="Arial" w:cs="Arial"/>
          <w:sz w:val="22"/>
          <w:szCs w:val="22"/>
        </w:rPr>
        <w:t>de la</w:t>
      </w:r>
      <w:r w:rsidR="00495B27" w:rsidRPr="009F118C">
        <w:rPr>
          <w:rFonts w:ascii="Arial" w:hAnsi="Arial" w:cs="Arial"/>
          <w:sz w:val="22"/>
          <w:szCs w:val="22"/>
        </w:rPr>
        <w:t>s</w:t>
      </w:r>
      <w:r w:rsidRPr="009F118C">
        <w:rPr>
          <w:rFonts w:ascii="Arial" w:hAnsi="Arial" w:cs="Arial"/>
          <w:sz w:val="22"/>
          <w:szCs w:val="22"/>
        </w:rPr>
        <w:t xml:space="preserve"> política</w:t>
      </w:r>
      <w:r w:rsidR="00100641" w:rsidRPr="009F118C">
        <w:rPr>
          <w:rFonts w:ascii="Arial" w:hAnsi="Arial" w:cs="Arial"/>
          <w:sz w:val="22"/>
          <w:szCs w:val="22"/>
        </w:rPr>
        <w:t>s</w:t>
      </w:r>
      <w:r w:rsidR="00495B27" w:rsidRPr="009F118C">
        <w:rPr>
          <w:rFonts w:ascii="Arial" w:hAnsi="Arial" w:cs="Arial"/>
          <w:sz w:val="22"/>
          <w:szCs w:val="22"/>
        </w:rPr>
        <w:t xml:space="preserve"> por medio de la evaluación </w:t>
      </w:r>
      <w:r w:rsidR="008E7A12" w:rsidRPr="009F118C">
        <w:rPr>
          <w:rFonts w:ascii="Arial" w:hAnsi="Arial" w:cs="Arial"/>
          <w:sz w:val="22"/>
          <w:szCs w:val="22"/>
        </w:rPr>
        <w:t xml:space="preserve">de los módulos </w:t>
      </w:r>
      <w:r w:rsidR="00B8579B" w:rsidRPr="009F118C">
        <w:rPr>
          <w:rFonts w:ascii="Arial" w:hAnsi="Arial" w:cs="Arial"/>
          <w:sz w:val="22"/>
          <w:szCs w:val="22"/>
        </w:rPr>
        <w:t>diseñadas. Las</w:t>
      </w:r>
      <w:r w:rsidRPr="009F118C">
        <w:rPr>
          <w:rFonts w:ascii="Arial" w:hAnsi="Arial" w:cs="Arial"/>
          <w:sz w:val="22"/>
          <w:szCs w:val="22"/>
        </w:rPr>
        <w:t xml:space="preserve"> política</w:t>
      </w:r>
      <w:r w:rsidR="00100641" w:rsidRPr="009F118C">
        <w:rPr>
          <w:rFonts w:ascii="Arial" w:hAnsi="Arial" w:cs="Arial"/>
          <w:sz w:val="22"/>
          <w:szCs w:val="22"/>
        </w:rPr>
        <w:t>s</w:t>
      </w:r>
      <w:r w:rsidRPr="009F118C">
        <w:rPr>
          <w:rFonts w:ascii="Arial" w:hAnsi="Arial" w:cs="Arial"/>
          <w:sz w:val="22"/>
          <w:szCs w:val="22"/>
        </w:rPr>
        <w:t xml:space="preserve"> se </w:t>
      </w:r>
      <w:r w:rsidR="00B8579B" w:rsidRPr="009F118C">
        <w:rPr>
          <w:rFonts w:ascii="Arial" w:hAnsi="Arial" w:cs="Arial"/>
          <w:sz w:val="22"/>
          <w:szCs w:val="22"/>
        </w:rPr>
        <w:t>revisarán</w:t>
      </w:r>
      <w:r w:rsidR="008E7A12" w:rsidRPr="009F118C">
        <w:rPr>
          <w:rFonts w:ascii="Arial" w:hAnsi="Arial" w:cs="Arial"/>
          <w:sz w:val="22"/>
          <w:szCs w:val="22"/>
        </w:rPr>
        <w:t xml:space="preserve"> cada año </w:t>
      </w:r>
    </w:p>
    <w:p w14:paraId="39A819D5" w14:textId="77777777" w:rsidR="00313C94" w:rsidRPr="009F118C" w:rsidRDefault="00313C94" w:rsidP="009418C6">
      <w:pPr>
        <w:pStyle w:val="Prrafodelista"/>
        <w:jc w:val="both"/>
        <w:rPr>
          <w:rFonts w:ascii="Arial" w:hAnsi="Arial" w:cs="Arial"/>
          <w:sz w:val="22"/>
          <w:szCs w:val="22"/>
        </w:rPr>
      </w:pPr>
    </w:p>
    <w:p w14:paraId="00F3CD56" w14:textId="77777777" w:rsidR="00C31AF5" w:rsidRPr="009F118C" w:rsidRDefault="00313C94" w:rsidP="00C31AF5">
      <w:pPr>
        <w:ind w:left="708"/>
        <w:jc w:val="both"/>
        <w:rPr>
          <w:rFonts w:ascii="Arial" w:hAnsi="Arial" w:cs="Arial"/>
          <w:bCs/>
          <w:sz w:val="22"/>
          <w:szCs w:val="22"/>
        </w:rPr>
      </w:pPr>
      <w:r w:rsidRPr="009F118C">
        <w:rPr>
          <w:rFonts w:ascii="Arial" w:hAnsi="Arial" w:cs="Arial"/>
          <w:b/>
          <w:sz w:val="22"/>
          <w:szCs w:val="22"/>
        </w:rPr>
        <w:t>Cumplimiento:</w:t>
      </w:r>
      <w:r w:rsidRPr="009F118C">
        <w:rPr>
          <w:rFonts w:ascii="Arial" w:hAnsi="Arial" w:cs="Arial"/>
          <w:sz w:val="22"/>
          <w:szCs w:val="22"/>
        </w:rPr>
        <w:t xml:space="preserve"> </w:t>
      </w:r>
      <w:r w:rsidR="00100641" w:rsidRPr="009F118C">
        <w:rPr>
          <w:rFonts w:ascii="Arial" w:hAnsi="Arial" w:cs="Arial"/>
          <w:sz w:val="22"/>
          <w:szCs w:val="22"/>
        </w:rPr>
        <w:t>El cumplimiento de las políticas organizacionales es de carácter obligatorio</w:t>
      </w:r>
      <w:r w:rsidR="00C31AF5" w:rsidRPr="009F118C">
        <w:rPr>
          <w:rFonts w:ascii="Arial" w:hAnsi="Arial" w:cs="Arial"/>
          <w:sz w:val="22"/>
          <w:szCs w:val="22"/>
        </w:rPr>
        <w:t xml:space="preserve">, </w:t>
      </w:r>
      <w:r w:rsidR="00C31AF5" w:rsidRPr="009F118C">
        <w:rPr>
          <w:rFonts w:ascii="Arial" w:hAnsi="Arial" w:cs="Arial"/>
          <w:bCs/>
          <w:sz w:val="22"/>
          <w:szCs w:val="22"/>
        </w:rPr>
        <w:t>el incumplimiento de estas políticas conlleva a procesos disciplinarios, llegando a la terminación del contrato.</w:t>
      </w:r>
    </w:p>
    <w:p w14:paraId="2418FE43" w14:textId="77777777" w:rsidR="00313C94" w:rsidRPr="009F118C" w:rsidRDefault="00313C94" w:rsidP="009418C6">
      <w:pPr>
        <w:pStyle w:val="Prrafodelista"/>
        <w:jc w:val="both"/>
        <w:rPr>
          <w:rFonts w:ascii="Arial" w:hAnsi="Arial" w:cs="Arial"/>
          <w:sz w:val="22"/>
          <w:szCs w:val="22"/>
        </w:rPr>
      </w:pPr>
    </w:p>
    <w:p w14:paraId="6DDF15A6" w14:textId="77777777" w:rsidR="00313C94" w:rsidRPr="009F118C" w:rsidRDefault="00313C94" w:rsidP="009418C6">
      <w:pPr>
        <w:pStyle w:val="Prrafodelista"/>
        <w:spacing w:after="200"/>
        <w:ind w:left="720"/>
        <w:contextualSpacing/>
        <w:jc w:val="both"/>
        <w:rPr>
          <w:rFonts w:ascii="Arial" w:hAnsi="Arial" w:cs="Arial"/>
          <w:sz w:val="22"/>
          <w:szCs w:val="22"/>
        </w:rPr>
      </w:pPr>
      <w:r w:rsidRPr="009F118C">
        <w:rPr>
          <w:rFonts w:ascii="Arial" w:hAnsi="Arial" w:cs="Arial"/>
          <w:b/>
          <w:sz w:val="22"/>
          <w:szCs w:val="22"/>
        </w:rPr>
        <w:lastRenderedPageBreak/>
        <w:t>Mantenimiento:</w:t>
      </w:r>
      <w:r w:rsidRPr="009F118C">
        <w:rPr>
          <w:rFonts w:ascii="Arial" w:hAnsi="Arial" w:cs="Arial"/>
          <w:sz w:val="22"/>
          <w:szCs w:val="22"/>
        </w:rPr>
        <w:t xml:space="preserve"> el mantenimiento de la política se har</w:t>
      </w:r>
      <w:r w:rsidR="00666C8E" w:rsidRPr="009F118C">
        <w:rPr>
          <w:rFonts w:ascii="Arial" w:hAnsi="Arial" w:cs="Arial"/>
          <w:sz w:val="22"/>
          <w:szCs w:val="22"/>
        </w:rPr>
        <w:t xml:space="preserve">á a través de las capacitaciones y divulgación por a través de los diversos medios de comunicación </w:t>
      </w:r>
      <w:r w:rsidRPr="009F118C">
        <w:rPr>
          <w:rFonts w:ascii="Arial" w:hAnsi="Arial" w:cs="Arial"/>
          <w:sz w:val="22"/>
          <w:szCs w:val="22"/>
        </w:rPr>
        <w:t>e invitando a los empleados a partici</w:t>
      </w:r>
      <w:r w:rsidR="00666C8E" w:rsidRPr="009F118C">
        <w:rPr>
          <w:rFonts w:ascii="Arial" w:hAnsi="Arial" w:cs="Arial"/>
          <w:sz w:val="22"/>
          <w:szCs w:val="22"/>
        </w:rPr>
        <w:t xml:space="preserve">par en el mejoramiento </w:t>
      </w:r>
      <w:r w:rsidR="00596545" w:rsidRPr="009F118C">
        <w:rPr>
          <w:rFonts w:ascii="Arial" w:hAnsi="Arial" w:cs="Arial"/>
          <w:sz w:val="22"/>
          <w:szCs w:val="22"/>
        </w:rPr>
        <w:t>de las</w:t>
      </w:r>
      <w:r w:rsidR="00666C8E" w:rsidRPr="009F118C">
        <w:rPr>
          <w:rFonts w:ascii="Arial" w:hAnsi="Arial" w:cs="Arial"/>
          <w:sz w:val="22"/>
          <w:szCs w:val="22"/>
        </w:rPr>
        <w:t xml:space="preserve"> </w:t>
      </w:r>
      <w:r w:rsidRPr="009F118C">
        <w:rPr>
          <w:rFonts w:ascii="Arial" w:hAnsi="Arial" w:cs="Arial"/>
          <w:sz w:val="22"/>
          <w:szCs w:val="22"/>
        </w:rPr>
        <w:t>política</w:t>
      </w:r>
      <w:r w:rsidR="00666C8E" w:rsidRPr="009F118C">
        <w:rPr>
          <w:rFonts w:ascii="Arial" w:hAnsi="Arial" w:cs="Arial"/>
          <w:sz w:val="22"/>
          <w:szCs w:val="22"/>
        </w:rPr>
        <w:t>s</w:t>
      </w:r>
      <w:r w:rsidRPr="009F118C">
        <w:rPr>
          <w:rFonts w:ascii="Arial" w:hAnsi="Arial" w:cs="Arial"/>
          <w:sz w:val="22"/>
          <w:szCs w:val="22"/>
        </w:rPr>
        <w:t>.</w:t>
      </w:r>
    </w:p>
    <w:p w14:paraId="224E6752" w14:textId="77777777" w:rsidR="00313C94" w:rsidRPr="009F118C" w:rsidRDefault="00313C94" w:rsidP="009418C6">
      <w:pPr>
        <w:pStyle w:val="Prrafodelista"/>
        <w:jc w:val="both"/>
        <w:rPr>
          <w:rFonts w:ascii="Arial" w:hAnsi="Arial" w:cs="Arial"/>
          <w:sz w:val="22"/>
          <w:szCs w:val="22"/>
        </w:rPr>
      </w:pPr>
    </w:p>
    <w:p w14:paraId="34DE8723" w14:textId="77777777" w:rsidR="00313C94" w:rsidRPr="009F118C" w:rsidRDefault="00313C94" w:rsidP="0001554C">
      <w:pPr>
        <w:pStyle w:val="Prrafodelista"/>
        <w:numPr>
          <w:ilvl w:val="1"/>
          <w:numId w:val="5"/>
        </w:numPr>
        <w:spacing w:after="200"/>
        <w:contextualSpacing/>
        <w:jc w:val="both"/>
        <w:rPr>
          <w:rFonts w:ascii="Arial" w:hAnsi="Arial" w:cs="Arial"/>
          <w:b/>
          <w:sz w:val="22"/>
          <w:szCs w:val="22"/>
        </w:rPr>
      </w:pPr>
      <w:r w:rsidRPr="009F118C">
        <w:rPr>
          <w:rFonts w:ascii="Arial" w:hAnsi="Arial" w:cs="Arial"/>
          <w:b/>
          <w:sz w:val="22"/>
          <w:szCs w:val="22"/>
        </w:rPr>
        <w:t>Fase de eliminación:</w:t>
      </w:r>
    </w:p>
    <w:p w14:paraId="57F31517" w14:textId="77777777" w:rsidR="00313C94" w:rsidRPr="009F118C" w:rsidRDefault="00313C94" w:rsidP="009418C6">
      <w:pPr>
        <w:pStyle w:val="Prrafodelista"/>
        <w:jc w:val="both"/>
        <w:rPr>
          <w:rFonts w:ascii="Arial" w:hAnsi="Arial" w:cs="Arial"/>
          <w:b/>
          <w:sz w:val="22"/>
          <w:szCs w:val="22"/>
        </w:rPr>
      </w:pPr>
    </w:p>
    <w:p w14:paraId="237D0938" w14:textId="77777777" w:rsidR="00313C94" w:rsidRPr="009F118C" w:rsidRDefault="00313C94" w:rsidP="009418C6">
      <w:pPr>
        <w:pStyle w:val="Prrafodelista"/>
        <w:spacing w:after="200"/>
        <w:ind w:left="720"/>
        <w:contextualSpacing/>
        <w:jc w:val="both"/>
        <w:rPr>
          <w:rFonts w:ascii="Arial" w:hAnsi="Arial" w:cs="Arial"/>
          <w:sz w:val="22"/>
          <w:szCs w:val="22"/>
        </w:rPr>
      </w:pPr>
      <w:r w:rsidRPr="009F118C">
        <w:rPr>
          <w:rFonts w:ascii="Arial" w:hAnsi="Arial" w:cs="Arial"/>
          <w:b/>
          <w:sz w:val="22"/>
          <w:szCs w:val="22"/>
        </w:rPr>
        <w:t>Retiro:</w:t>
      </w:r>
      <w:r w:rsidRPr="009F118C">
        <w:rPr>
          <w:rFonts w:ascii="Arial" w:hAnsi="Arial" w:cs="Arial"/>
          <w:sz w:val="22"/>
          <w:szCs w:val="22"/>
        </w:rPr>
        <w:t xml:space="preserve"> cuando la política o un ítem de ella se considere obsoleta o se sugiere un cambio, ésta entrará a revisión comenzando desde la fase inicial; es decir fase de desarrollo </w:t>
      </w:r>
    </w:p>
    <w:p w14:paraId="0ED77879" w14:textId="77777777" w:rsidR="00313C94" w:rsidRPr="009F118C" w:rsidRDefault="00313C94" w:rsidP="007D6EA2">
      <w:pPr>
        <w:ind w:left="2832"/>
        <w:jc w:val="both"/>
        <w:rPr>
          <w:rFonts w:ascii="Arial" w:hAnsi="Arial" w:cs="Arial"/>
          <w:sz w:val="22"/>
          <w:szCs w:val="22"/>
        </w:rPr>
      </w:pPr>
    </w:p>
    <w:p w14:paraId="7B35663D" w14:textId="77777777" w:rsidR="00C70A3B" w:rsidRPr="009F118C" w:rsidRDefault="00C70A3B" w:rsidP="009418C6">
      <w:pPr>
        <w:jc w:val="both"/>
        <w:rPr>
          <w:rFonts w:ascii="Arial" w:hAnsi="Arial" w:cs="Arial"/>
          <w:b/>
          <w:bCs/>
          <w:sz w:val="22"/>
          <w:szCs w:val="22"/>
        </w:rPr>
      </w:pPr>
    </w:p>
    <w:p w14:paraId="4AA01969" w14:textId="77777777" w:rsidR="00CC1EF5" w:rsidRPr="009F118C" w:rsidRDefault="0001554C" w:rsidP="009418C6">
      <w:pPr>
        <w:jc w:val="both"/>
        <w:rPr>
          <w:rFonts w:ascii="Arial" w:hAnsi="Arial" w:cs="Arial"/>
          <w:b/>
          <w:bCs/>
          <w:sz w:val="22"/>
          <w:szCs w:val="22"/>
        </w:rPr>
      </w:pPr>
      <w:r w:rsidRPr="009F118C">
        <w:rPr>
          <w:rFonts w:ascii="Arial" w:hAnsi="Arial" w:cs="Arial"/>
          <w:b/>
          <w:bCs/>
          <w:sz w:val="22"/>
          <w:szCs w:val="22"/>
        </w:rPr>
        <w:t>7</w:t>
      </w:r>
      <w:r w:rsidR="00CC1EF5" w:rsidRPr="009F118C">
        <w:rPr>
          <w:rFonts w:ascii="Arial" w:hAnsi="Arial" w:cs="Arial"/>
          <w:b/>
          <w:bCs/>
          <w:sz w:val="22"/>
          <w:szCs w:val="22"/>
        </w:rPr>
        <w:t>. ANEXOS.</w:t>
      </w:r>
    </w:p>
    <w:p w14:paraId="7AFBB6AB" w14:textId="77777777" w:rsidR="00F51B27" w:rsidRPr="009F118C" w:rsidRDefault="00F51B27" w:rsidP="009418C6">
      <w:pPr>
        <w:jc w:val="both"/>
        <w:rPr>
          <w:rFonts w:ascii="Arial" w:hAnsi="Arial" w:cs="Arial"/>
          <w:bCs/>
          <w:sz w:val="22"/>
          <w:szCs w:val="22"/>
        </w:rPr>
      </w:pPr>
    </w:p>
    <w:p w14:paraId="21DA3ABD" w14:textId="259C7182" w:rsidR="00EC41E5" w:rsidRPr="009F118C" w:rsidRDefault="00EC41E5" w:rsidP="00EC41E5">
      <w:pPr>
        <w:pStyle w:val="Prrafodelista"/>
        <w:numPr>
          <w:ilvl w:val="1"/>
          <w:numId w:val="25"/>
        </w:numPr>
        <w:rPr>
          <w:rFonts w:ascii="Arial" w:hAnsi="Arial" w:cs="Arial"/>
          <w:sz w:val="22"/>
          <w:szCs w:val="22"/>
        </w:rPr>
      </w:pPr>
      <w:r w:rsidRPr="009F118C">
        <w:rPr>
          <w:rFonts w:ascii="Arial" w:hAnsi="Arial" w:cs="Arial"/>
          <w:sz w:val="22"/>
          <w:szCs w:val="22"/>
        </w:rPr>
        <w:t>Política del sistema integrado de gestión</w:t>
      </w:r>
    </w:p>
    <w:p w14:paraId="6340527C" w14:textId="77777777" w:rsidR="00EC41E5" w:rsidRPr="009F118C" w:rsidRDefault="00281063" w:rsidP="00EC41E5">
      <w:pPr>
        <w:pStyle w:val="Prrafodelista"/>
        <w:numPr>
          <w:ilvl w:val="1"/>
          <w:numId w:val="25"/>
        </w:numPr>
        <w:rPr>
          <w:rFonts w:ascii="Arial" w:hAnsi="Arial" w:cs="Arial"/>
          <w:sz w:val="22"/>
          <w:szCs w:val="22"/>
        </w:rPr>
      </w:pPr>
      <w:r w:rsidRPr="009F118C">
        <w:rPr>
          <w:rFonts w:ascii="Arial" w:hAnsi="Arial" w:cs="Arial"/>
          <w:sz w:val="22"/>
          <w:szCs w:val="22"/>
        </w:rPr>
        <w:t>Política de prevención del uso de al</w:t>
      </w:r>
      <w:r w:rsidR="008E7A12" w:rsidRPr="009F118C">
        <w:rPr>
          <w:rFonts w:ascii="Arial" w:hAnsi="Arial" w:cs="Arial"/>
          <w:sz w:val="22"/>
          <w:szCs w:val="22"/>
        </w:rPr>
        <w:t>cohol y sustancias psicoactivas</w:t>
      </w:r>
    </w:p>
    <w:p w14:paraId="6A0A6B43" w14:textId="2647CC5A" w:rsidR="00EC41E5" w:rsidRPr="009F118C" w:rsidRDefault="00C80CFB" w:rsidP="00EC41E5">
      <w:pPr>
        <w:pStyle w:val="Prrafodelista"/>
        <w:numPr>
          <w:ilvl w:val="1"/>
          <w:numId w:val="25"/>
        </w:numPr>
        <w:rPr>
          <w:rFonts w:ascii="Arial" w:hAnsi="Arial" w:cs="Arial"/>
          <w:sz w:val="22"/>
          <w:szCs w:val="22"/>
        </w:rPr>
      </w:pPr>
      <w:r w:rsidRPr="009F118C">
        <w:rPr>
          <w:rFonts w:ascii="Arial" w:hAnsi="Arial" w:cs="Arial"/>
          <w:sz w:val="22"/>
          <w:szCs w:val="22"/>
        </w:rPr>
        <w:t xml:space="preserve">Política </w:t>
      </w:r>
      <w:r w:rsidR="00EC41E5" w:rsidRPr="009F118C">
        <w:rPr>
          <w:rFonts w:ascii="Arial" w:hAnsi="Arial" w:cs="Arial"/>
          <w:sz w:val="22"/>
          <w:szCs w:val="22"/>
        </w:rPr>
        <w:t xml:space="preserve">de control de </w:t>
      </w:r>
      <w:r w:rsidR="004A13B2" w:rsidRPr="009F118C">
        <w:rPr>
          <w:rFonts w:ascii="Arial" w:hAnsi="Arial" w:cs="Arial"/>
          <w:sz w:val="22"/>
          <w:szCs w:val="22"/>
        </w:rPr>
        <w:t xml:space="preserve">transporte </w:t>
      </w:r>
    </w:p>
    <w:p w14:paraId="42B2DDE5" w14:textId="64D8BE53" w:rsidR="0018644C" w:rsidRPr="009F118C" w:rsidRDefault="0018644C" w:rsidP="00EC41E5">
      <w:pPr>
        <w:pStyle w:val="Prrafodelista"/>
        <w:numPr>
          <w:ilvl w:val="1"/>
          <w:numId w:val="25"/>
        </w:numPr>
        <w:rPr>
          <w:rFonts w:ascii="Arial" w:hAnsi="Arial" w:cs="Arial"/>
          <w:sz w:val="22"/>
          <w:szCs w:val="22"/>
        </w:rPr>
      </w:pPr>
      <w:r w:rsidRPr="009F118C">
        <w:rPr>
          <w:rFonts w:ascii="Arial" w:hAnsi="Arial" w:cs="Arial"/>
          <w:sz w:val="22"/>
          <w:szCs w:val="22"/>
        </w:rPr>
        <w:t xml:space="preserve">Carta de Aceptación de las políticas </w:t>
      </w:r>
    </w:p>
    <w:p w14:paraId="62CFA437" w14:textId="77777777" w:rsidR="00C0066D" w:rsidRPr="009F118C" w:rsidRDefault="00C0066D" w:rsidP="009418C6">
      <w:pPr>
        <w:jc w:val="both"/>
        <w:rPr>
          <w:rFonts w:ascii="Arial" w:hAnsi="Arial" w:cs="Arial"/>
          <w:bCs/>
          <w:sz w:val="22"/>
          <w:szCs w:val="22"/>
        </w:rPr>
      </w:pPr>
    </w:p>
    <w:p w14:paraId="73972B74" w14:textId="7DBB455D" w:rsidR="00007482" w:rsidRPr="009F118C" w:rsidRDefault="00007482" w:rsidP="009418C6">
      <w:pPr>
        <w:jc w:val="both"/>
        <w:rPr>
          <w:rFonts w:ascii="Arial" w:hAnsi="Arial" w:cs="Arial"/>
          <w:sz w:val="22"/>
          <w:szCs w:val="22"/>
          <w:lang w:val="es-CO"/>
        </w:rPr>
      </w:pPr>
    </w:p>
    <w:p w14:paraId="14610962" w14:textId="69B1AD2C" w:rsidR="00EC41E5" w:rsidRPr="009F118C" w:rsidRDefault="00EC41E5" w:rsidP="009418C6">
      <w:pPr>
        <w:jc w:val="both"/>
        <w:rPr>
          <w:rFonts w:ascii="Arial" w:hAnsi="Arial" w:cs="Arial"/>
          <w:sz w:val="22"/>
          <w:szCs w:val="22"/>
          <w:lang w:val="es-CO"/>
        </w:rPr>
      </w:pPr>
    </w:p>
    <w:p w14:paraId="604D5024" w14:textId="11086925" w:rsidR="00EC41E5" w:rsidRPr="009F118C" w:rsidRDefault="00EC41E5" w:rsidP="009418C6">
      <w:pPr>
        <w:jc w:val="both"/>
        <w:rPr>
          <w:rFonts w:ascii="Arial" w:hAnsi="Arial" w:cs="Arial"/>
          <w:sz w:val="22"/>
          <w:szCs w:val="22"/>
          <w:lang w:val="es-CO"/>
        </w:rPr>
      </w:pPr>
    </w:p>
    <w:p w14:paraId="0AB671C8" w14:textId="1437C81F" w:rsidR="00EC41E5" w:rsidRPr="009F118C" w:rsidRDefault="00EC41E5" w:rsidP="009418C6">
      <w:pPr>
        <w:jc w:val="both"/>
        <w:rPr>
          <w:rFonts w:ascii="Arial" w:hAnsi="Arial" w:cs="Arial"/>
          <w:sz w:val="22"/>
          <w:szCs w:val="22"/>
          <w:lang w:val="es-CO"/>
        </w:rPr>
      </w:pPr>
    </w:p>
    <w:p w14:paraId="3B050529" w14:textId="4AA3BCB4" w:rsidR="00EC41E5" w:rsidRPr="009F118C" w:rsidRDefault="00EC41E5" w:rsidP="009418C6">
      <w:pPr>
        <w:jc w:val="both"/>
        <w:rPr>
          <w:rFonts w:ascii="Arial" w:hAnsi="Arial" w:cs="Arial"/>
          <w:sz w:val="22"/>
          <w:szCs w:val="22"/>
          <w:lang w:val="es-CO"/>
        </w:rPr>
      </w:pPr>
    </w:p>
    <w:p w14:paraId="068B11D2" w14:textId="20376342" w:rsidR="00EC41E5" w:rsidRPr="009F118C" w:rsidRDefault="00EC41E5" w:rsidP="009418C6">
      <w:pPr>
        <w:jc w:val="both"/>
        <w:rPr>
          <w:rFonts w:ascii="Arial" w:hAnsi="Arial" w:cs="Arial"/>
          <w:sz w:val="22"/>
          <w:szCs w:val="22"/>
          <w:lang w:val="es-CO"/>
        </w:rPr>
      </w:pPr>
    </w:p>
    <w:p w14:paraId="07E796C6" w14:textId="5A8FDB75" w:rsidR="00EC41E5" w:rsidRPr="009F118C" w:rsidRDefault="00EC41E5" w:rsidP="009418C6">
      <w:pPr>
        <w:jc w:val="both"/>
        <w:rPr>
          <w:rFonts w:ascii="Arial" w:hAnsi="Arial" w:cs="Arial"/>
          <w:sz w:val="22"/>
          <w:szCs w:val="22"/>
          <w:lang w:val="es-CO"/>
        </w:rPr>
      </w:pPr>
    </w:p>
    <w:p w14:paraId="5BE2F3D0" w14:textId="2CB06A60" w:rsidR="00EC41E5" w:rsidRPr="009F118C" w:rsidRDefault="00EC41E5" w:rsidP="009418C6">
      <w:pPr>
        <w:jc w:val="both"/>
        <w:rPr>
          <w:rFonts w:ascii="Arial" w:hAnsi="Arial" w:cs="Arial"/>
          <w:sz w:val="22"/>
          <w:szCs w:val="22"/>
          <w:lang w:val="es-CO"/>
        </w:rPr>
      </w:pPr>
    </w:p>
    <w:p w14:paraId="06EDA95D" w14:textId="66870902" w:rsidR="00EC41E5" w:rsidRPr="009F118C" w:rsidRDefault="00EC41E5" w:rsidP="009418C6">
      <w:pPr>
        <w:jc w:val="both"/>
        <w:rPr>
          <w:rFonts w:ascii="Arial" w:hAnsi="Arial" w:cs="Arial"/>
          <w:sz w:val="22"/>
          <w:szCs w:val="22"/>
          <w:lang w:val="es-CO"/>
        </w:rPr>
      </w:pPr>
    </w:p>
    <w:p w14:paraId="657182B7" w14:textId="4EB0A363" w:rsidR="00EC41E5" w:rsidRPr="009F118C" w:rsidRDefault="00EC41E5" w:rsidP="009418C6">
      <w:pPr>
        <w:jc w:val="both"/>
        <w:rPr>
          <w:rFonts w:ascii="Arial" w:hAnsi="Arial" w:cs="Arial"/>
          <w:sz w:val="22"/>
          <w:szCs w:val="22"/>
          <w:lang w:val="es-CO"/>
        </w:rPr>
      </w:pPr>
    </w:p>
    <w:p w14:paraId="6978DEEF" w14:textId="5D0D6C16" w:rsidR="00EC41E5" w:rsidRPr="009F118C" w:rsidRDefault="00EC41E5" w:rsidP="009418C6">
      <w:pPr>
        <w:jc w:val="both"/>
        <w:rPr>
          <w:rFonts w:ascii="Arial" w:hAnsi="Arial" w:cs="Arial"/>
          <w:sz w:val="22"/>
          <w:szCs w:val="22"/>
          <w:lang w:val="es-CO"/>
        </w:rPr>
      </w:pPr>
    </w:p>
    <w:p w14:paraId="66F86C18" w14:textId="6357C855" w:rsidR="00EC41E5" w:rsidRPr="009F118C" w:rsidRDefault="00EC41E5" w:rsidP="009418C6">
      <w:pPr>
        <w:jc w:val="both"/>
        <w:rPr>
          <w:rFonts w:ascii="Arial" w:hAnsi="Arial" w:cs="Arial"/>
          <w:sz w:val="22"/>
          <w:szCs w:val="22"/>
          <w:lang w:val="es-CO"/>
        </w:rPr>
      </w:pPr>
    </w:p>
    <w:p w14:paraId="39AD4922" w14:textId="47DB788A" w:rsidR="00EC41E5" w:rsidRPr="009F118C" w:rsidRDefault="00EC41E5" w:rsidP="009418C6">
      <w:pPr>
        <w:jc w:val="both"/>
        <w:rPr>
          <w:rFonts w:ascii="Arial" w:hAnsi="Arial" w:cs="Arial"/>
          <w:sz w:val="22"/>
          <w:szCs w:val="22"/>
          <w:lang w:val="es-CO"/>
        </w:rPr>
      </w:pPr>
    </w:p>
    <w:p w14:paraId="49AC2225" w14:textId="6BA6C160" w:rsidR="00EC41E5" w:rsidRPr="009F118C" w:rsidRDefault="00EC41E5" w:rsidP="009418C6">
      <w:pPr>
        <w:jc w:val="both"/>
        <w:rPr>
          <w:rFonts w:ascii="Arial" w:hAnsi="Arial" w:cs="Arial"/>
          <w:sz w:val="22"/>
          <w:szCs w:val="22"/>
          <w:lang w:val="es-CO"/>
        </w:rPr>
      </w:pPr>
    </w:p>
    <w:p w14:paraId="77557B34" w14:textId="2564797F" w:rsidR="00EC41E5" w:rsidRPr="009F118C" w:rsidRDefault="00EC41E5" w:rsidP="009418C6">
      <w:pPr>
        <w:jc w:val="both"/>
        <w:rPr>
          <w:rFonts w:ascii="Arial" w:hAnsi="Arial" w:cs="Arial"/>
          <w:sz w:val="22"/>
          <w:szCs w:val="22"/>
          <w:lang w:val="es-CO"/>
        </w:rPr>
      </w:pPr>
    </w:p>
    <w:p w14:paraId="1A95BD81" w14:textId="7D93B276" w:rsidR="00EC41E5" w:rsidRPr="009F118C" w:rsidRDefault="00EC41E5" w:rsidP="009418C6">
      <w:pPr>
        <w:jc w:val="both"/>
        <w:rPr>
          <w:rFonts w:ascii="Arial" w:hAnsi="Arial" w:cs="Arial"/>
          <w:sz w:val="22"/>
          <w:szCs w:val="22"/>
          <w:lang w:val="es-CO"/>
        </w:rPr>
      </w:pPr>
    </w:p>
    <w:p w14:paraId="26324657" w14:textId="71C1399D" w:rsidR="00EC41E5" w:rsidRPr="009F118C" w:rsidRDefault="00EC41E5" w:rsidP="009418C6">
      <w:pPr>
        <w:jc w:val="both"/>
        <w:rPr>
          <w:rFonts w:ascii="Arial" w:hAnsi="Arial" w:cs="Arial"/>
          <w:sz w:val="22"/>
          <w:szCs w:val="22"/>
          <w:lang w:val="es-CO"/>
        </w:rPr>
      </w:pPr>
    </w:p>
    <w:p w14:paraId="1CCC3D37" w14:textId="62552026" w:rsidR="00EC41E5" w:rsidRPr="009F118C" w:rsidRDefault="00EC41E5" w:rsidP="009418C6">
      <w:pPr>
        <w:jc w:val="both"/>
        <w:rPr>
          <w:rFonts w:ascii="Arial" w:hAnsi="Arial" w:cs="Arial"/>
          <w:sz w:val="22"/>
          <w:szCs w:val="22"/>
          <w:lang w:val="es-CO"/>
        </w:rPr>
      </w:pPr>
    </w:p>
    <w:p w14:paraId="76BF4258" w14:textId="2261236E" w:rsidR="00EC41E5" w:rsidRPr="009F118C" w:rsidRDefault="00EC41E5" w:rsidP="009418C6">
      <w:pPr>
        <w:jc w:val="both"/>
        <w:rPr>
          <w:rFonts w:ascii="Arial" w:hAnsi="Arial" w:cs="Arial"/>
          <w:sz w:val="22"/>
          <w:szCs w:val="22"/>
          <w:lang w:val="es-CO"/>
        </w:rPr>
      </w:pPr>
    </w:p>
    <w:p w14:paraId="0398F760" w14:textId="1E56CB22" w:rsidR="00EC41E5" w:rsidRPr="009F118C" w:rsidRDefault="00EC41E5" w:rsidP="009418C6">
      <w:pPr>
        <w:jc w:val="both"/>
        <w:rPr>
          <w:rFonts w:ascii="Arial" w:hAnsi="Arial" w:cs="Arial"/>
          <w:sz w:val="22"/>
          <w:szCs w:val="22"/>
          <w:lang w:val="es-CO"/>
        </w:rPr>
      </w:pPr>
    </w:p>
    <w:p w14:paraId="02BBA61B" w14:textId="73E0099C" w:rsidR="00EC41E5" w:rsidRPr="009F118C" w:rsidRDefault="00EC41E5" w:rsidP="009418C6">
      <w:pPr>
        <w:jc w:val="both"/>
        <w:rPr>
          <w:rFonts w:ascii="Arial" w:hAnsi="Arial" w:cs="Arial"/>
          <w:sz w:val="22"/>
          <w:szCs w:val="22"/>
          <w:lang w:val="es-CO"/>
        </w:rPr>
      </w:pPr>
    </w:p>
    <w:p w14:paraId="74DDA187" w14:textId="758AB28C" w:rsidR="00EC41E5" w:rsidRPr="009F118C" w:rsidRDefault="00EC41E5" w:rsidP="009418C6">
      <w:pPr>
        <w:jc w:val="both"/>
        <w:rPr>
          <w:rFonts w:ascii="Arial" w:hAnsi="Arial" w:cs="Arial"/>
          <w:sz w:val="22"/>
          <w:szCs w:val="22"/>
          <w:lang w:val="es-CO"/>
        </w:rPr>
      </w:pPr>
    </w:p>
    <w:p w14:paraId="64F0A476" w14:textId="7EE22997" w:rsidR="00EC41E5" w:rsidRPr="009F118C" w:rsidRDefault="00EC41E5" w:rsidP="009418C6">
      <w:pPr>
        <w:jc w:val="both"/>
        <w:rPr>
          <w:rFonts w:ascii="Arial" w:hAnsi="Arial" w:cs="Arial"/>
          <w:sz w:val="22"/>
          <w:szCs w:val="22"/>
          <w:lang w:val="es-CO"/>
        </w:rPr>
      </w:pPr>
    </w:p>
    <w:p w14:paraId="4562872F" w14:textId="6FE8DD54" w:rsidR="00EC41E5" w:rsidRPr="009F118C" w:rsidRDefault="00EC41E5" w:rsidP="009418C6">
      <w:pPr>
        <w:jc w:val="both"/>
        <w:rPr>
          <w:rFonts w:ascii="Arial" w:hAnsi="Arial" w:cs="Arial"/>
          <w:sz w:val="22"/>
          <w:szCs w:val="22"/>
          <w:lang w:val="es-CO"/>
        </w:rPr>
      </w:pPr>
    </w:p>
    <w:p w14:paraId="537FD5C0" w14:textId="6A3818DD" w:rsidR="00EC41E5" w:rsidRPr="009F118C" w:rsidRDefault="00EC41E5" w:rsidP="009418C6">
      <w:pPr>
        <w:jc w:val="both"/>
        <w:rPr>
          <w:rFonts w:ascii="Arial" w:hAnsi="Arial" w:cs="Arial"/>
          <w:sz w:val="22"/>
          <w:szCs w:val="22"/>
          <w:lang w:val="es-CO"/>
        </w:rPr>
      </w:pPr>
    </w:p>
    <w:p w14:paraId="051EC8A1" w14:textId="09038303" w:rsidR="00EC41E5" w:rsidRPr="009F118C" w:rsidRDefault="00EC41E5" w:rsidP="009418C6">
      <w:pPr>
        <w:jc w:val="both"/>
        <w:rPr>
          <w:rFonts w:ascii="Arial" w:hAnsi="Arial" w:cs="Arial"/>
          <w:sz w:val="22"/>
          <w:szCs w:val="22"/>
          <w:lang w:val="es-CO"/>
        </w:rPr>
      </w:pPr>
    </w:p>
    <w:p w14:paraId="66C5B83E" w14:textId="4A3A1E88" w:rsidR="00EC41E5" w:rsidRPr="009F118C" w:rsidRDefault="00EC41E5" w:rsidP="009418C6">
      <w:pPr>
        <w:jc w:val="both"/>
        <w:rPr>
          <w:rFonts w:ascii="Arial" w:hAnsi="Arial" w:cs="Arial"/>
          <w:sz w:val="22"/>
          <w:szCs w:val="22"/>
          <w:lang w:val="es-CO"/>
        </w:rPr>
      </w:pPr>
    </w:p>
    <w:p w14:paraId="7C37A43A" w14:textId="7DA43C81" w:rsidR="009F118C" w:rsidRPr="009F118C" w:rsidRDefault="009F118C" w:rsidP="00A84175">
      <w:pPr>
        <w:jc w:val="both"/>
        <w:rPr>
          <w:rFonts w:ascii="Arial" w:hAnsi="Arial" w:cs="Arial"/>
          <w:sz w:val="22"/>
          <w:szCs w:val="22"/>
          <w:lang w:val="es-CO"/>
        </w:rPr>
      </w:pPr>
    </w:p>
    <w:p w14:paraId="20B20F62" w14:textId="6A04F971" w:rsidR="009F118C" w:rsidRPr="009F118C" w:rsidRDefault="009F118C" w:rsidP="00A84175">
      <w:pPr>
        <w:jc w:val="both"/>
        <w:rPr>
          <w:rFonts w:ascii="Arial" w:hAnsi="Arial" w:cs="Arial"/>
          <w:sz w:val="22"/>
          <w:szCs w:val="22"/>
          <w:lang w:val="es-CO"/>
        </w:rPr>
      </w:pPr>
    </w:p>
    <w:p w14:paraId="5BE251E5" w14:textId="77777777" w:rsidR="009F118C" w:rsidRPr="009F118C" w:rsidRDefault="009F118C" w:rsidP="00A84175">
      <w:pPr>
        <w:jc w:val="both"/>
        <w:rPr>
          <w:rFonts w:ascii="Arial" w:hAnsi="Arial" w:cs="Arial"/>
          <w:sz w:val="22"/>
          <w:szCs w:val="22"/>
          <w:lang w:val="es-CO"/>
        </w:rPr>
      </w:pPr>
    </w:p>
    <w:p w14:paraId="421269ED" w14:textId="7D72B61A" w:rsidR="00A84175" w:rsidRPr="009F118C" w:rsidRDefault="00A84175" w:rsidP="00EC41E5">
      <w:pPr>
        <w:rPr>
          <w:rFonts w:ascii="Arial" w:hAnsi="Arial" w:cs="Arial"/>
          <w:b/>
          <w:sz w:val="22"/>
          <w:szCs w:val="22"/>
          <w:lang w:val="es-CO"/>
        </w:rPr>
      </w:pPr>
      <w:r w:rsidRPr="009F118C">
        <w:rPr>
          <w:rFonts w:ascii="Arial" w:hAnsi="Arial" w:cs="Arial"/>
          <w:b/>
          <w:sz w:val="22"/>
          <w:szCs w:val="22"/>
          <w:lang w:val="es-CO"/>
        </w:rPr>
        <w:t xml:space="preserve">7.1. POLITICA DEL SISTEMA </w:t>
      </w:r>
      <w:r w:rsidR="00EC41E5" w:rsidRPr="009F118C">
        <w:rPr>
          <w:rFonts w:ascii="Arial" w:hAnsi="Arial" w:cs="Arial"/>
          <w:b/>
          <w:sz w:val="22"/>
          <w:szCs w:val="22"/>
          <w:lang w:val="es-CO"/>
        </w:rPr>
        <w:t>INTEGRADO DE GESTION</w:t>
      </w:r>
      <w:r w:rsidR="001A1E1D" w:rsidRPr="009F118C">
        <w:rPr>
          <w:rFonts w:ascii="Arial" w:hAnsi="Arial" w:cs="Arial"/>
          <w:b/>
          <w:sz w:val="22"/>
          <w:szCs w:val="22"/>
          <w:lang w:val="es-CO"/>
        </w:rPr>
        <w:t xml:space="preserve"> </w:t>
      </w:r>
      <w:r w:rsidRPr="009F118C">
        <w:rPr>
          <w:rFonts w:ascii="Arial" w:hAnsi="Arial" w:cs="Arial"/>
          <w:b/>
          <w:sz w:val="22"/>
          <w:szCs w:val="22"/>
          <w:lang w:val="es-CO"/>
        </w:rPr>
        <w:t xml:space="preserve"> </w:t>
      </w:r>
    </w:p>
    <w:p w14:paraId="54E05822" w14:textId="3DA1EBC4" w:rsidR="00EC41E5" w:rsidRPr="009F118C" w:rsidRDefault="00EC41E5" w:rsidP="00EC41E5">
      <w:pPr>
        <w:rPr>
          <w:rFonts w:ascii="Arial" w:hAnsi="Arial" w:cs="Arial"/>
          <w:b/>
          <w:sz w:val="22"/>
          <w:szCs w:val="22"/>
          <w:lang w:val="es-CO"/>
        </w:rPr>
      </w:pPr>
    </w:p>
    <w:p w14:paraId="07DE88C3" w14:textId="7230AB7E" w:rsidR="00EC41E5" w:rsidRPr="009F118C" w:rsidRDefault="00D5573F" w:rsidP="00EC41E5">
      <w:pPr>
        <w:rPr>
          <w:rFonts w:ascii="Arial" w:hAnsi="Arial" w:cs="Arial"/>
          <w:b/>
          <w:sz w:val="22"/>
          <w:szCs w:val="22"/>
          <w:lang w:val="es-CO"/>
        </w:rPr>
      </w:pPr>
      <w:r>
        <w:rPr>
          <w:rFonts w:ascii="Arial" w:hAnsi="Arial" w:cs="Arial"/>
          <w:b/>
          <w:sz w:val="22"/>
          <w:szCs w:val="22"/>
          <w:lang w:val="es-CO"/>
        </w:rPr>
        <w:t xml:space="preserve">TSE </w:t>
      </w:r>
      <w:r w:rsidRPr="009F118C">
        <w:rPr>
          <w:rFonts w:ascii="Arial" w:hAnsi="Arial" w:cs="Arial"/>
          <w:b/>
          <w:sz w:val="22"/>
          <w:szCs w:val="22"/>
        </w:rPr>
        <w:t>TRANSPORTE SEGURO Y ESPECIALIZADO</w:t>
      </w:r>
      <w:r>
        <w:rPr>
          <w:rFonts w:ascii="Arial" w:hAnsi="Arial" w:cs="Arial"/>
          <w:b/>
          <w:sz w:val="22"/>
          <w:szCs w:val="22"/>
          <w:lang w:val="es-CO"/>
        </w:rPr>
        <w:t xml:space="preserve"> </w:t>
      </w:r>
      <w:bookmarkStart w:id="0" w:name="_GoBack"/>
      <w:bookmarkEnd w:id="0"/>
      <w:r w:rsidR="00EC41E5" w:rsidRPr="009F118C">
        <w:rPr>
          <w:rFonts w:ascii="Arial" w:hAnsi="Arial" w:cs="Arial"/>
          <w:b/>
          <w:sz w:val="22"/>
          <w:szCs w:val="22"/>
          <w:lang w:val="es-CO"/>
        </w:rPr>
        <w:t>desde su gerencia general y todos sus colaboradores se compromete a:</w:t>
      </w:r>
    </w:p>
    <w:p w14:paraId="57768914" w14:textId="4D6A8BD8" w:rsidR="00A84175" w:rsidRPr="009F118C" w:rsidRDefault="00A84175" w:rsidP="00EC41E5">
      <w:pPr>
        <w:rPr>
          <w:rFonts w:ascii="Arial" w:hAnsi="Arial" w:cs="Arial"/>
          <w:sz w:val="22"/>
          <w:szCs w:val="22"/>
          <w:lang w:val="es-CO"/>
        </w:rPr>
      </w:pPr>
    </w:p>
    <w:p w14:paraId="21AE2837" w14:textId="77777777" w:rsidR="00EC41E5" w:rsidRPr="009F118C" w:rsidRDefault="00EC41E5" w:rsidP="00EC41E5">
      <w:pPr>
        <w:numPr>
          <w:ilvl w:val="0"/>
          <w:numId w:val="20"/>
        </w:numPr>
        <w:jc w:val="both"/>
        <w:rPr>
          <w:rFonts w:ascii="Arial" w:hAnsi="Arial" w:cs="Arial"/>
          <w:sz w:val="22"/>
          <w:szCs w:val="22"/>
          <w:lang w:val="es-CO"/>
        </w:rPr>
      </w:pPr>
      <w:r w:rsidRPr="009F118C">
        <w:rPr>
          <w:rFonts w:ascii="Arial" w:hAnsi="Arial" w:cs="Arial"/>
          <w:sz w:val="22"/>
          <w:szCs w:val="22"/>
          <w:lang w:val="es-CO"/>
        </w:rPr>
        <w:t>Cumplir con los requisitos legales y de partes interesadas que son de nuestra competencia y realizar seguimiento a su cumplimiento (usuarios,empleados, clientes, proveedores, contratistas y entes de regulación).</w:t>
      </w:r>
    </w:p>
    <w:p w14:paraId="314979C2" w14:textId="77777777" w:rsidR="00EC41E5" w:rsidRPr="009F118C" w:rsidRDefault="00EC41E5" w:rsidP="00EC41E5">
      <w:pPr>
        <w:numPr>
          <w:ilvl w:val="0"/>
          <w:numId w:val="20"/>
        </w:numPr>
        <w:jc w:val="both"/>
        <w:rPr>
          <w:rFonts w:ascii="Arial" w:hAnsi="Arial" w:cs="Arial"/>
          <w:sz w:val="22"/>
          <w:szCs w:val="22"/>
          <w:lang w:val="es-CO"/>
        </w:rPr>
      </w:pPr>
      <w:r w:rsidRPr="009F118C">
        <w:rPr>
          <w:rFonts w:ascii="Arial" w:hAnsi="Arial" w:cs="Arial"/>
          <w:sz w:val="22"/>
          <w:szCs w:val="22"/>
          <w:lang w:val="es-CO"/>
        </w:rPr>
        <w:t>Mejorar los procesos para garantizar la satisfacción del cliente, la gestion gestión riesgos en seguridad, salud en trabajo,  en seguridad vial , control ambiental y de informacion.</w:t>
      </w:r>
    </w:p>
    <w:p w14:paraId="6AD0CEA8" w14:textId="77777777" w:rsidR="00EC41E5" w:rsidRPr="009F118C" w:rsidRDefault="00EC41E5" w:rsidP="00EC41E5">
      <w:pPr>
        <w:numPr>
          <w:ilvl w:val="0"/>
          <w:numId w:val="20"/>
        </w:numPr>
        <w:jc w:val="both"/>
        <w:rPr>
          <w:rFonts w:ascii="Arial" w:hAnsi="Arial" w:cs="Arial"/>
          <w:sz w:val="22"/>
          <w:szCs w:val="22"/>
          <w:lang w:val="es-CO"/>
        </w:rPr>
      </w:pPr>
      <w:r w:rsidRPr="009F118C">
        <w:rPr>
          <w:rFonts w:ascii="Arial" w:hAnsi="Arial" w:cs="Arial"/>
          <w:sz w:val="22"/>
          <w:szCs w:val="22"/>
        </w:rPr>
        <w:t xml:space="preserve"> Identificar, gestionar (prevenir y eliminar) los riesgos asociados a la prestación del servicio transporten especial, que se pueden definir como: riesgos en procesos, de seguridad vial, asociados a la labor de las personas y de información, específicamente los siguientes :</w:t>
      </w:r>
    </w:p>
    <w:p w14:paraId="6794F24C" w14:textId="77777777" w:rsidR="00EC41E5" w:rsidRPr="009F118C" w:rsidRDefault="00EC41E5" w:rsidP="00EC41E5">
      <w:pPr>
        <w:numPr>
          <w:ilvl w:val="0"/>
          <w:numId w:val="21"/>
        </w:numPr>
        <w:jc w:val="both"/>
        <w:rPr>
          <w:rFonts w:ascii="Arial" w:hAnsi="Arial" w:cs="Arial"/>
          <w:sz w:val="22"/>
          <w:szCs w:val="22"/>
          <w:lang w:val="es-CO"/>
        </w:rPr>
      </w:pPr>
      <w:r w:rsidRPr="009F118C">
        <w:rPr>
          <w:rFonts w:ascii="Arial" w:hAnsi="Arial" w:cs="Arial"/>
          <w:sz w:val="22"/>
          <w:szCs w:val="22"/>
        </w:rPr>
        <w:t>Lesiones, accidentes, incidentes y enfermedades laborales que puedan presentase en el desarrollo de las funciones asociadas a la prestación del servicio de transporte especial.</w:t>
      </w:r>
    </w:p>
    <w:p w14:paraId="582043C5" w14:textId="77777777" w:rsidR="00EC41E5" w:rsidRPr="009F118C" w:rsidRDefault="00EC41E5" w:rsidP="00EC41E5">
      <w:pPr>
        <w:numPr>
          <w:ilvl w:val="0"/>
          <w:numId w:val="21"/>
        </w:numPr>
        <w:jc w:val="both"/>
        <w:rPr>
          <w:rFonts w:ascii="Arial" w:hAnsi="Arial" w:cs="Arial"/>
          <w:sz w:val="22"/>
          <w:szCs w:val="22"/>
          <w:lang w:val="es-CO"/>
        </w:rPr>
      </w:pPr>
      <w:r w:rsidRPr="009F118C">
        <w:rPr>
          <w:rFonts w:ascii="Arial" w:hAnsi="Arial" w:cs="Arial"/>
          <w:sz w:val="22"/>
          <w:szCs w:val="22"/>
        </w:rPr>
        <w:t>Incidentes y accidentes viales. respeto a las señales de tránsito y conductas pro-activas frente al manejo defensivo a los empleados contratados directamente o por servicios, proveedores, propietarios, contratistas, subcontratistas</w:t>
      </w:r>
    </w:p>
    <w:p w14:paraId="68D4C790" w14:textId="77777777" w:rsidR="00EC41E5" w:rsidRPr="009F118C" w:rsidRDefault="00EC41E5" w:rsidP="00EC41E5">
      <w:pPr>
        <w:numPr>
          <w:ilvl w:val="0"/>
          <w:numId w:val="21"/>
        </w:numPr>
        <w:jc w:val="both"/>
        <w:rPr>
          <w:rFonts w:ascii="Arial" w:hAnsi="Arial" w:cs="Arial"/>
          <w:sz w:val="22"/>
          <w:szCs w:val="22"/>
          <w:lang w:val="es-CO"/>
        </w:rPr>
      </w:pPr>
      <w:r w:rsidRPr="009F118C">
        <w:rPr>
          <w:rFonts w:ascii="Arial" w:hAnsi="Arial" w:cs="Arial"/>
          <w:sz w:val="22"/>
          <w:szCs w:val="22"/>
        </w:rPr>
        <w:t>Riesgos potenciales en cada una de las actividades en ejecución del servicio de transporte especial, teniendo presente que todo accidente se puede prevenir.</w:t>
      </w:r>
    </w:p>
    <w:p w14:paraId="45F8C7D6" w14:textId="77777777" w:rsidR="00EC41E5" w:rsidRPr="009F118C" w:rsidRDefault="00EC41E5" w:rsidP="00EC41E5">
      <w:pPr>
        <w:numPr>
          <w:ilvl w:val="0"/>
          <w:numId w:val="21"/>
        </w:numPr>
        <w:jc w:val="both"/>
        <w:rPr>
          <w:rFonts w:ascii="Arial" w:hAnsi="Arial" w:cs="Arial"/>
          <w:sz w:val="22"/>
          <w:szCs w:val="22"/>
          <w:lang w:val="es-CO"/>
        </w:rPr>
      </w:pPr>
      <w:r w:rsidRPr="009F118C">
        <w:rPr>
          <w:rFonts w:ascii="Arial" w:hAnsi="Arial" w:cs="Arial"/>
          <w:sz w:val="22"/>
          <w:szCs w:val="22"/>
        </w:rPr>
        <w:t xml:space="preserve">Incidentes y accidentes ambientales </w:t>
      </w:r>
    </w:p>
    <w:p w14:paraId="7417457D" w14:textId="77777777" w:rsidR="00EC41E5" w:rsidRPr="009F118C" w:rsidRDefault="00EC41E5" w:rsidP="00EC41E5">
      <w:pPr>
        <w:numPr>
          <w:ilvl w:val="0"/>
          <w:numId w:val="22"/>
        </w:numPr>
        <w:jc w:val="both"/>
        <w:rPr>
          <w:rFonts w:ascii="Arial" w:hAnsi="Arial" w:cs="Arial"/>
          <w:sz w:val="22"/>
          <w:szCs w:val="22"/>
          <w:lang w:val="es-CO"/>
        </w:rPr>
      </w:pPr>
      <w:r w:rsidRPr="009F118C">
        <w:rPr>
          <w:rFonts w:ascii="Arial" w:hAnsi="Arial" w:cs="Arial"/>
          <w:sz w:val="22"/>
          <w:szCs w:val="22"/>
          <w:lang w:val="es-CO"/>
        </w:rPr>
        <w:t>Asignar los recursos necesarios para el mantenimiento del Sistema integrado de gestion</w:t>
      </w:r>
    </w:p>
    <w:p w14:paraId="3BD1CA11" w14:textId="36AC4070" w:rsidR="00EC41E5" w:rsidRPr="009F118C" w:rsidRDefault="00EC41E5" w:rsidP="00EC41E5">
      <w:pPr>
        <w:numPr>
          <w:ilvl w:val="0"/>
          <w:numId w:val="22"/>
        </w:numPr>
        <w:jc w:val="both"/>
        <w:rPr>
          <w:rFonts w:ascii="Arial" w:hAnsi="Arial" w:cs="Arial"/>
          <w:sz w:val="22"/>
          <w:szCs w:val="22"/>
          <w:lang w:val="es-CO"/>
        </w:rPr>
      </w:pPr>
      <w:r w:rsidRPr="009F118C">
        <w:rPr>
          <w:rFonts w:ascii="Arial" w:hAnsi="Arial" w:cs="Arial"/>
          <w:sz w:val="22"/>
          <w:szCs w:val="22"/>
        </w:rPr>
        <w:t xml:space="preserve">Vigilar la responsabilidad de su personal y contratistas frente a la realización de los mantenimientos preventivos y correctivos de los vehículos de la organización </w:t>
      </w:r>
      <w:r w:rsidR="009F118C" w:rsidRPr="009F118C">
        <w:rPr>
          <w:rFonts w:ascii="Arial" w:hAnsi="Arial" w:cs="Arial"/>
          <w:b/>
          <w:sz w:val="22"/>
          <w:szCs w:val="22"/>
        </w:rPr>
        <w:t xml:space="preserve">TSE TRANSPORTE SEGURO Y ESPECIALIZADO </w:t>
      </w:r>
      <w:r w:rsidRPr="009F118C">
        <w:rPr>
          <w:rFonts w:ascii="Arial" w:hAnsi="Arial" w:cs="Arial"/>
          <w:sz w:val="22"/>
          <w:szCs w:val="22"/>
        </w:rPr>
        <w:t>o terceros, provistos para el ejercicio de su labor, con el objetivo de mantener su desempeño óptimo.</w:t>
      </w:r>
    </w:p>
    <w:p w14:paraId="7A41B92D" w14:textId="77777777" w:rsidR="00EC41E5" w:rsidRPr="009F118C" w:rsidRDefault="00EC41E5" w:rsidP="00EC41E5">
      <w:pPr>
        <w:numPr>
          <w:ilvl w:val="0"/>
          <w:numId w:val="22"/>
        </w:numPr>
        <w:jc w:val="both"/>
        <w:rPr>
          <w:rFonts w:ascii="Arial" w:hAnsi="Arial" w:cs="Arial"/>
          <w:sz w:val="22"/>
          <w:szCs w:val="22"/>
          <w:lang w:val="es-CO"/>
        </w:rPr>
      </w:pPr>
      <w:r w:rsidRPr="009F118C">
        <w:rPr>
          <w:rFonts w:ascii="Arial" w:hAnsi="Arial" w:cs="Arial"/>
          <w:sz w:val="22"/>
          <w:szCs w:val="22"/>
          <w:lang w:val="es-CO"/>
        </w:rPr>
        <w:t>Desarrollar las competencias y concientizacion de los trabajadores para:</w:t>
      </w:r>
    </w:p>
    <w:p w14:paraId="4669ECBB" w14:textId="77777777" w:rsidR="00EC41E5" w:rsidRPr="009F118C" w:rsidRDefault="00EC41E5" w:rsidP="00EC41E5">
      <w:pPr>
        <w:numPr>
          <w:ilvl w:val="0"/>
          <w:numId w:val="23"/>
        </w:numPr>
        <w:jc w:val="both"/>
        <w:rPr>
          <w:rFonts w:ascii="Arial" w:hAnsi="Arial" w:cs="Arial"/>
          <w:sz w:val="22"/>
          <w:szCs w:val="22"/>
          <w:lang w:val="es-CO"/>
        </w:rPr>
      </w:pPr>
      <w:r w:rsidRPr="009F118C">
        <w:rPr>
          <w:rFonts w:ascii="Arial" w:hAnsi="Arial" w:cs="Arial"/>
          <w:sz w:val="22"/>
          <w:szCs w:val="22"/>
          <w:lang w:val="es-CO"/>
        </w:rPr>
        <w:t xml:space="preserve"> Cumplir eficientemente sus labores en función de la satisfacción del cliente</w:t>
      </w:r>
    </w:p>
    <w:p w14:paraId="68ABA5A9" w14:textId="77777777" w:rsidR="00EC41E5" w:rsidRPr="009F118C" w:rsidRDefault="00EC41E5" w:rsidP="00EC41E5">
      <w:pPr>
        <w:numPr>
          <w:ilvl w:val="0"/>
          <w:numId w:val="23"/>
        </w:numPr>
        <w:jc w:val="both"/>
        <w:rPr>
          <w:rFonts w:ascii="Arial" w:hAnsi="Arial" w:cs="Arial"/>
          <w:sz w:val="22"/>
          <w:szCs w:val="22"/>
          <w:lang w:val="es-CO"/>
        </w:rPr>
      </w:pPr>
      <w:r w:rsidRPr="009F118C">
        <w:rPr>
          <w:rFonts w:ascii="Arial" w:hAnsi="Arial" w:cs="Arial"/>
          <w:sz w:val="22"/>
          <w:szCs w:val="22"/>
          <w:lang w:val="es-CO"/>
        </w:rPr>
        <w:t xml:space="preserve"> la importancia  de Autocuidado, identificación y gestion de los riesgos asociados al desarrollo de sus funciones , atención de   emergencias,. </w:t>
      </w:r>
    </w:p>
    <w:p w14:paraId="1BFF3B88" w14:textId="77777777" w:rsidR="00EC41E5" w:rsidRPr="009F118C" w:rsidRDefault="00EC41E5" w:rsidP="00EC41E5">
      <w:pPr>
        <w:numPr>
          <w:ilvl w:val="0"/>
          <w:numId w:val="23"/>
        </w:numPr>
        <w:jc w:val="both"/>
        <w:rPr>
          <w:rFonts w:ascii="Arial" w:hAnsi="Arial" w:cs="Arial"/>
          <w:sz w:val="22"/>
          <w:szCs w:val="22"/>
          <w:lang w:val="es-CO"/>
        </w:rPr>
      </w:pPr>
      <w:r w:rsidRPr="009F118C">
        <w:rPr>
          <w:rFonts w:ascii="Arial" w:hAnsi="Arial" w:cs="Arial"/>
          <w:sz w:val="22"/>
          <w:szCs w:val="22"/>
          <w:lang w:val="es-CO"/>
        </w:rPr>
        <w:t>Cuidado y proteccion del medio ambiente</w:t>
      </w:r>
    </w:p>
    <w:p w14:paraId="299BA2E7" w14:textId="77777777" w:rsidR="00EC41E5" w:rsidRPr="009F118C" w:rsidRDefault="00EC41E5" w:rsidP="00EC41E5">
      <w:pPr>
        <w:numPr>
          <w:ilvl w:val="0"/>
          <w:numId w:val="23"/>
        </w:numPr>
        <w:jc w:val="both"/>
        <w:rPr>
          <w:rFonts w:ascii="Arial" w:hAnsi="Arial" w:cs="Arial"/>
          <w:sz w:val="22"/>
          <w:szCs w:val="22"/>
          <w:lang w:val="es-CO"/>
        </w:rPr>
      </w:pPr>
      <w:r w:rsidRPr="009F118C">
        <w:rPr>
          <w:rFonts w:ascii="Arial" w:hAnsi="Arial" w:cs="Arial"/>
          <w:sz w:val="22"/>
          <w:szCs w:val="22"/>
          <w:lang w:val="es-CO"/>
        </w:rPr>
        <w:t>Cuidado y confidencialidad de la informacion</w:t>
      </w:r>
    </w:p>
    <w:p w14:paraId="52C5513B" w14:textId="77777777" w:rsidR="00EC41E5" w:rsidRPr="009F118C" w:rsidRDefault="00EC41E5" w:rsidP="00EC41E5">
      <w:pPr>
        <w:numPr>
          <w:ilvl w:val="0"/>
          <w:numId w:val="24"/>
        </w:numPr>
        <w:jc w:val="both"/>
        <w:rPr>
          <w:rFonts w:ascii="Arial" w:hAnsi="Arial" w:cs="Arial"/>
          <w:sz w:val="22"/>
          <w:szCs w:val="22"/>
          <w:lang w:val="es-CO"/>
        </w:rPr>
      </w:pPr>
      <w:r w:rsidRPr="009F118C">
        <w:rPr>
          <w:rFonts w:ascii="Arial" w:hAnsi="Arial" w:cs="Arial"/>
          <w:sz w:val="22"/>
          <w:szCs w:val="22"/>
          <w:lang w:val="es-CO"/>
        </w:rPr>
        <w:t>Asignar el responsable del Sistema de integrado de gestion</w:t>
      </w:r>
    </w:p>
    <w:p w14:paraId="76CA320D" w14:textId="77777777" w:rsidR="00EC41E5" w:rsidRPr="009F118C" w:rsidRDefault="00EC41E5" w:rsidP="00EC41E5">
      <w:pPr>
        <w:numPr>
          <w:ilvl w:val="0"/>
          <w:numId w:val="24"/>
        </w:numPr>
        <w:jc w:val="both"/>
        <w:rPr>
          <w:rFonts w:ascii="Arial" w:hAnsi="Arial" w:cs="Arial"/>
          <w:sz w:val="22"/>
          <w:szCs w:val="22"/>
          <w:lang w:val="es-CO"/>
        </w:rPr>
      </w:pPr>
      <w:r w:rsidRPr="009F118C">
        <w:rPr>
          <w:rFonts w:ascii="Arial" w:hAnsi="Arial" w:cs="Arial"/>
          <w:sz w:val="22"/>
          <w:szCs w:val="22"/>
          <w:lang w:val="es-CO"/>
        </w:rPr>
        <w:t>Mejorar continuamente en: gestión riesgos, de los procesos, de seguridad vial, en seguridad y salud en trabajo ,de información y ambiente</w:t>
      </w:r>
    </w:p>
    <w:p w14:paraId="0B83BE48" w14:textId="77777777" w:rsidR="00A84175" w:rsidRPr="009F118C" w:rsidRDefault="00A84175" w:rsidP="00A84175">
      <w:pPr>
        <w:jc w:val="center"/>
        <w:rPr>
          <w:rFonts w:ascii="Arial" w:hAnsi="Arial" w:cs="Arial"/>
          <w:sz w:val="22"/>
          <w:szCs w:val="22"/>
          <w:lang w:val="es-CO"/>
        </w:rPr>
      </w:pPr>
    </w:p>
    <w:p w14:paraId="5704E127" w14:textId="77777777" w:rsidR="00A84175" w:rsidRPr="009F118C" w:rsidRDefault="00A84175" w:rsidP="00A84175">
      <w:pPr>
        <w:jc w:val="center"/>
        <w:rPr>
          <w:rFonts w:ascii="Arial" w:hAnsi="Arial" w:cs="Arial"/>
          <w:sz w:val="22"/>
          <w:szCs w:val="22"/>
          <w:lang w:val="es-CO"/>
        </w:rPr>
      </w:pPr>
    </w:p>
    <w:p w14:paraId="36409EF8" w14:textId="2FB7BFD5" w:rsidR="00EC41E5" w:rsidRPr="009F118C" w:rsidRDefault="00BE4202" w:rsidP="00EC41E5">
      <w:pPr>
        <w:ind w:right="-1"/>
        <w:jc w:val="both"/>
        <w:rPr>
          <w:rFonts w:ascii="Arial" w:hAnsi="Arial" w:cs="Arial"/>
          <w:color w:val="000000" w:themeColor="text1"/>
          <w:sz w:val="22"/>
          <w:szCs w:val="22"/>
          <w:lang w:val="es-CO" w:eastAsia="es-CO"/>
        </w:rPr>
      </w:pPr>
      <w:r w:rsidRPr="009F118C">
        <w:rPr>
          <w:rFonts w:ascii="Arial" w:hAnsi="Arial" w:cs="Arial"/>
          <w:b/>
          <w:bCs/>
          <w:color w:val="000000" w:themeColor="text1"/>
          <w:sz w:val="22"/>
          <w:szCs w:val="22"/>
          <w:lang w:val="es-CO" w:eastAsia="es-CO"/>
        </w:rPr>
        <w:t>Gerencia General</w:t>
      </w:r>
    </w:p>
    <w:p w14:paraId="502B4AF9" w14:textId="4524F7BB" w:rsidR="00BE4202" w:rsidRPr="009F118C" w:rsidRDefault="00BE4202" w:rsidP="00EC41E5">
      <w:pPr>
        <w:ind w:right="-1"/>
        <w:jc w:val="both"/>
        <w:rPr>
          <w:rFonts w:ascii="Arial" w:hAnsi="Arial" w:cs="Arial"/>
          <w:color w:val="000000" w:themeColor="text1"/>
          <w:sz w:val="22"/>
          <w:szCs w:val="22"/>
          <w:lang w:val="es-CO" w:eastAsia="es-CO"/>
        </w:rPr>
      </w:pPr>
      <w:r w:rsidRPr="009F118C">
        <w:rPr>
          <w:rFonts w:ascii="Arial" w:hAnsi="Arial" w:cs="Arial"/>
          <w:b/>
          <w:bCs/>
          <w:color w:val="000000" w:themeColor="text1"/>
          <w:sz w:val="22"/>
          <w:szCs w:val="22"/>
          <w:lang w:val="es-CO" w:eastAsia="es-CO"/>
        </w:rPr>
        <w:t>Revisión 1</w:t>
      </w:r>
    </w:p>
    <w:p w14:paraId="27E817E9" w14:textId="2330315D" w:rsidR="00BE4202" w:rsidRPr="009F118C" w:rsidRDefault="00BE4202" w:rsidP="00EC41E5">
      <w:pPr>
        <w:ind w:right="-1"/>
        <w:jc w:val="both"/>
        <w:rPr>
          <w:rFonts w:ascii="Arial" w:hAnsi="Arial" w:cs="Arial"/>
          <w:color w:val="000000" w:themeColor="text1"/>
          <w:sz w:val="22"/>
          <w:szCs w:val="22"/>
          <w:lang w:val="es-CO" w:eastAsia="es-CO"/>
        </w:rPr>
      </w:pPr>
      <w:r w:rsidRPr="009F118C">
        <w:rPr>
          <w:rFonts w:ascii="Arial" w:hAnsi="Arial" w:cs="Arial"/>
          <w:b/>
          <w:bCs/>
          <w:color w:val="000000" w:themeColor="text1"/>
          <w:sz w:val="22"/>
          <w:szCs w:val="22"/>
          <w:lang w:val="es-CO" w:eastAsia="es-CO"/>
        </w:rPr>
        <w:t>12/0</w:t>
      </w:r>
      <w:r w:rsidR="009F118C" w:rsidRPr="009F118C">
        <w:rPr>
          <w:rFonts w:ascii="Arial" w:hAnsi="Arial" w:cs="Arial"/>
          <w:b/>
          <w:bCs/>
          <w:color w:val="000000" w:themeColor="text1"/>
          <w:sz w:val="22"/>
          <w:szCs w:val="22"/>
          <w:lang w:val="es-CO" w:eastAsia="es-CO"/>
        </w:rPr>
        <w:t>3</w:t>
      </w:r>
      <w:r w:rsidRPr="009F118C">
        <w:rPr>
          <w:rFonts w:ascii="Arial" w:hAnsi="Arial" w:cs="Arial"/>
          <w:b/>
          <w:bCs/>
          <w:color w:val="000000" w:themeColor="text1"/>
          <w:sz w:val="22"/>
          <w:szCs w:val="22"/>
          <w:lang w:val="es-CO" w:eastAsia="es-CO"/>
        </w:rPr>
        <w:t>/202</w:t>
      </w:r>
      <w:r w:rsidR="00EC41E5" w:rsidRPr="009F118C">
        <w:rPr>
          <w:rFonts w:ascii="Arial" w:hAnsi="Arial" w:cs="Arial"/>
          <w:b/>
          <w:bCs/>
          <w:color w:val="000000" w:themeColor="text1"/>
          <w:sz w:val="22"/>
          <w:szCs w:val="22"/>
          <w:lang w:val="es-CO" w:eastAsia="es-CO"/>
        </w:rPr>
        <w:t>1</w:t>
      </w:r>
    </w:p>
    <w:p w14:paraId="66639DB8" w14:textId="77777777" w:rsidR="001511EF" w:rsidRPr="009F118C" w:rsidRDefault="001511EF" w:rsidP="001511EF">
      <w:pPr>
        <w:ind w:left="720"/>
        <w:jc w:val="both"/>
        <w:rPr>
          <w:rFonts w:ascii="Arial" w:hAnsi="Arial" w:cs="Arial"/>
          <w:bCs/>
          <w:sz w:val="22"/>
          <w:szCs w:val="22"/>
        </w:rPr>
      </w:pPr>
    </w:p>
    <w:p w14:paraId="2DBA3ED0" w14:textId="77777777" w:rsidR="00A84175" w:rsidRPr="009F118C" w:rsidRDefault="00A84175" w:rsidP="00A84175">
      <w:pPr>
        <w:ind w:right="-1"/>
        <w:jc w:val="both"/>
        <w:rPr>
          <w:rFonts w:ascii="Arial" w:hAnsi="Arial" w:cs="Arial"/>
          <w:sz w:val="22"/>
          <w:szCs w:val="22"/>
        </w:rPr>
      </w:pPr>
    </w:p>
    <w:p w14:paraId="5D08846F" w14:textId="77777777" w:rsidR="00A84175" w:rsidRPr="009F118C" w:rsidRDefault="00A84175" w:rsidP="00A84175">
      <w:pPr>
        <w:pStyle w:val="Prrafodelista"/>
        <w:ind w:left="567" w:right="-1"/>
        <w:jc w:val="both"/>
        <w:rPr>
          <w:rFonts w:ascii="Arial" w:hAnsi="Arial" w:cs="Arial"/>
          <w:sz w:val="22"/>
          <w:szCs w:val="22"/>
        </w:rPr>
      </w:pPr>
    </w:p>
    <w:p w14:paraId="2ACD6C1E" w14:textId="77777777" w:rsidR="00A84175" w:rsidRPr="009F118C" w:rsidRDefault="00A84175" w:rsidP="00A84175">
      <w:pPr>
        <w:pStyle w:val="Prrafodelista"/>
        <w:ind w:left="567" w:right="-1"/>
        <w:jc w:val="both"/>
        <w:rPr>
          <w:rFonts w:ascii="Arial" w:hAnsi="Arial" w:cs="Arial"/>
          <w:b/>
          <w:sz w:val="22"/>
          <w:szCs w:val="22"/>
        </w:rPr>
      </w:pPr>
      <w:r w:rsidRPr="009F118C">
        <w:rPr>
          <w:rFonts w:ascii="Arial" w:hAnsi="Arial" w:cs="Arial"/>
          <w:b/>
          <w:sz w:val="22"/>
          <w:szCs w:val="22"/>
        </w:rPr>
        <w:lastRenderedPageBreak/>
        <w:t>7.2. POLÍTICA DE PREVENCIÓN DEL USO DE ALCOHOL Y SUSTANCIAS PSICOACTIVAS</w:t>
      </w:r>
    </w:p>
    <w:p w14:paraId="430CC63E" w14:textId="7D40A122" w:rsidR="001F58C0" w:rsidRPr="009F118C" w:rsidRDefault="001F58C0" w:rsidP="00A84175">
      <w:pPr>
        <w:pStyle w:val="Prrafodelista"/>
        <w:ind w:left="567" w:right="-1"/>
        <w:jc w:val="both"/>
        <w:rPr>
          <w:rFonts w:ascii="Arial" w:hAnsi="Arial" w:cs="Arial"/>
          <w:b/>
          <w:sz w:val="22"/>
          <w:szCs w:val="22"/>
        </w:rPr>
      </w:pPr>
    </w:p>
    <w:p w14:paraId="5B6C49C1" w14:textId="77777777" w:rsidR="00A84175" w:rsidRPr="009F118C" w:rsidRDefault="00A84175" w:rsidP="00A84175">
      <w:pPr>
        <w:pStyle w:val="Prrafodelista"/>
        <w:ind w:left="567" w:right="-1"/>
        <w:jc w:val="both"/>
        <w:rPr>
          <w:rFonts w:ascii="Arial" w:hAnsi="Arial" w:cs="Arial"/>
          <w:sz w:val="22"/>
          <w:szCs w:val="22"/>
        </w:rPr>
      </w:pPr>
    </w:p>
    <w:p w14:paraId="64565178" w14:textId="387278B3" w:rsidR="00A84175" w:rsidRPr="009F118C" w:rsidRDefault="00A84175" w:rsidP="00A84175">
      <w:pPr>
        <w:spacing w:before="101"/>
        <w:ind w:right="276"/>
        <w:jc w:val="both"/>
        <w:rPr>
          <w:rFonts w:ascii="Arial" w:hAnsi="Arial" w:cs="Arial"/>
          <w:sz w:val="22"/>
          <w:szCs w:val="22"/>
        </w:rPr>
      </w:pPr>
      <w:r w:rsidRPr="009F118C">
        <w:rPr>
          <w:rFonts w:ascii="Arial" w:hAnsi="Arial" w:cs="Arial"/>
          <w:sz w:val="22"/>
          <w:szCs w:val="22"/>
        </w:rPr>
        <w:t xml:space="preserve">Es política de </w:t>
      </w:r>
      <w:r w:rsidR="009F118C" w:rsidRPr="009F118C">
        <w:rPr>
          <w:rFonts w:ascii="Arial" w:hAnsi="Arial" w:cs="Arial"/>
          <w:b/>
          <w:sz w:val="22"/>
          <w:szCs w:val="22"/>
        </w:rPr>
        <w:t xml:space="preserve">TSE TRANSPORTE SEGURO Y ESPECIALIZADO </w:t>
      </w:r>
      <w:r w:rsidRPr="009F118C">
        <w:rPr>
          <w:rFonts w:ascii="Arial" w:hAnsi="Arial" w:cs="Arial"/>
          <w:sz w:val="22"/>
          <w:szCs w:val="22"/>
        </w:rPr>
        <w:t>disminuir los riesgos y consecuencias del consumo de alcohol, drogas y otras sustancias dañinas, teniendo en cuenta lo establecido en la Resolución 1075 de marzo 24 de 1992, Resolución 4225 mayo 29 de 1992, Circular 038 de 2010, entre otras</w:t>
      </w:r>
      <w:r w:rsidRPr="009F118C">
        <w:rPr>
          <w:rFonts w:ascii="Arial" w:hAnsi="Arial" w:cs="Arial"/>
          <w:spacing w:val="-2"/>
          <w:sz w:val="22"/>
          <w:szCs w:val="22"/>
        </w:rPr>
        <w:t xml:space="preserve"> </w:t>
      </w:r>
      <w:r w:rsidRPr="009F118C">
        <w:rPr>
          <w:rFonts w:ascii="Arial" w:hAnsi="Arial" w:cs="Arial"/>
          <w:sz w:val="22"/>
          <w:szCs w:val="22"/>
        </w:rPr>
        <w:t>aplicables.</w:t>
      </w:r>
    </w:p>
    <w:p w14:paraId="0C05C2E3" w14:textId="77777777" w:rsidR="00BE4202" w:rsidRPr="009F118C" w:rsidRDefault="00BE4202" w:rsidP="00A84175">
      <w:pPr>
        <w:ind w:right="382"/>
        <w:jc w:val="both"/>
        <w:rPr>
          <w:rFonts w:ascii="Arial" w:hAnsi="Arial" w:cs="Arial"/>
          <w:b/>
          <w:sz w:val="22"/>
          <w:szCs w:val="22"/>
        </w:rPr>
      </w:pPr>
    </w:p>
    <w:p w14:paraId="5E80590F" w14:textId="24402358" w:rsidR="00A84175" w:rsidRPr="009F118C" w:rsidRDefault="009F118C" w:rsidP="00A84175">
      <w:pPr>
        <w:ind w:right="382"/>
        <w:jc w:val="both"/>
        <w:rPr>
          <w:rFonts w:ascii="Arial" w:hAnsi="Arial" w:cs="Arial"/>
          <w:sz w:val="22"/>
          <w:szCs w:val="22"/>
        </w:rPr>
      </w:pPr>
      <w:r w:rsidRPr="009F118C">
        <w:rPr>
          <w:rFonts w:ascii="Arial" w:hAnsi="Arial" w:cs="Arial"/>
          <w:b/>
          <w:sz w:val="22"/>
          <w:szCs w:val="22"/>
        </w:rPr>
        <w:t xml:space="preserve">TSE TRANSPORTE SEGURO Y ESPECIALIZADO </w:t>
      </w:r>
      <w:r w:rsidR="00A84175" w:rsidRPr="009F118C">
        <w:rPr>
          <w:rFonts w:ascii="Arial" w:hAnsi="Arial" w:cs="Arial"/>
          <w:sz w:val="22"/>
          <w:szCs w:val="22"/>
        </w:rPr>
        <w:t>tiene claro que el alcoholismo, el tabaquismo, la drogadicción y el abuso de sustancias alucinógenas, enervantes por parte de los contratistas y sus trabajadores, tienen efectos adversos en la capacidad de desempeño e impactan gravemente no solo la salud sino la seguridad, eficiencia y productividad de los trabajadores que prestan el servicio.</w:t>
      </w:r>
    </w:p>
    <w:p w14:paraId="7CE586F0" w14:textId="72ED3048" w:rsidR="00A84175" w:rsidRPr="009F118C" w:rsidRDefault="00A84175" w:rsidP="00A84175">
      <w:pPr>
        <w:widowControl w:val="0"/>
        <w:tabs>
          <w:tab w:val="left" w:pos="471"/>
        </w:tabs>
        <w:autoSpaceDE w:val="0"/>
        <w:autoSpaceDN w:val="0"/>
        <w:ind w:right="385"/>
        <w:jc w:val="both"/>
        <w:rPr>
          <w:rFonts w:ascii="Arial" w:hAnsi="Arial" w:cs="Arial"/>
          <w:sz w:val="22"/>
          <w:szCs w:val="22"/>
        </w:rPr>
      </w:pPr>
      <w:r w:rsidRPr="009F118C">
        <w:rPr>
          <w:rFonts w:ascii="Arial" w:hAnsi="Arial" w:cs="Arial"/>
          <w:sz w:val="22"/>
          <w:szCs w:val="22"/>
        </w:rPr>
        <w:t>La indebida utilización y consumo de alcohol, tabaco, drogas no recetadas</w:t>
      </w:r>
      <w:r w:rsidRPr="009F118C">
        <w:rPr>
          <w:rFonts w:ascii="Arial" w:hAnsi="Arial" w:cs="Arial"/>
          <w:spacing w:val="-9"/>
          <w:sz w:val="22"/>
          <w:szCs w:val="22"/>
        </w:rPr>
        <w:t xml:space="preserve"> </w:t>
      </w:r>
      <w:r w:rsidRPr="009F118C">
        <w:rPr>
          <w:rFonts w:ascii="Arial" w:hAnsi="Arial" w:cs="Arial"/>
          <w:sz w:val="22"/>
          <w:szCs w:val="22"/>
        </w:rPr>
        <w:t>o</w:t>
      </w:r>
      <w:r w:rsidRPr="009F118C">
        <w:rPr>
          <w:rFonts w:ascii="Arial" w:hAnsi="Arial" w:cs="Arial"/>
          <w:spacing w:val="-8"/>
          <w:sz w:val="22"/>
          <w:szCs w:val="22"/>
        </w:rPr>
        <w:t xml:space="preserve"> </w:t>
      </w:r>
      <w:r w:rsidRPr="009F118C">
        <w:rPr>
          <w:rFonts w:ascii="Arial" w:hAnsi="Arial" w:cs="Arial"/>
          <w:sz w:val="22"/>
          <w:szCs w:val="22"/>
        </w:rPr>
        <w:t>de</w:t>
      </w:r>
      <w:r w:rsidRPr="009F118C">
        <w:rPr>
          <w:rFonts w:ascii="Arial" w:hAnsi="Arial" w:cs="Arial"/>
          <w:spacing w:val="-10"/>
          <w:sz w:val="22"/>
          <w:szCs w:val="22"/>
        </w:rPr>
        <w:t xml:space="preserve"> </w:t>
      </w:r>
      <w:r w:rsidRPr="009F118C">
        <w:rPr>
          <w:rFonts w:ascii="Arial" w:hAnsi="Arial" w:cs="Arial"/>
          <w:sz w:val="22"/>
          <w:szCs w:val="22"/>
        </w:rPr>
        <w:t>sustancias</w:t>
      </w:r>
      <w:r w:rsidRPr="009F118C">
        <w:rPr>
          <w:rFonts w:ascii="Arial" w:hAnsi="Arial" w:cs="Arial"/>
          <w:spacing w:val="-9"/>
          <w:sz w:val="22"/>
          <w:szCs w:val="22"/>
        </w:rPr>
        <w:t xml:space="preserve"> </w:t>
      </w:r>
      <w:r w:rsidRPr="009F118C">
        <w:rPr>
          <w:rFonts w:ascii="Arial" w:hAnsi="Arial" w:cs="Arial"/>
          <w:sz w:val="22"/>
          <w:szCs w:val="22"/>
        </w:rPr>
        <w:t>alucinógenas</w:t>
      </w:r>
      <w:r w:rsidRPr="009F118C">
        <w:rPr>
          <w:rFonts w:ascii="Arial" w:hAnsi="Arial" w:cs="Arial"/>
          <w:spacing w:val="-8"/>
          <w:sz w:val="22"/>
          <w:szCs w:val="22"/>
        </w:rPr>
        <w:t>,</w:t>
      </w:r>
      <w:r w:rsidRPr="009F118C">
        <w:rPr>
          <w:rFonts w:ascii="Arial" w:hAnsi="Arial" w:cs="Arial"/>
          <w:spacing w:val="-9"/>
          <w:sz w:val="22"/>
          <w:szCs w:val="22"/>
        </w:rPr>
        <w:t xml:space="preserve"> </w:t>
      </w:r>
      <w:r w:rsidRPr="009F118C">
        <w:rPr>
          <w:rFonts w:ascii="Arial" w:hAnsi="Arial" w:cs="Arial"/>
          <w:sz w:val="22"/>
          <w:szCs w:val="22"/>
        </w:rPr>
        <w:t>enervantes y medicamentos formulados, así mismo como su posesión, distribución y venta en el</w:t>
      </w:r>
      <w:r w:rsidRPr="009F118C">
        <w:rPr>
          <w:rFonts w:ascii="Arial" w:hAnsi="Arial" w:cs="Arial"/>
          <w:spacing w:val="-8"/>
          <w:sz w:val="22"/>
          <w:szCs w:val="22"/>
        </w:rPr>
        <w:t xml:space="preserve"> </w:t>
      </w:r>
      <w:r w:rsidRPr="009F118C">
        <w:rPr>
          <w:rFonts w:ascii="Arial" w:hAnsi="Arial" w:cs="Arial"/>
          <w:sz w:val="22"/>
          <w:szCs w:val="22"/>
        </w:rPr>
        <w:t xml:space="preserve">desarrollo del trabajo y dentro de las instalaciones de </w:t>
      </w:r>
      <w:r w:rsidR="009F118C" w:rsidRPr="009F118C">
        <w:rPr>
          <w:rFonts w:ascii="Arial" w:hAnsi="Arial" w:cs="Arial"/>
          <w:b/>
          <w:sz w:val="22"/>
          <w:szCs w:val="22"/>
        </w:rPr>
        <w:t xml:space="preserve">TSE TRANSPORTE SEGURO Y ESPECIALIZADO </w:t>
      </w:r>
      <w:r w:rsidRPr="009F118C">
        <w:rPr>
          <w:rFonts w:ascii="Arial" w:hAnsi="Arial" w:cs="Arial"/>
          <w:sz w:val="22"/>
          <w:szCs w:val="22"/>
        </w:rPr>
        <w:t xml:space="preserve">está estrictamente prohibido y es causal de terminación </w:t>
      </w:r>
      <w:r w:rsidRPr="009F118C">
        <w:rPr>
          <w:rFonts w:ascii="Arial" w:hAnsi="Arial" w:cs="Arial"/>
          <w:spacing w:val="-3"/>
          <w:sz w:val="22"/>
          <w:szCs w:val="22"/>
        </w:rPr>
        <w:t xml:space="preserve">de </w:t>
      </w:r>
      <w:r w:rsidRPr="009F118C">
        <w:rPr>
          <w:rFonts w:ascii="Arial" w:hAnsi="Arial" w:cs="Arial"/>
          <w:sz w:val="22"/>
          <w:szCs w:val="22"/>
        </w:rPr>
        <w:t>los contratos suscritos con los</w:t>
      </w:r>
      <w:r w:rsidRPr="009F118C">
        <w:rPr>
          <w:rFonts w:ascii="Arial" w:hAnsi="Arial" w:cs="Arial"/>
          <w:spacing w:val="-2"/>
          <w:sz w:val="22"/>
          <w:szCs w:val="22"/>
        </w:rPr>
        <w:t xml:space="preserve"> </w:t>
      </w:r>
      <w:r w:rsidRPr="009F118C">
        <w:rPr>
          <w:rFonts w:ascii="Arial" w:hAnsi="Arial" w:cs="Arial"/>
          <w:sz w:val="22"/>
          <w:szCs w:val="22"/>
        </w:rPr>
        <w:t>contratistas y el personal.</w:t>
      </w:r>
    </w:p>
    <w:p w14:paraId="0C769403" w14:textId="418D6150" w:rsidR="00A84175" w:rsidRPr="009F118C" w:rsidRDefault="00A84175" w:rsidP="00A84175">
      <w:pPr>
        <w:widowControl w:val="0"/>
        <w:tabs>
          <w:tab w:val="left" w:pos="471"/>
        </w:tabs>
        <w:autoSpaceDE w:val="0"/>
        <w:autoSpaceDN w:val="0"/>
        <w:spacing w:before="4" w:line="237" w:lineRule="auto"/>
        <w:ind w:right="382"/>
        <w:jc w:val="both"/>
        <w:rPr>
          <w:rFonts w:ascii="Arial" w:hAnsi="Arial" w:cs="Arial"/>
          <w:sz w:val="22"/>
          <w:szCs w:val="22"/>
        </w:rPr>
      </w:pPr>
      <w:r w:rsidRPr="009F118C">
        <w:rPr>
          <w:rFonts w:ascii="Arial" w:hAnsi="Arial" w:cs="Arial"/>
          <w:sz w:val="22"/>
          <w:szCs w:val="22"/>
        </w:rPr>
        <w:t xml:space="preserve">La compañía podrá realizar pruebas de alcohol y drogas de manera aleatoria a sus empleados y contratistas directamente o a través de terceros, de igual forma, cuando existan razones para sospechar del abuso de dichas sustancias, cuando sus trabajadores y contratistas estén involucrados en un incidente y deba descartarse una relación de uso o abuso de estos, teniendo en cuenta que en </w:t>
      </w:r>
      <w:r w:rsidR="009F118C" w:rsidRPr="009F118C">
        <w:rPr>
          <w:rFonts w:ascii="Arial" w:hAnsi="Arial" w:cs="Arial"/>
          <w:b/>
          <w:sz w:val="22"/>
          <w:szCs w:val="22"/>
        </w:rPr>
        <w:t xml:space="preserve">TSE  TRANSPORTE SEGURO Y ESPECIALIZADO </w:t>
      </w:r>
      <w:r w:rsidRPr="009F118C">
        <w:rPr>
          <w:rFonts w:ascii="Arial" w:hAnsi="Arial" w:cs="Arial"/>
          <w:sz w:val="22"/>
          <w:szCs w:val="22"/>
        </w:rPr>
        <w:t xml:space="preserve">la tolerancia del nivel de alcohol y drogas es </w:t>
      </w:r>
      <w:r w:rsidRPr="009F118C">
        <w:rPr>
          <w:rFonts w:ascii="Arial" w:hAnsi="Arial" w:cs="Arial"/>
          <w:b/>
          <w:sz w:val="22"/>
          <w:szCs w:val="22"/>
        </w:rPr>
        <w:t>CERO</w:t>
      </w:r>
      <w:r w:rsidRPr="009F118C">
        <w:rPr>
          <w:rFonts w:ascii="Arial" w:hAnsi="Arial" w:cs="Arial"/>
          <w:sz w:val="22"/>
          <w:szCs w:val="22"/>
        </w:rPr>
        <w:t xml:space="preserve"> para el personal que opere en nuestra</w:t>
      </w:r>
      <w:r w:rsidRPr="009F118C">
        <w:rPr>
          <w:rFonts w:ascii="Arial" w:hAnsi="Arial" w:cs="Arial"/>
          <w:spacing w:val="-19"/>
          <w:sz w:val="22"/>
          <w:szCs w:val="22"/>
        </w:rPr>
        <w:t xml:space="preserve"> </w:t>
      </w:r>
      <w:r w:rsidRPr="009F118C">
        <w:rPr>
          <w:rFonts w:ascii="Arial" w:hAnsi="Arial" w:cs="Arial"/>
          <w:sz w:val="22"/>
          <w:szCs w:val="22"/>
        </w:rPr>
        <w:t>empresa.</w:t>
      </w:r>
    </w:p>
    <w:p w14:paraId="3C18DD14" w14:textId="67DB1D31" w:rsidR="00A84175" w:rsidRPr="009F118C" w:rsidRDefault="00A84175" w:rsidP="00A84175">
      <w:pPr>
        <w:widowControl w:val="0"/>
        <w:tabs>
          <w:tab w:val="left" w:pos="471"/>
        </w:tabs>
        <w:autoSpaceDE w:val="0"/>
        <w:autoSpaceDN w:val="0"/>
        <w:spacing w:before="29"/>
        <w:ind w:right="386"/>
        <w:jc w:val="both"/>
        <w:rPr>
          <w:rFonts w:ascii="Arial" w:hAnsi="Arial" w:cs="Arial"/>
          <w:sz w:val="22"/>
          <w:szCs w:val="22"/>
        </w:rPr>
      </w:pPr>
      <w:r w:rsidRPr="009F118C">
        <w:rPr>
          <w:rFonts w:ascii="Arial" w:hAnsi="Arial" w:cs="Arial"/>
          <w:sz w:val="22"/>
          <w:szCs w:val="22"/>
        </w:rPr>
        <w:t xml:space="preserve">Para cumplir con este propósito </w:t>
      </w:r>
      <w:r w:rsidR="009F118C" w:rsidRPr="009F118C">
        <w:rPr>
          <w:rFonts w:ascii="Arial" w:hAnsi="Arial" w:cs="Arial"/>
          <w:b/>
          <w:sz w:val="22"/>
          <w:szCs w:val="22"/>
        </w:rPr>
        <w:t xml:space="preserve">TSE  TRANSPORTE SEGURO Y ESPECIALIZADO </w:t>
      </w:r>
      <w:r w:rsidRPr="009F118C">
        <w:rPr>
          <w:rFonts w:ascii="Arial" w:hAnsi="Arial" w:cs="Arial"/>
          <w:sz w:val="22"/>
          <w:szCs w:val="22"/>
        </w:rPr>
        <w:t>ha designado el recurso humano y financiero necesario para dar cumplimiento a esta política, promoviendo actividades de sensibilización y de capacitación para los trabajadores y contratistas, en busca de concientización en relación al daño que causa el consumo de las sustancias mencionadas y espera por su parte, la colaboración de todos los trabajadores y contratistas participando activamente en los programas de sensibilización</w:t>
      </w:r>
      <w:r w:rsidRPr="009F118C">
        <w:rPr>
          <w:rFonts w:ascii="Arial" w:hAnsi="Arial" w:cs="Arial"/>
          <w:spacing w:val="-5"/>
          <w:sz w:val="22"/>
          <w:szCs w:val="22"/>
        </w:rPr>
        <w:t xml:space="preserve"> </w:t>
      </w:r>
      <w:r w:rsidRPr="009F118C">
        <w:rPr>
          <w:rFonts w:ascii="Arial" w:hAnsi="Arial" w:cs="Arial"/>
          <w:sz w:val="22"/>
          <w:szCs w:val="22"/>
        </w:rPr>
        <w:t>y capacitación.</w:t>
      </w:r>
    </w:p>
    <w:p w14:paraId="19676C98" w14:textId="0F8A4F5B" w:rsidR="001F58C0" w:rsidRPr="009F118C" w:rsidRDefault="00A84175" w:rsidP="001F58C0">
      <w:pPr>
        <w:ind w:right="391"/>
        <w:jc w:val="both"/>
        <w:rPr>
          <w:rFonts w:ascii="Arial" w:hAnsi="Arial" w:cs="Arial"/>
          <w:sz w:val="22"/>
          <w:szCs w:val="22"/>
        </w:rPr>
      </w:pPr>
      <w:r w:rsidRPr="009F118C">
        <w:rPr>
          <w:rFonts w:ascii="Arial" w:hAnsi="Arial" w:cs="Arial"/>
          <w:sz w:val="22"/>
          <w:szCs w:val="22"/>
        </w:rPr>
        <w:t>Por lo anterior es nuestra política mantener ambientes sanos o lugares de trabajo óptimos que permita alcanzar los más altos estándares en Seguridad y Productividad.</w:t>
      </w:r>
    </w:p>
    <w:p w14:paraId="49C5B3EF" w14:textId="3533A2F9" w:rsidR="00A84175" w:rsidRPr="009F118C" w:rsidRDefault="00A84175" w:rsidP="001F58C0">
      <w:pPr>
        <w:ind w:right="391"/>
        <w:jc w:val="both"/>
        <w:rPr>
          <w:rFonts w:ascii="Arial" w:hAnsi="Arial" w:cs="Arial"/>
          <w:b/>
          <w:sz w:val="22"/>
          <w:szCs w:val="22"/>
        </w:rPr>
      </w:pPr>
    </w:p>
    <w:p w14:paraId="5D305414" w14:textId="230DD388" w:rsidR="00A84175" w:rsidRPr="009F118C" w:rsidRDefault="00A84175" w:rsidP="00A84175">
      <w:pPr>
        <w:jc w:val="both"/>
        <w:rPr>
          <w:rFonts w:ascii="Arial" w:hAnsi="Arial" w:cs="Arial"/>
          <w:b/>
          <w:sz w:val="22"/>
          <w:szCs w:val="22"/>
        </w:rPr>
      </w:pPr>
    </w:p>
    <w:p w14:paraId="4094B7A8" w14:textId="1EFA0439" w:rsidR="00A84175" w:rsidRPr="009F118C" w:rsidRDefault="00A84175" w:rsidP="00A84175">
      <w:pPr>
        <w:jc w:val="both"/>
        <w:rPr>
          <w:rFonts w:ascii="Arial" w:hAnsi="Arial" w:cs="Arial"/>
          <w:b/>
          <w:sz w:val="22"/>
          <w:szCs w:val="22"/>
        </w:rPr>
      </w:pPr>
    </w:p>
    <w:p w14:paraId="24568E16" w14:textId="77777777" w:rsidR="00A84175" w:rsidRPr="009F118C" w:rsidRDefault="00A84175" w:rsidP="00A84175">
      <w:pPr>
        <w:jc w:val="both"/>
        <w:rPr>
          <w:rFonts w:ascii="Arial" w:hAnsi="Arial" w:cs="Arial"/>
          <w:b/>
          <w:sz w:val="22"/>
          <w:szCs w:val="22"/>
        </w:rPr>
      </w:pPr>
    </w:p>
    <w:p w14:paraId="2795A49B" w14:textId="77777777" w:rsidR="00A84175" w:rsidRPr="009F118C" w:rsidRDefault="00A84175" w:rsidP="00A84175">
      <w:pPr>
        <w:jc w:val="both"/>
        <w:rPr>
          <w:rFonts w:ascii="Arial" w:hAnsi="Arial" w:cs="Arial"/>
          <w:b/>
          <w:sz w:val="22"/>
          <w:szCs w:val="22"/>
        </w:rPr>
      </w:pPr>
    </w:p>
    <w:p w14:paraId="32D89425" w14:textId="77777777" w:rsidR="00A84175" w:rsidRPr="009F118C" w:rsidRDefault="00A84175" w:rsidP="00A84175">
      <w:pPr>
        <w:jc w:val="both"/>
        <w:rPr>
          <w:rFonts w:ascii="Arial" w:hAnsi="Arial" w:cs="Arial"/>
          <w:b/>
          <w:sz w:val="22"/>
          <w:szCs w:val="22"/>
        </w:rPr>
      </w:pPr>
      <w:r w:rsidRPr="009F118C">
        <w:rPr>
          <w:rFonts w:ascii="Arial" w:hAnsi="Arial" w:cs="Arial"/>
          <w:b/>
          <w:sz w:val="22"/>
          <w:szCs w:val="22"/>
        </w:rPr>
        <w:t xml:space="preserve">Gerente General </w:t>
      </w:r>
    </w:p>
    <w:p w14:paraId="39B80E02" w14:textId="77777777" w:rsidR="00A84175" w:rsidRPr="009F118C" w:rsidRDefault="00A84175" w:rsidP="00A84175">
      <w:pPr>
        <w:jc w:val="both"/>
        <w:rPr>
          <w:rFonts w:ascii="Arial" w:hAnsi="Arial" w:cs="Arial"/>
          <w:b/>
          <w:sz w:val="22"/>
          <w:szCs w:val="22"/>
        </w:rPr>
      </w:pPr>
      <w:r w:rsidRPr="009F118C">
        <w:rPr>
          <w:rFonts w:ascii="Arial" w:hAnsi="Arial" w:cs="Arial"/>
          <w:b/>
          <w:sz w:val="22"/>
          <w:szCs w:val="22"/>
        </w:rPr>
        <w:t>Revisión 1</w:t>
      </w:r>
    </w:p>
    <w:p w14:paraId="64FE2FE7" w14:textId="6F50CC13" w:rsidR="00A84175" w:rsidRPr="009F118C" w:rsidRDefault="009F118C" w:rsidP="00A84175">
      <w:pPr>
        <w:jc w:val="both"/>
        <w:rPr>
          <w:rFonts w:ascii="Arial" w:hAnsi="Arial" w:cs="Arial"/>
          <w:b/>
          <w:sz w:val="22"/>
          <w:szCs w:val="22"/>
        </w:rPr>
      </w:pPr>
      <w:r w:rsidRPr="009F118C">
        <w:rPr>
          <w:rFonts w:ascii="Arial" w:hAnsi="Arial" w:cs="Arial"/>
          <w:b/>
          <w:sz w:val="22"/>
          <w:szCs w:val="22"/>
        </w:rPr>
        <w:t xml:space="preserve">03/03 </w:t>
      </w:r>
      <w:r w:rsidR="00A84175" w:rsidRPr="009F118C">
        <w:rPr>
          <w:rFonts w:ascii="Arial" w:hAnsi="Arial" w:cs="Arial"/>
          <w:b/>
          <w:sz w:val="22"/>
          <w:szCs w:val="22"/>
        </w:rPr>
        <w:t>/202</w:t>
      </w:r>
      <w:r w:rsidRPr="009F118C">
        <w:rPr>
          <w:rFonts w:ascii="Arial" w:hAnsi="Arial" w:cs="Arial"/>
          <w:b/>
          <w:sz w:val="22"/>
          <w:szCs w:val="22"/>
        </w:rPr>
        <w:t>1</w:t>
      </w:r>
    </w:p>
    <w:p w14:paraId="06808E35" w14:textId="77777777" w:rsidR="00A84175" w:rsidRPr="009F118C" w:rsidRDefault="00A84175" w:rsidP="00A84175">
      <w:pPr>
        <w:jc w:val="both"/>
        <w:rPr>
          <w:rFonts w:ascii="Arial" w:hAnsi="Arial" w:cs="Arial"/>
          <w:b/>
          <w:sz w:val="22"/>
          <w:szCs w:val="22"/>
        </w:rPr>
      </w:pPr>
    </w:p>
    <w:p w14:paraId="7897C029" w14:textId="518C8838" w:rsidR="00A84175" w:rsidRPr="009F118C" w:rsidRDefault="00A84175" w:rsidP="00A84175">
      <w:pPr>
        <w:jc w:val="both"/>
        <w:rPr>
          <w:rFonts w:ascii="Arial" w:hAnsi="Arial" w:cs="Arial"/>
          <w:b/>
          <w:sz w:val="22"/>
          <w:szCs w:val="22"/>
        </w:rPr>
      </w:pPr>
    </w:p>
    <w:p w14:paraId="68326FF2" w14:textId="4BC54994" w:rsidR="00A84175" w:rsidRPr="009F118C" w:rsidRDefault="00A84175" w:rsidP="00A84175">
      <w:pPr>
        <w:contextualSpacing/>
        <w:jc w:val="both"/>
        <w:rPr>
          <w:rFonts w:ascii="Arial" w:hAnsi="Arial" w:cs="Arial"/>
          <w:color w:val="000000" w:themeColor="text1"/>
          <w:sz w:val="22"/>
          <w:szCs w:val="22"/>
          <w:lang w:eastAsia="es-CO"/>
        </w:rPr>
      </w:pPr>
    </w:p>
    <w:p w14:paraId="71FD8A13" w14:textId="3A270960" w:rsidR="00A84175" w:rsidRPr="009F118C" w:rsidRDefault="00A84175" w:rsidP="00A84175">
      <w:pPr>
        <w:spacing w:line="240" w:lineRule="atLeast"/>
        <w:contextualSpacing/>
        <w:jc w:val="center"/>
        <w:rPr>
          <w:rFonts w:ascii="Arial" w:hAnsi="Arial" w:cs="Arial"/>
          <w:b/>
          <w:color w:val="000000" w:themeColor="text1"/>
          <w:sz w:val="22"/>
          <w:szCs w:val="22"/>
          <w:lang w:val="es-ES_tradnl"/>
        </w:rPr>
      </w:pPr>
      <w:r w:rsidRPr="009F118C">
        <w:rPr>
          <w:rFonts w:ascii="Arial" w:hAnsi="Arial" w:cs="Arial"/>
          <w:b/>
          <w:color w:val="000000" w:themeColor="text1"/>
          <w:sz w:val="22"/>
          <w:szCs w:val="22"/>
          <w:lang w:val="es-ES_tradnl"/>
        </w:rPr>
        <w:t>7.3 POLÍTICA</w:t>
      </w:r>
      <w:r w:rsidR="00EC41E5" w:rsidRPr="009F118C">
        <w:rPr>
          <w:rFonts w:ascii="Arial" w:hAnsi="Arial" w:cs="Arial"/>
          <w:b/>
          <w:color w:val="000000" w:themeColor="text1"/>
          <w:sz w:val="22"/>
          <w:szCs w:val="22"/>
          <w:lang w:val="es-ES_tradnl"/>
        </w:rPr>
        <w:t xml:space="preserve">S DE CONTROL TRANSPORTE </w:t>
      </w:r>
    </w:p>
    <w:p w14:paraId="26A70213" w14:textId="77777777" w:rsidR="00A84175" w:rsidRPr="009F118C" w:rsidRDefault="00A84175" w:rsidP="00A84175">
      <w:pPr>
        <w:spacing w:line="240" w:lineRule="atLeast"/>
        <w:contextualSpacing/>
        <w:jc w:val="center"/>
        <w:rPr>
          <w:rFonts w:ascii="Arial" w:hAnsi="Arial" w:cs="Arial"/>
          <w:b/>
          <w:color w:val="000000" w:themeColor="text1"/>
          <w:sz w:val="22"/>
          <w:szCs w:val="22"/>
          <w:lang w:val="es-ES_tradnl"/>
        </w:rPr>
      </w:pPr>
    </w:p>
    <w:p w14:paraId="7D27B66A" w14:textId="186520DC" w:rsidR="00EC41E5" w:rsidRPr="009F118C" w:rsidRDefault="00EC41E5" w:rsidP="00EC41E5">
      <w:pPr>
        <w:spacing w:line="240" w:lineRule="atLeast"/>
        <w:jc w:val="both"/>
        <w:rPr>
          <w:rFonts w:ascii="Arial" w:hAnsi="Arial" w:cs="Arial"/>
          <w:b/>
          <w:bCs/>
          <w:color w:val="000000" w:themeColor="text1"/>
          <w:sz w:val="22"/>
          <w:szCs w:val="22"/>
          <w:lang w:val="es-ES_tradnl"/>
        </w:rPr>
      </w:pPr>
      <w:r w:rsidRPr="009F118C">
        <w:rPr>
          <w:rFonts w:ascii="Arial" w:hAnsi="Arial" w:cs="Arial"/>
          <w:color w:val="000000" w:themeColor="text1"/>
          <w:sz w:val="22"/>
          <w:szCs w:val="22"/>
          <w:lang w:val="es-ES_tradnl"/>
        </w:rPr>
        <w:t>Es prioridad para</w:t>
      </w:r>
      <w:r w:rsidR="009F118C" w:rsidRPr="009F118C">
        <w:rPr>
          <w:rFonts w:ascii="Arial" w:hAnsi="Arial" w:cs="Arial"/>
          <w:b/>
          <w:sz w:val="22"/>
          <w:szCs w:val="22"/>
        </w:rPr>
        <w:t xml:space="preserve"> TSE TRANSPORTE SEGURO Y ESPECIALIZADO</w:t>
      </w:r>
      <w:r w:rsidR="009F118C" w:rsidRPr="009F118C">
        <w:rPr>
          <w:rFonts w:ascii="Arial" w:hAnsi="Arial" w:cs="Arial"/>
          <w:color w:val="000000" w:themeColor="text1"/>
          <w:sz w:val="22"/>
          <w:szCs w:val="22"/>
          <w:lang w:val="es-ES_tradnl"/>
        </w:rPr>
        <w:t xml:space="preserve"> el</w:t>
      </w:r>
      <w:r w:rsidRPr="009F118C">
        <w:rPr>
          <w:rFonts w:ascii="Arial" w:hAnsi="Arial" w:cs="Arial"/>
          <w:color w:val="000000" w:themeColor="text1"/>
          <w:sz w:val="22"/>
          <w:szCs w:val="22"/>
          <w:lang w:val="es-ES_tradnl"/>
        </w:rPr>
        <w:t xml:space="preserve"> cumplimiento con las normas de </w:t>
      </w:r>
      <w:r w:rsidR="009F118C" w:rsidRPr="009F118C">
        <w:rPr>
          <w:rFonts w:ascii="Arial" w:hAnsi="Arial" w:cs="Arial"/>
          <w:color w:val="000000" w:themeColor="text1"/>
          <w:sz w:val="22"/>
          <w:szCs w:val="22"/>
          <w:lang w:val="es-ES_tradnl"/>
        </w:rPr>
        <w:t>seguridad establecidas</w:t>
      </w:r>
      <w:r w:rsidRPr="009F118C">
        <w:rPr>
          <w:rFonts w:ascii="Arial" w:hAnsi="Arial" w:cs="Arial"/>
          <w:color w:val="000000" w:themeColor="text1"/>
          <w:sz w:val="22"/>
          <w:szCs w:val="22"/>
          <w:lang w:val="es-ES_tradnl"/>
        </w:rPr>
        <w:t xml:space="preserve"> por los entes de </w:t>
      </w:r>
      <w:r w:rsidR="009F118C" w:rsidRPr="009F118C">
        <w:rPr>
          <w:rFonts w:ascii="Arial" w:hAnsi="Arial" w:cs="Arial"/>
          <w:color w:val="000000" w:themeColor="text1"/>
          <w:sz w:val="22"/>
          <w:szCs w:val="22"/>
          <w:lang w:val="es-ES_tradnl"/>
        </w:rPr>
        <w:t>control es</w:t>
      </w:r>
      <w:r w:rsidRPr="009F118C">
        <w:rPr>
          <w:rFonts w:ascii="Arial" w:hAnsi="Arial" w:cs="Arial"/>
          <w:color w:val="000000" w:themeColor="text1"/>
          <w:sz w:val="22"/>
          <w:szCs w:val="22"/>
          <w:lang w:val="es-ES_tradnl"/>
        </w:rPr>
        <w:t xml:space="preserve"> por esta razón </w:t>
      </w:r>
      <w:r w:rsidR="009F118C" w:rsidRPr="009F118C">
        <w:rPr>
          <w:rFonts w:ascii="Arial" w:hAnsi="Arial" w:cs="Arial"/>
          <w:color w:val="000000" w:themeColor="text1"/>
          <w:sz w:val="22"/>
          <w:szCs w:val="22"/>
          <w:lang w:val="es-ES_tradnl"/>
        </w:rPr>
        <w:t>que desde</w:t>
      </w:r>
      <w:r w:rsidRPr="009F118C">
        <w:rPr>
          <w:rFonts w:ascii="Arial" w:hAnsi="Arial" w:cs="Arial"/>
          <w:color w:val="000000" w:themeColor="text1"/>
          <w:sz w:val="22"/>
          <w:szCs w:val="22"/>
          <w:lang w:val="es-ES_tradnl"/>
        </w:rPr>
        <w:t xml:space="preserve"> su gerencia general y todos sus </w:t>
      </w:r>
      <w:r w:rsidR="009F118C" w:rsidRPr="009F118C">
        <w:rPr>
          <w:rFonts w:ascii="Arial" w:hAnsi="Arial" w:cs="Arial"/>
          <w:color w:val="000000" w:themeColor="text1"/>
          <w:sz w:val="22"/>
          <w:szCs w:val="22"/>
          <w:lang w:val="es-ES_tradnl"/>
        </w:rPr>
        <w:t>colaboradores esta</w:t>
      </w:r>
      <w:r w:rsidRPr="009F118C">
        <w:rPr>
          <w:rFonts w:ascii="Arial" w:hAnsi="Arial" w:cs="Arial"/>
          <w:color w:val="000000" w:themeColor="text1"/>
          <w:sz w:val="22"/>
          <w:szCs w:val="22"/>
          <w:lang w:val="es-ES_tradnl"/>
        </w:rPr>
        <w:t xml:space="preserve"> comprometidos con el cumplimiento de los </w:t>
      </w:r>
      <w:r w:rsidR="003A0521" w:rsidRPr="009F118C">
        <w:rPr>
          <w:rFonts w:ascii="Arial" w:hAnsi="Arial" w:cs="Arial"/>
          <w:color w:val="000000" w:themeColor="text1"/>
          <w:sz w:val="22"/>
          <w:szCs w:val="22"/>
          <w:lang w:val="es-ES_tradnl"/>
        </w:rPr>
        <w:t>ítem</w:t>
      </w:r>
      <w:r w:rsidRPr="009F118C">
        <w:rPr>
          <w:rFonts w:ascii="Arial" w:hAnsi="Arial" w:cs="Arial"/>
          <w:color w:val="000000" w:themeColor="text1"/>
          <w:sz w:val="22"/>
          <w:szCs w:val="22"/>
          <w:lang w:val="es-ES_tradnl"/>
        </w:rPr>
        <w:t>s mencionados a continuación</w:t>
      </w:r>
      <w:r w:rsidRPr="009F118C">
        <w:rPr>
          <w:rFonts w:ascii="Arial" w:hAnsi="Arial" w:cs="Arial"/>
          <w:b/>
          <w:bCs/>
          <w:color w:val="000000" w:themeColor="text1"/>
          <w:sz w:val="22"/>
          <w:szCs w:val="22"/>
          <w:lang w:val="es-ES_tradnl"/>
        </w:rPr>
        <w:t>:</w:t>
      </w:r>
    </w:p>
    <w:p w14:paraId="2EEA0A8B" w14:textId="77777777" w:rsidR="00EC41E5" w:rsidRPr="009F118C" w:rsidRDefault="00EC41E5" w:rsidP="00EC41E5">
      <w:pPr>
        <w:spacing w:line="240" w:lineRule="atLeast"/>
        <w:jc w:val="both"/>
        <w:rPr>
          <w:rFonts w:ascii="Arial" w:hAnsi="Arial" w:cs="Arial"/>
          <w:color w:val="000000" w:themeColor="text1"/>
          <w:sz w:val="22"/>
          <w:szCs w:val="22"/>
          <w:lang w:val="es-CO"/>
        </w:rPr>
      </w:pPr>
    </w:p>
    <w:p w14:paraId="778E0487" w14:textId="615D3159" w:rsidR="00EC41E5" w:rsidRPr="009F118C" w:rsidRDefault="00EC41E5" w:rsidP="00EC41E5">
      <w:pPr>
        <w:pStyle w:val="Prrafodelista"/>
        <w:numPr>
          <w:ilvl w:val="0"/>
          <w:numId w:val="26"/>
        </w:numPr>
        <w:spacing w:line="240" w:lineRule="atLeast"/>
        <w:jc w:val="both"/>
        <w:rPr>
          <w:rFonts w:ascii="Arial" w:hAnsi="Arial" w:cs="Arial"/>
          <w:color w:val="000000" w:themeColor="text1"/>
          <w:sz w:val="22"/>
          <w:szCs w:val="22"/>
          <w:lang w:val="es-CO"/>
        </w:rPr>
      </w:pPr>
      <w:r w:rsidRPr="009F118C">
        <w:rPr>
          <w:rFonts w:ascii="Arial" w:hAnsi="Arial" w:cs="Arial"/>
          <w:color w:val="000000" w:themeColor="text1"/>
          <w:sz w:val="22"/>
          <w:szCs w:val="22"/>
          <w:lang w:val="es-ES_tradnl"/>
        </w:rPr>
        <w:t xml:space="preserve">En la ley 769 de 2002, artículo 106, sin excepción todos los conductores de </w:t>
      </w:r>
      <w:r w:rsidR="009F118C" w:rsidRPr="009F118C">
        <w:rPr>
          <w:rFonts w:ascii="Arial" w:hAnsi="Arial" w:cs="Arial"/>
          <w:b/>
          <w:sz w:val="22"/>
          <w:szCs w:val="22"/>
        </w:rPr>
        <w:t xml:space="preserve">TSE TRANSPORTE SEGURO Y ESPECIALIZADO </w:t>
      </w:r>
      <w:r w:rsidRPr="009F118C">
        <w:rPr>
          <w:rFonts w:ascii="Arial" w:hAnsi="Arial" w:cs="Arial"/>
          <w:color w:val="000000" w:themeColor="text1"/>
          <w:sz w:val="22"/>
          <w:szCs w:val="22"/>
          <w:lang w:val="es-ES_tradnl"/>
        </w:rPr>
        <w:t>deben cumplir con los límites de velocidad establecidos el código nacional de tránsito.</w:t>
      </w:r>
    </w:p>
    <w:p w14:paraId="1E50B158" w14:textId="77777777" w:rsidR="00EC41E5" w:rsidRPr="009F118C" w:rsidRDefault="00EC41E5" w:rsidP="00EC41E5">
      <w:pPr>
        <w:pStyle w:val="Prrafodelista"/>
        <w:numPr>
          <w:ilvl w:val="0"/>
          <w:numId w:val="26"/>
        </w:numPr>
        <w:spacing w:line="240" w:lineRule="atLeast"/>
        <w:jc w:val="both"/>
        <w:rPr>
          <w:rFonts w:ascii="Arial" w:hAnsi="Arial" w:cs="Arial"/>
          <w:color w:val="000000" w:themeColor="text1"/>
          <w:sz w:val="22"/>
          <w:szCs w:val="22"/>
          <w:lang w:val="es-CO"/>
        </w:rPr>
      </w:pPr>
      <w:r w:rsidRPr="009F118C">
        <w:rPr>
          <w:rFonts w:ascii="Arial" w:hAnsi="Arial" w:cs="Arial"/>
          <w:color w:val="000000" w:themeColor="text1"/>
          <w:sz w:val="22"/>
          <w:szCs w:val="22"/>
          <w:lang w:val="es-ES_tradnl"/>
        </w:rPr>
        <w:t>Sin exceder la velocidad de 80 Km/h en carreteras nacionales o departamentales, 60 Km/h en vías urbanas y carreteras municipales, y 30 Km/h en zonas escolares, lugares de concentración de personas, cuando se reduzcan las condiciones de visibilidad, en proximidad a una intersección o cuando las señales de tránsito así lo ordenen. Los casos verificados mediante infracciones les será aplicado el procedimiento de conductores infractores.</w:t>
      </w:r>
    </w:p>
    <w:p w14:paraId="18B05204" w14:textId="77777777" w:rsidR="00EC41E5" w:rsidRPr="009F118C" w:rsidRDefault="00EC41E5" w:rsidP="00EC41E5">
      <w:pPr>
        <w:pStyle w:val="Prrafodelista"/>
        <w:numPr>
          <w:ilvl w:val="0"/>
          <w:numId w:val="26"/>
        </w:numPr>
        <w:spacing w:line="240" w:lineRule="atLeast"/>
        <w:jc w:val="both"/>
        <w:rPr>
          <w:rFonts w:ascii="Arial" w:hAnsi="Arial" w:cs="Arial"/>
          <w:color w:val="000000" w:themeColor="text1"/>
          <w:sz w:val="22"/>
          <w:szCs w:val="22"/>
          <w:lang w:val="es-CO"/>
        </w:rPr>
      </w:pPr>
      <w:r w:rsidRPr="009F118C">
        <w:rPr>
          <w:rFonts w:ascii="Arial" w:hAnsi="Arial" w:cs="Arial"/>
          <w:color w:val="000000" w:themeColor="text1"/>
          <w:sz w:val="22"/>
          <w:szCs w:val="22"/>
          <w:lang w:val="es-CO"/>
        </w:rPr>
        <w:t>El uso del cinturón de seguridad es de carácter obligatorio desde el año 2004, de acuerdo con lo estipulado en el Código Nacional de Tránsito; Ley 769 de 2002, Artículo 82 y la resolución 19200 de 2002 la cual indica que: ”…</w:t>
      </w:r>
      <w:r w:rsidRPr="009F118C">
        <w:rPr>
          <w:rFonts w:ascii="Arial" w:hAnsi="Arial" w:cs="Arial"/>
          <w:i/>
          <w:iCs/>
          <w:color w:val="000000" w:themeColor="text1"/>
          <w:sz w:val="22"/>
          <w:szCs w:val="22"/>
          <w:lang w:val="es-CO"/>
        </w:rPr>
        <w:t>A partir del año 2004 los vehículos fabricados, ensamblados o importados se les exigirá el uso de cinturones de seguridad en los asientos traseros, con las características técnicas de fijación y anclaje contempladas en el artículo 2° del presente acto administrativo </w:t>
      </w:r>
      <w:r w:rsidRPr="009F118C">
        <w:rPr>
          <w:rFonts w:ascii="Arial" w:hAnsi="Arial" w:cs="Arial"/>
          <w:color w:val="000000" w:themeColor="text1"/>
          <w:sz w:val="22"/>
          <w:szCs w:val="22"/>
          <w:lang w:val="es-CO"/>
        </w:rPr>
        <w:t>…”</w:t>
      </w:r>
    </w:p>
    <w:p w14:paraId="3F471D26" w14:textId="77777777" w:rsidR="00EC41E5" w:rsidRPr="009F118C" w:rsidRDefault="00EC41E5" w:rsidP="00EC41E5">
      <w:pPr>
        <w:pStyle w:val="Prrafodelista"/>
        <w:numPr>
          <w:ilvl w:val="0"/>
          <w:numId w:val="26"/>
        </w:numPr>
        <w:spacing w:line="240" w:lineRule="atLeast"/>
        <w:jc w:val="both"/>
        <w:rPr>
          <w:rFonts w:ascii="Arial" w:hAnsi="Arial" w:cs="Arial"/>
          <w:color w:val="000000" w:themeColor="text1"/>
          <w:sz w:val="22"/>
          <w:szCs w:val="22"/>
          <w:lang w:val="es-CO"/>
        </w:rPr>
      </w:pPr>
      <w:r w:rsidRPr="009F118C">
        <w:rPr>
          <w:rFonts w:ascii="Arial" w:hAnsi="Arial" w:cs="Arial"/>
          <w:color w:val="000000" w:themeColor="text1"/>
          <w:sz w:val="22"/>
          <w:szCs w:val="22"/>
          <w:lang w:val="es-ES_tradnl"/>
        </w:rPr>
        <w:t>Promoverá entre los conductores, contratistas y demás actores viales como política de regulación de horas laborales un máximo de ocho (8) horas diarias con pausas activas cada cuatro (4) horas por un periodo mínimo de Quince (15) minutos fomentando mediante campañas de vida saludable.</w:t>
      </w:r>
    </w:p>
    <w:p w14:paraId="26360F67" w14:textId="4961E723" w:rsidR="00EC41E5" w:rsidRPr="009F118C" w:rsidRDefault="00EC41E5" w:rsidP="00EC41E5">
      <w:pPr>
        <w:pStyle w:val="Prrafodelista"/>
        <w:numPr>
          <w:ilvl w:val="0"/>
          <w:numId w:val="26"/>
        </w:numPr>
        <w:spacing w:line="240" w:lineRule="atLeast"/>
        <w:jc w:val="both"/>
        <w:rPr>
          <w:rFonts w:ascii="Arial" w:hAnsi="Arial" w:cs="Arial"/>
          <w:color w:val="000000" w:themeColor="text1"/>
          <w:sz w:val="22"/>
          <w:szCs w:val="22"/>
          <w:lang w:val="es-CO"/>
        </w:rPr>
      </w:pPr>
      <w:r w:rsidRPr="009F118C">
        <w:rPr>
          <w:rFonts w:ascii="Arial" w:hAnsi="Arial" w:cs="Arial"/>
          <w:color w:val="000000" w:themeColor="text1"/>
          <w:sz w:val="22"/>
          <w:szCs w:val="22"/>
          <w:lang w:val="es-ES_tradnl"/>
        </w:rPr>
        <w:t xml:space="preserve">La ley 769 de 2002 en el artículo 131, establece la multa C38 por el uso de equipos de comunicación móviles, por lo tanto, en </w:t>
      </w:r>
      <w:r w:rsidR="009F118C" w:rsidRPr="009F118C">
        <w:rPr>
          <w:rFonts w:ascii="Arial" w:hAnsi="Arial" w:cs="Arial"/>
          <w:b/>
          <w:sz w:val="22"/>
          <w:szCs w:val="22"/>
        </w:rPr>
        <w:t xml:space="preserve">TSE TRANSPORTE SEGURO Y ESPECIALIZADO </w:t>
      </w:r>
      <w:r w:rsidRPr="009F118C">
        <w:rPr>
          <w:rFonts w:ascii="Arial" w:hAnsi="Arial" w:cs="Arial"/>
          <w:color w:val="000000" w:themeColor="text1"/>
          <w:sz w:val="22"/>
          <w:szCs w:val="22"/>
          <w:lang w:val="es-ES_tradnl"/>
        </w:rPr>
        <w:t>está prohibido el uso de equipos móviles mientras conduce. Solo se permite el uso de manos libres instaladas previamente a la operación del vehículo automotor y no llevarán auriculares u otros dispositivos mientras conduce. Si es necesario realizar una llamada del teléfono móvil en cualquier momento al conducir, el conductor deberá detenerse en un sitio seguro donde pueda realizar la llamada o realizar la operatividad del equipo móvil, retirándose de las vías principales y ubicándose en sitios estratégicos de seguridad vial y personal</w:t>
      </w:r>
    </w:p>
    <w:p w14:paraId="46F54A91" w14:textId="77777777" w:rsidR="00EC41E5" w:rsidRPr="009F118C" w:rsidRDefault="00EC41E5" w:rsidP="00EC41E5">
      <w:pPr>
        <w:spacing w:line="240" w:lineRule="atLeast"/>
        <w:jc w:val="both"/>
        <w:rPr>
          <w:rFonts w:ascii="Arial" w:hAnsi="Arial" w:cs="Arial"/>
          <w:b/>
          <w:bCs/>
          <w:color w:val="000000" w:themeColor="text1"/>
          <w:sz w:val="22"/>
          <w:szCs w:val="22"/>
          <w:lang w:val="es-CO"/>
        </w:rPr>
      </w:pPr>
    </w:p>
    <w:p w14:paraId="02F998AC" w14:textId="091A09C4" w:rsidR="00EC41E5" w:rsidRPr="009F118C" w:rsidRDefault="00EC41E5" w:rsidP="00EC41E5">
      <w:pPr>
        <w:spacing w:line="240" w:lineRule="atLeast"/>
        <w:jc w:val="both"/>
        <w:rPr>
          <w:rFonts w:ascii="Arial" w:hAnsi="Arial" w:cs="Arial"/>
          <w:color w:val="000000" w:themeColor="text1"/>
          <w:sz w:val="22"/>
          <w:szCs w:val="22"/>
          <w:lang w:val="es-CO"/>
        </w:rPr>
      </w:pPr>
      <w:r w:rsidRPr="009F118C">
        <w:rPr>
          <w:rFonts w:ascii="Arial" w:hAnsi="Arial" w:cs="Arial"/>
          <w:b/>
          <w:bCs/>
          <w:color w:val="000000" w:themeColor="text1"/>
          <w:sz w:val="22"/>
          <w:szCs w:val="22"/>
          <w:lang w:val="es-CO"/>
        </w:rPr>
        <w:t>Gerencia General</w:t>
      </w:r>
    </w:p>
    <w:p w14:paraId="3C629F14" w14:textId="1B201AE8" w:rsidR="00EC41E5" w:rsidRPr="009F118C" w:rsidRDefault="00EC41E5" w:rsidP="00EC41E5">
      <w:pPr>
        <w:spacing w:line="240" w:lineRule="atLeast"/>
        <w:jc w:val="both"/>
        <w:rPr>
          <w:rFonts w:ascii="Arial" w:hAnsi="Arial" w:cs="Arial"/>
          <w:color w:val="000000" w:themeColor="text1"/>
          <w:sz w:val="22"/>
          <w:szCs w:val="22"/>
          <w:lang w:val="es-CO"/>
        </w:rPr>
      </w:pPr>
      <w:r w:rsidRPr="009F118C">
        <w:rPr>
          <w:rFonts w:ascii="Arial" w:hAnsi="Arial" w:cs="Arial"/>
          <w:color w:val="000000" w:themeColor="text1"/>
          <w:sz w:val="22"/>
          <w:szCs w:val="22"/>
          <w:lang w:val="es-CO"/>
        </w:rPr>
        <w:t>Revision 1 ,</w:t>
      </w:r>
      <w:r w:rsidR="009F118C" w:rsidRPr="009F118C">
        <w:rPr>
          <w:rFonts w:ascii="Arial" w:hAnsi="Arial" w:cs="Arial"/>
          <w:color w:val="000000" w:themeColor="text1"/>
          <w:sz w:val="22"/>
          <w:szCs w:val="22"/>
          <w:lang w:val="es-CO"/>
        </w:rPr>
        <w:t xml:space="preserve">Marzo </w:t>
      </w:r>
      <w:r w:rsidRPr="009F118C">
        <w:rPr>
          <w:rFonts w:ascii="Arial" w:hAnsi="Arial" w:cs="Arial"/>
          <w:color w:val="000000" w:themeColor="text1"/>
          <w:sz w:val="22"/>
          <w:szCs w:val="22"/>
          <w:lang w:val="es-CO"/>
        </w:rPr>
        <w:t>2021</w:t>
      </w:r>
    </w:p>
    <w:p w14:paraId="70076073" w14:textId="77777777" w:rsidR="00A84175" w:rsidRPr="009F118C" w:rsidRDefault="00A84175" w:rsidP="00A84175">
      <w:pPr>
        <w:pStyle w:val="Prrafodelista"/>
        <w:spacing w:line="240" w:lineRule="atLeast"/>
        <w:ind w:left="1647"/>
        <w:rPr>
          <w:rFonts w:ascii="Arial" w:hAnsi="Arial" w:cs="Arial"/>
          <w:color w:val="000000" w:themeColor="text1"/>
          <w:sz w:val="22"/>
          <w:szCs w:val="22"/>
          <w:lang w:val="es-ES_tradnl"/>
        </w:rPr>
      </w:pPr>
    </w:p>
    <w:p w14:paraId="5BBA9BCB" w14:textId="19000772" w:rsidR="00674595" w:rsidRPr="009F118C" w:rsidRDefault="00674595" w:rsidP="00A84175">
      <w:pPr>
        <w:spacing w:line="240" w:lineRule="atLeast"/>
        <w:jc w:val="both"/>
        <w:rPr>
          <w:rFonts w:ascii="Arial" w:hAnsi="Arial" w:cs="Arial"/>
          <w:color w:val="000000" w:themeColor="text1"/>
          <w:sz w:val="22"/>
          <w:szCs w:val="22"/>
          <w:lang w:val="es-ES_tradnl"/>
        </w:rPr>
      </w:pPr>
    </w:p>
    <w:p w14:paraId="3F0329CD" w14:textId="340A4188" w:rsidR="00A84175" w:rsidRDefault="00A84175" w:rsidP="00A84175">
      <w:pPr>
        <w:spacing w:line="240" w:lineRule="atLeast"/>
        <w:jc w:val="both"/>
        <w:rPr>
          <w:rFonts w:ascii="Arial" w:hAnsi="Arial" w:cs="Arial"/>
          <w:color w:val="000000" w:themeColor="text1"/>
          <w:sz w:val="22"/>
          <w:szCs w:val="22"/>
          <w:lang w:val="es-ES_tradnl"/>
        </w:rPr>
      </w:pPr>
    </w:p>
    <w:p w14:paraId="0880CF42" w14:textId="509BCA14" w:rsidR="009F118C" w:rsidRDefault="009F118C" w:rsidP="00A84175">
      <w:pPr>
        <w:spacing w:line="240" w:lineRule="atLeast"/>
        <w:jc w:val="both"/>
        <w:rPr>
          <w:rFonts w:ascii="Arial" w:hAnsi="Arial" w:cs="Arial"/>
          <w:color w:val="000000" w:themeColor="text1"/>
          <w:sz w:val="22"/>
          <w:szCs w:val="22"/>
          <w:lang w:val="es-ES_tradnl"/>
        </w:rPr>
      </w:pPr>
    </w:p>
    <w:p w14:paraId="03A43677" w14:textId="4DCA1480" w:rsidR="009F118C" w:rsidRDefault="009F118C" w:rsidP="00A84175">
      <w:pPr>
        <w:spacing w:line="240" w:lineRule="atLeast"/>
        <w:jc w:val="both"/>
        <w:rPr>
          <w:rFonts w:ascii="Arial" w:hAnsi="Arial" w:cs="Arial"/>
          <w:color w:val="000000" w:themeColor="text1"/>
          <w:sz w:val="22"/>
          <w:szCs w:val="22"/>
          <w:lang w:val="es-ES_tradnl"/>
        </w:rPr>
      </w:pPr>
    </w:p>
    <w:p w14:paraId="5C813EDA" w14:textId="65550E8E" w:rsidR="009F118C" w:rsidRDefault="009F118C" w:rsidP="00A84175">
      <w:pPr>
        <w:spacing w:line="240" w:lineRule="atLeast"/>
        <w:jc w:val="both"/>
        <w:rPr>
          <w:rFonts w:ascii="Arial" w:hAnsi="Arial" w:cs="Arial"/>
          <w:color w:val="000000" w:themeColor="text1"/>
          <w:sz w:val="22"/>
          <w:szCs w:val="22"/>
          <w:lang w:val="es-ES_tradnl"/>
        </w:rPr>
      </w:pPr>
    </w:p>
    <w:p w14:paraId="0B1C43DE" w14:textId="56644CCD" w:rsidR="009F118C" w:rsidRDefault="009F118C" w:rsidP="00A84175">
      <w:pPr>
        <w:spacing w:line="240" w:lineRule="atLeast"/>
        <w:jc w:val="both"/>
        <w:rPr>
          <w:rFonts w:ascii="Arial" w:hAnsi="Arial" w:cs="Arial"/>
          <w:color w:val="000000" w:themeColor="text1"/>
          <w:sz w:val="22"/>
          <w:szCs w:val="22"/>
          <w:lang w:val="es-ES_tradnl"/>
        </w:rPr>
      </w:pPr>
    </w:p>
    <w:p w14:paraId="60E3344E" w14:textId="075A7A64" w:rsidR="009F118C" w:rsidRDefault="009F118C" w:rsidP="00A84175">
      <w:pPr>
        <w:spacing w:line="240" w:lineRule="atLeast"/>
        <w:jc w:val="both"/>
        <w:rPr>
          <w:rFonts w:ascii="Arial" w:hAnsi="Arial" w:cs="Arial"/>
          <w:color w:val="000000" w:themeColor="text1"/>
          <w:sz w:val="22"/>
          <w:szCs w:val="22"/>
          <w:lang w:val="es-ES_tradnl"/>
        </w:rPr>
      </w:pPr>
    </w:p>
    <w:p w14:paraId="351610F1" w14:textId="2A94B363" w:rsidR="009F118C" w:rsidRDefault="009F118C" w:rsidP="00A84175">
      <w:pPr>
        <w:spacing w:line="240" w:lineRule="atLeast"/>
        <w:jc w:val="both"/>
        <w:rPr>
          <w:rFonts w:ascii="Arial" w:hAnsi="Arial" w:cs="Arial"/>
          <w:color w:val="000000" w:themeColor="text1"/>
          <w:sz w:val="22"/>
          <w:szCs w:val="22"/>
          <w:lang w:val="es-ES_tradnl"/>
        </w:rPr>
      </w:pPr>
    </w:p>
    <w:p w14:paraId="25B29B88" w14:textId="50057D95" w:rsidR="009F118C" w:rsidRDefault="009F118C" w:rsidP="00A84175">
      <w:pPr>
        <w:spacing w:line="240" w:lineRule="atLeast"/>
        <w:jc w:val="both"/>
        <w:rPr>
          <w:rFonts w:ascii="Arial" w:hAnsi="Arial" w:cs="Arial"/>
          <w:color w:val="000000" w:themeColor="text1"/>
          <w:sz w:val="22"/>
          <w:szCs w:val="22"/>
          <w:lang w:val="es-ES_tradnl"/>
        </w:rPr>
      </w:pPr>
    </w:p>
    <w:p w14:paraId="7DAF9A69" w14:textId="77777777" w:rsidR="009F118C" w:rsidRPr="009F118C" w:rsidRDefault="009F118C" w:rsidP="00A84175">
      <w:pPr>
        <w:spacing w:line="240" w:lineRule="atLeast"/>
        <w:jc w:val="both"/>
        <w:rPr>
          <w:rFonts w:ascii="Arial" w:hAnsi="Arial" w:cs="Arial"/>
          <w:color w:val="000000" w:themeColor="text1"/>
          <w:sz w:val="22"/>
          <w:szCs w:val="22"/>
          <w:lang w:val="es-ES_tradnl"/>
        </w:rPr>
      </w:pPr>
    </w:p>
    <w:p w14:paraId="409503E3" w14:textId="544BAA42" w:rsidR="004A13B2" w:rsidRPr="009F118C" w:rsidRDefault="004A13B2" w:rsidP="004A13B2">
      <w:pPr>
        <w:autoSpaceDE w:val="0"/>
        <w:autoSpaceDN w:val="0"/>
        <w:adjustRightInd w:val="0"/>
        <w:jc w:val="center"/>
        <w:rPr>
          <w:rFonts w:ascii="Arial" w:eastAsia="Calibri" w:hAnsi="Arial" w:cs="Arial"/>
          <w:b/>
          <w:bCs/>
          <w:color w:val="000000"/>
          <w:sz w:val="22"/>
          <w:szCs w:val="22"/>
          <w:lang w:val="es"/>
        </w:rPr>
      </w:pPr>
      <w:r w:rsidRPr="009F118C">
        <w:rPr>
          <w:rFonts w:ascii="Arial" w:eastAsia="Calibri" w:hAnsi="Arial" w:cs="Arial"/>
          <w:b/>
          <w:bCs/>
          <w:color w:val="000000"/>
          <w:sz w:val="22"/>
          <w:szCs w:val="22"/>
          <w:lang w:val="es"/>
        </w:rPr>
        <w:t>7.4 CARTA DE COMPROMISO</w:t>
      </w:r>
    </w:p>
    <w:p w14:paraId="2FC2EC3D" w14:textId="77777777" w:rsidR="004A13B2" w:rsidRPr="009F118C" w:rsidRDefault="004A13B2" w:rsidP="004A13B2">
      <w:pPr>
        <w:autoSpaceDE w:val="0"/>
        <w:autoSpaceDN w:val="0"/>
        <w:adjustRightInd w:val="0"/>
        <w:jc w:val="both"/>
        <w:rPr>
          <w:rFonts w:ascii="Arial" w:eastAsia="Calibri" w:hAnsi="Arial" w:cs="Arial"/>
          <w:color w:val="000000"/>
          <w:sz w:val="22"/>
          <w:szCs w:val="22"/>
          <w:lang w:val="es"/>
        </w:rPr>
      </w:pPr>
    </w:p>
    <w:p w14:paraId="63EDB2A8" w14:textId="77777777" w:rsidR="004A13B2" w:rsidRPr="009F118C" w:rsidRDefault="004A13B2" w:rsidP="004A13B2">
      <w:pPr>
        <w:autoSpaceDE w:val="0"/>
        <w:autoSpaceDN w:val="0"/>
        <w:adjustRightInd w:val="0"/>
        <w:jc w:val="both"/>
        <w:rPr>
          <w:rFonts w:ascii="Arial" w:eastAsia="Calibri" w:hAnsi="Arial" w:cs="Arial"/>
          <w:color w:val="000000"/>
          <w:sz w:val="22"/>
          <w:szCs w:val="22"/>
          <w:lang w:val="es"/>
        </w:rPr>
      </w:pPr>
    </w:p>
    <w:p w14:paraId="30EBB059" w14:textId="77777777" w:rsidR="004A13B2" w:rsidRPr="009F118C" w:rsidRDefault="004A13B2" w:rsidP="004A13B2">
      <w:pPr>
        <w:autoSpaceDE w:val="0"/>
        <w:autoSpaceDN w:val="0"/>
        <w:adjustRightInd w:val="0"/>
        <w:jc w:val="both"/>
        <w:rPr>
          <w:rFonts w:ascii="Arial" w:eastAsia="Calibri" w:hAnsi="Arial" w:cs="Arial"/>
          <w:color w:val="000000"/>
          <w:sz w:val="22"/>
          <w:szCs w:val="22"/>
          <w:lang w:val="es"/>
        </w:rPr>
      </w:pPr>
    </w:p>
    <w:p w14:paraId="5CD90D96" w14:textId="2FCBAF21" w:rsidR="004A13B2" w:rsidRPr="009F118C" w:rsidRDefault="004A13B2" w:rsidP="004A13B2">
      <w:pPr>
        <w:autoSpaceDE w:val="0"/>
        <w:autoSpaceDN w:val="0"/>
        <w:adjustRightInd w:val="0"/>
        <w:jc w:val="both"/>
        <w:rPr>
          <w:rFonts w:ascii="Arial" w:eastAsia="Calibri" w:hAnsi="Arial" w:cs="Arial"/>
          <w:color w:val="000000"/>
          <w:sz w:val="22"/>
          <w:szCs w:val="22"/>
          <w:lang w:val="es"/>
        </w:rPr>
      </w:pPr>
      <w:r w:rsidRPr="009F118C">
        <w:rPr>
          <w:rFonts w:ascii="Arial" w:eastAsia="Calibri" w:hAnsi="Arial" w:cs="Arial"/>
          <w:color w:val="000000"/>
          <w:sz w:val="22"/>
          <w:szCs w:val="22"/>
          <w:lang w:val="es"/>
        </w:rPr>
        <w:t>Los trabajadores de</w:t>
      </w:r>
      <w:r w:rsidRPr="009F118C">
        <w:rPr>
          <w:rFonts w:ascii="Arial" w:eastAsia="Calibri" w:hAnsi="Arial" w:cs="Arial"/>
          <w:b/>
          <w:color w:val="000000"/>
          <w:sz w:val="22"/>
          <w:szCs w:val="22"/>
          <w:lang w:val="es"/>
        </w:rPr>
        <w:t xml:space="preserve"> </w:t>
      </w:r>
      <w:r w:rsidR="009F118C" w:rsidRPr="009F118C">
        <w:rPr>
          <w:rFonts w:ascii="Arial" w:hAnsi="Arial" w:cs="Arial"/>
          <w:b/>
          <w:sz w:val="22"/>
          <w:szCs w:val="22"/>
        </w:rPr>
        <w:t xml:space="preserve">TSE TRANSPORTE SEGURO Y ESPECIALIZADO </w:t>
      </w:r>
      <w:r w:rsidRPr="009F118C">
        <w:rPr>
          <w:rFonts w:ascii="Arial" w:eastAsia="Calibri" w:hAnsi="Arial" w:cs="Arial"/>
          <w:color w:val="000000"/>
          <w:sz w:val="22"/>
          <w:szCs w:val="22"/>
          <w:lang w:val="es"/>
        </w:rPr>
        <w:t xml:space="preserve">Se comprometen a facilitar el proceso de cambio hacia la calidad, eficiencia organizacional y personal, con el fin de alcanzar la excelencia operacional a través de la implementación del </w:t>
      </w:r>
      <w:r w:rsidRPr="009F118C">
        <w:rPr>
          <w:rFonts w:ascii="Arial" w:eastAsia="Calibri" w:hAnsi="Arial" w:cs="Arial"/>
          <w:b/>
          <w:color w:val="000000"/>
          <w:sz w:val="22"/>
          <w:szCs w:val="22"/>
          <w:lang w:val="es"/>
        </w:rPr>
        <w:t xml:space="preserve">SISTEMA DE SEGURIDAD VIAL, (SV), SISTEMA DE SEGURIDAD Y SALUD EN EL TRABAJO, (SGSS-T), SISTEMA DE GESTIÓN CALIDAD (SGC), SISTEMA DE GESTIÓN DOCUMENTAL (SGD) </w:t>
      </w:r>
      <w:r w:rsidRPr="009F118C">
        <w:rPr>
          <w:rFonts w:ascii="Arial" w:eastAsia="Calibri" w:hAnsi="Arial" w:cs="Arial"/>
          <w:color w:val="000000"/>
          <w:sz w:val="22"/>
          <w:szCs w:val="22"/>
          <w:lang w:val="es"/>
        </w:rPr>
        <w:t>Por tal motivo los trabajadores se comprometen a:</w:t>
      </w:r>
    </w:p>
    <w:p w14:paraId="0DEB29BB" w14:textId="77777777" w:rsidR="004A13B2" w:rsidRPr="009F118C" w:rsidRDefault="004A13B2" w:rsidP="004A13B2">
      <w:pPr>
        <w:autoSpaceDE w:val="0"/>
        <w:autoSpaceDN w:val="0"/>
        <w:adjustRightInd w:val="0"/>
        <w:jc w:val="both"/>
        <w:rPr>
          <w:rFonts w:ascii="Arial" w:eastAsia="Calibri" w:hAnsi="Arial" w:cs="Arial"/>
          <w:color w:val="000000"/>
          <w:sz w:val="22"/>
          <w:szCs w:val="22"/>
          <w:lang w:val="es"/>
        </w:rPr>
      </w:pPr>
    </w:p>
    <w:p w14:paraId="11ACB68A" w14:textId="77777777" w:rsidR="004A13B2" w:rsidRPr="009F118C" w:rsidRDefault="004A13B2" w:rsidP="004A13B2">
      <w:pPr>
        <w:autoSpaceDE w:val="0"/>
        <w:autoSpaceDN w:val="0"/>
        <w:adjustRightInd w:val="0"/>
        <w:jc w:val="both"/>
        <w:rPr>
          <w:rFonts w:ascii="Arial" w:eastAsia="Calibri" w:hAnsi="Arial" w:cs="Arial"/>
          <w:color w:val="000000"/>
          <w:sz w:val="22"/>
          <w:szCs w:val="22"/>
          <w:lang w:val="es"/>
        </w:rPr>
      </w:pPr>
    </w:p>
    <w:p w14:paraId="29E38A2D" w14:textId="7C168821" w:rsidR="004A13B2" w:rsidRPr="009F118C" w:rsidRDefault="004A13B2" w:rsidP="004A13B2">
      <w:pPr>
        <w:numPr>
          <w:ilvl w:val="0"/>
          <w:numId w:val="27"/>
        </w:numPr>
        <w:tabs>
          <w:tab w:val="left" w:pos="360"/>
          <w:tab w:val="left" w:pos="1545"/>
        </w:tabs>
        <w:autoSpaceDE w:val="0"/>
        <w:autoSpaceDN w:val="0"/>
        <w:adjustRightInd w:val="0"/>
        <w:ind w:left="360"/>
        <w:jc w:val="both"/>
        <w:rPr>
          <w:rFonts w:ascii="Arial" w:eastAsia="Calibri" w:hAnsi="Arial" w:cs="Arial"/>
          <w:sz w:val="22"/>
          <w:szCs w:val="22"/>
          <w:lang w:val="es"/>
        </w:rPr>
      </w:pPr>
      <w:r w:rsidRPr="009F118C">
        <w:rPr>
          <w:rFonts w:ascii="Arial" w:eastAsia="Calibri" w:hAnsi="Arial" w:cs="Arial"/>
          <w:sz w:val="22"/>
          <w:szCs w:val="22"/>
          <w:lang w:val="es"/>
        </w:rPr>
        <w:t>Conocer y cumplir los requerimientos establecidos en las políticas asociadas SV- SGSS-T, SGC-SGD</w:t>
      </w:r>
    </w:p>
    <w:p w14:paraId="1938A31D" w14:textId="21C36561" w:rsidR="004A13B2" w:rsidRPr="009F118C" w:rsidRDefault="004A13B2" w:rsidP="004A13B2">
      <w:pPr>
        <w:numPr>
          <w:ilvl w:val="0"/>
          <w:numId w:val="27"/>
        </w:numPr>
        <w:tabs>
          <w:tab w:val="left" w:pos="360"/>
          <w:tab w:val="left" w:pos="1545"/>
        </w:tabs>
        <w:autoSpaceDE w:val="0"/>
        <w:autoSpaceDN w:val="0"/>
        <w:adjustRightInd w:val="0"/>
        <w:ind w:left="360"/>
        <w:jc w:val="both"/>
        <w:rPr>
          <w:rFonts w:ascii="Arial" w:eastAsia="Calibri" w:hAnsi="Arial" w:cs="Arial"/>
          <w:sz w:val="22"/>
          <w:szCs w:val="22"/>
          <w:lang w:val="es"/>
        </w:rPr>
      </w:pPr>
      <w:r w:rsidRPr="009F118C">
        <w:rPr>
          <w:rFonts w:ascii="Arial" w:eastAsia="Calibri" w:hAnsi="Arial" w:cs="Arial"/>
          <w:sz w:val="22"/>
          <w:szCs w:val="22"/>
          <w:lang w:val="es"/>
        </w:rPr>
        <w:t>Participar activamente en las actividades realizadas para el cumplimiento y mejoramiento del SV, SGSS-T, SGC, SGD</w:t>
      </w:r>
    </w:p>
    <w:p w14:paraId="2CD63CF1" w14:textId="1FDBE10A" w:rsidR="004A13B2" w:rsidRPr="009F118C" w:rsidRDefault="004A13B2" w:rsidP="004A13B2">
      <w:pPr>
        <w:numPr>
          <w:ilvl w:val="0"/>
          <w:numId w:val="27"/>
        </w:numPr>
        <w:tabs>
          <w:tab w:val="left" w:pos="360"/>
          <w:tab w:val="left" w:pos="1545"/>
        </w:tabs>
        <w:autoSpaceDE w:val="0"/>
        <w:autoSpaceDN w:val="0"/>
        <w:adjustRightInd w:val="0"/>
        <w:ind w:left="360"/>
        <w:jc w:val="both"/>
        <w:rPr>
          <w:rFonts w:ascii="Arial" w:eastAsia="Calibri" w:hAnsi="Arial" w:cs="Arial"/>
          <w:sz w:val="22"/>
          <w:szCs w:val="22"/>
          <w:lang w:val="es"/>
        </w:rPr>
      </w:pPr>
      <w:r w:rsidRPr="009F118C">
        <w:rPr>
          <w:rFonts w:ascii="Arial" w:eastAsia="Calibri" w:hAnsi="Arial" w:cs="Arial"/>
          <w:sz w:val="22"/>
          <w:szCs w:val="22"/>
          <w:lang w:val="es"/>
        </w:rPr>
        <w:t>Participar de las capacitaciones que se realizan con el fin de educar a nuestro personal de tal manera que puedan aplicar los conocimientos adquiridos. SV, SGSS-T, SGC, SGD</w:t>
      </w:r>
    </w:p>
    <w:p w14:paraId="31ECC63D" w14:textId="77777777" w:rsidR="004A13B2" w:rsidRPr="009F118C" w:rsidRDefault="004A13B2" w:rsidP="004A13B2">
      <w:pPr>
        <w:numPr>
          <w:ilvl w:val="0"/>
          <w:numId w:val="27"/>
        </w:numPr>
        <w:tabs>
          <w:tab w:val="left" w:pos="360"/>
          <w:tab w:val="left" w:pos="1545"/>
        </w:tabs>
        <w:autoSpaceDE w:val="0"/>
        <w:autoSpaceDN w:val="0"/>
        <w:adjustRightInd w:val="0"/>
        <w:ind w:left="360"/>
        <w:jc w:val="both"/>
        <w:rPr>
          <w:rFonts w:ascii="Arial" w:eastAsia="Calibri" w:hAnsi="Arial" w:cs="Arial"/>
          <w:sz w:val="22"/>
          <w:szCs w:val="22"/>
          <w:lang w:val="es"/>
        </w:rPr>
      </w:pPr>
      <w:r w:rsidRPr="009F118C">
        <w:rPr>
          <w:rFonts w:ascii="Arial" w:eastAsia="Calibri" w:hAnsi="Arial" w:cs="Arial"/>
          <w:sz w:val="22"/>
          <w:szCs w:val="22"/>
          <w:lang w:val="es"/>
        </w:rPr>
        <w:t>Conocer los planes de emergencia en caso de accidentes de transito</w:t>
      </w:r>
    </w:p>
    <w:p w14:paraId="637DE015" w14:textId="461B6AD9" w:rsidR="004A13B2" w:rsidRPr="009F118C" w:rsidRDefault="004A13B2" w:rsidP="004A13B2">
      <w:pPr>
        <w:numPr>
          <w:ilvl w:val="0"/>
          <w:numId w:val="27"/>
        </w:numPr>
        <w:tabs>
          <w:tab w:val="left" w:pos="360"/>
          <w:tab w:val="left" w:pos="1545"/>
        </w:tabs>
        <w:autoSpaceDE w:val="0"/>
        <w:autoSpaceDN w:val="0"/>
        <w:adjustRightInd w:val="0"/>
        <w:ind w:left="360"/>
        <w:jc w:val="both"/>
        <w:rPr>
          <w:rFonts w:ascii="Arial" w:eastAsia="Calibri" w:hAnsi="Arial" w:cs="Arial"/>
          <w:sz w:val="22"/>
          <w:szCs w:val="22"/>
          <w:lang w:val="es"/>
        </w:rPr>
      </w:pPr>
      <w:r w:rsidRPr="009F118C">
        <w:rPr>
          <w:rFonts w:ascii="Arial" w:eastAsia="Calibri" w:hAnsi="Arial" w:cs="Arial"/>
          <w:sz w:val="22"/>
          <w:szCs w:val="22"/>
          <w:lang w:val="es"/>
        </w:rPr>
        <w:t>Participar, conocer y cumplir con las políticas SV, SGSS-T, SGC, SGD</w:t>
      </w:r>
    </w:p>
    <w:p w14:paraId="6F0A823B" w14:textId="77777777" w:rsidR="004A13B2" w:rsidRPr="009F118C" w:rsidRDefault="004A13B2" w:rsidP="004A13B2">
      <w:pPr>
        <w:numPr>
          <w:ilvl w:val="0"/>
          <w:numId w:val="27"/>
        </w:numPr>
        <w:tabs>
          <w:tab w:val="left" w:pos="360"/>
          <w:tab w:val="left" w:pos="1545"/>
        </w:tabs>
        <w:autoSpaceDE w:val="0"/>
        <w:autoSpaceDN w:val="0"/>
        <w:adjustRightInd w:val="0"/>
        <w:ind w:left="360"/>
        <w:jc w:val="both"/>
        <w:rPr>
          <w:rFonts w:ascii="Arial" w:eastAsia="Calibri" w:hAnsi="Arial" w:cs="Arial"/>
          <w:sz w:val="22"/>
          <w:szCs w:val="22"/>
          <w:lang w:val="es"/>
        </w:rPr>
      </w:pPr>
      <w:r w:rsidRPr="009F118C">
        <w:rPr>
          <w:rFonts w:ascii="Arial" w:eastAsia="Calibri" w:hAnsi="Arial" w:cs="Arial"/>
          <w:sz w:val="22"/>
          <w:szCs w:val="22"/>
          <w:lang w:val="es"/>
        </w:rPr>
        <w:t xml:space="preserve">Participar en la elaboración de los Objetivos, metas e identificación de   </w:t>
      </w:r>
    </w:p>
    <w:p w14:paraId="01331443" w14:textId="14FF1C6D" w:rsidR="004A13B2" w:rsidRPr="009F118C" w:rsidRDefault="004A13B2" w:rsidP="004A13B2">
      <w:pPr>
        <w:tabs>
          <w:tab w:val="left" w:pos="360"/>
          <w:tab w:val="left" w:pos="1545"/>
        </w:tabs>
        <w:autoSpaceDE w:val="0"/>
        <w:autoSpaceDN w:val="0"/>
        <w:adjustRightInd w:val="0"/>
        <w:ind w:left="360"/>
        <w:jc w:val="both"/>
        <w:rPr>
          <w:rFonts w:ascii="Arial" w:eastAsia="Calibri" w:hAnsi="Arial" w:cs="Arial"/>
          <w:sz w:val="22"/>
          <w:szCs w:val="22"/>
          <w:lang w:val="es"/>
        </w:rPr>
      </w:pPr>
      <w:r w:rsidRPr="009F118C">
        <w:rPr>
          <w:rFonts w:ascii="Arial" w:eastAsia="Calibri" w:hAnsi="Arial" w:cs="Arial"/>
          <w:sz w:val="22"/>
          <w:szCs w:val="22"/>
          <w:lang w:val="es"/>
        </w:rPr>
        <w:t>riesgos del SV, SGSS-T, SGC, SGD</w:t>
      </w:r>
    </w:p>
    <w:p w14:paraId="1F9D0783" w14:textId="7EFBA844" w:rsidR="004A13B2" w:rsidRPr="009F118C" w:rsidRDefault="004A13B2" w:rsidP="004A13B2">
      <w:pPr>
        <w:numPr>
          <w:ilvl w:val="0"/>
          <w:numId w:val="27"/>
        </w:numPr>
        <w:tabs>
          <w:tab w:val="left" w:pos="360"/>
          <w:tab w:val="left" w:pos="1545"/>
        </w:tabs>
        <w:autoSpaceDE w:val="0"/>
        <w:autoSpaceDN w:val="0"/>
        <w:adjustRightInd w:val="0"/>
        <w:ind w:left="360"/>
        <w:jc w:val="both"/>
        <w:rPr>
          <w:rFonts w:ascii="Arial" w:eastAsia="Calibri" w:hAnsi="Arial" w:cs="Arial"/>
          <w:sz w:val="22"/>
          <w:szCs w:val="22"/>
          <w:lang w:val="en-US"/>
        </w:rPr>
      </w:pPr>
      <w:r w:rsidRPr="009F118C">
        <w:rPr>
          <w:rFonts w:ascii="Arial" w:eastAsia="Calibri" w:hAnsi="Arial" w:cs="Arial"/>
          <w:sz w:val="22"/>
          <w:szCs w:val="22"/>
          <w:lang w:val="es"/>
        </w:rPr>
        <w:t xml:space="preserve">Conocer y cumplir las responsabilidades frente al sistema. </w:t>
      </w:r>
      <w:r w:rsidRPr="009F118C">
        <w:rPr>
          <w:rFonts w:ascii="Arial" w:eastAsia="Calibri" w:hAnsi="Arial" w:cs="Arial"/>
          <w:sz w:val="22"/>
          <w:szCs w:val="22"/>
          <w:lang w:val="en-US"/>
        </w:rPr>
        <w:t>SV, SGSS-T, SGC, SGD</w:t>
      </w:r>
    </w:p>
    <w:p w14:paraId="6635F6C5" w14:textId="3869A47A" w:rsidR="004A13B2" w:rsidRPr="009F118C" w:rsidRDefault="004A13B2" w:rsidP="004A13B2">
      <w:pPr>
        <w:numPr>
          <w:ilvl w:val="0"/>
          <w:numId w:val="27"/>
        </w:numPr>
        <w:tabs>
          <w:tab w:val="left" w:pos="360"/>
          <w:tab w:val="left" w:pos="1545"/>
        </w:tabs>
        <w:autoSpaceDE w:val="0"/>
        <w:autoSpaceDN w:val="0"/>
        <w:adjustRightInd w:val="0"/>
        <w:ind w:left="360"/>
        <w:jc w:val="both"/>
        <w:rPr>
          <w:rFonts w:ascii="Arial" w:eastAsia="Calibri" w:hAnsi="Arial" w:cs="Arial"/>
          <w:sz w:val="22"/>
          <w:szCs w:val="22"/>
          <w:lang w:val="es"/>
        </w:rPr>
      </w:pPr>
      <w:r w:rsidRPr="009F118C">
        <w:rPr>
          <w:rFonts w:ascii="Arial" w:eastAsia="Calibri" w:hAnsi="Arial" w:cs="Arial"/>
          <w:sz w:val="22"/>
          <w:szCs w:val="22"/>
          <w:lang w:val="es"/>
        </w:rPr>
        <w:t>Cumplir con los indicadores de los procesos del SV, SGSS-T, SGC, SGD</w:t>
      </w:r>
    </w:p>
    <w:p w14:paraId="3F48C22A" w14:textId="77777777" w:rsidR="004A13B2" w:rsidRPr="009F118C" w:rsidRDefault="004A13B2" w:rsidP="004A13B2">
      <w:pPr>
        <w:autoSpaceDE w:val="0"/>
        <w:autoSpaceDN w:val="0"/>
        <w:adjustRightInd w:val="0"/>
        <w:ind w:left="360"/>
        <w:jc w:val="both"/>
        <w:rPr>
          <w:rFonts w:ascii="Arial" w:eastAsia="Calibri" w:hAnsi="Arial" w:cs="Arial"/>
          <w:sz w:val="22"/>
          <w:szCs w:val="22"/>
          <w:lang w:val="es"/>
        </w:rPr>
      </w:pPr>
    </w:p>
    <w:p w14:paraId="654D9847" w14:textId="77777777" w:rsidR="004A13B2" w:rsidRPr="009F118C" w:rsidRDefault="004A13B2" w:rsidP="004A13B2">
      <w:pPr>
        <w:autoSpaceDE w:val="0"/>
        <w:autoSpaceDN w:val="0"/>
        <w:adjustRightInd w:val="0"/>
        <w:jc w:val="both"/>
        <w:rPr>
          <w:rFonts w:ascii="Arial" w:eastAsia="Calibri" w:hAnsi="Arial" w:cs="Arial"/>
          <w:color w:val="000000"/>
          <w:sz w:val="22"/>
          <w:szCs w:val="22"/>
          <w:lang w:val="es"/>
        </w:rPr>
      </w:pPr>
    </w:p>
    <w:p w14:paraId="6CD7BF85" w14:textId="77777777" w:rsidR="004A13B2" w:rsidRPr="009F118C" w:rsidRDefault="004A13B2" w:rsidP="004A13B2">
      <w:pPr>
        <w:autoSpaceDE w:val="0"/>
        <w:autoSpaceDN w:val="0"/>
        <w:adjustRightInd w:val="0"/>
        <w:jc w:val="both"/>
        <w:rPr>
          <w:rFonts w:ascii="Arial" w:eastAsia="Calibri" w:hAnsi="Arial" w:cs="Arial"/>
          <w:sz w:val="22"/>
          <w:szCs w:val="22"/>
          <w:lang w:val="es"/>
        </w:rPr>
      </w:pPr>
    </w:p>
    <w:p w14:paraId="2BDB4874" w14:textId="77777777" w:rsidR="004A13B2" w:rsidRPr="009F118C" w:rsidRDefault="004A13B2" w:rsidP="004A13B2">
      <w:pPr>
        <w:autoSpaceDE w:val="0"/>
        <w:autoSpaceDN w:val="0"/>
        <w:adjustRightInd w:val="0"/>
        <w:jc w:val="both"/>
        <w:rPr>
          <w:rFonts w:ascii="Arial" w:eastAsia="Calibri" w:hAnsi="Arial" w:cs="Arial"/>
          <w:sz w:val="22"/>
          <w:szCs w:val="22"/>
          <w:lang w:val="es"/>
        </w:rPr>
      </w:pPr>
    </w:p>
    <w:p w14:paraId="16775CCA" w14:textId="77777777" w:rsidR="004A13B2" w:rsidRPr="009F118C" w:rsidRDefault="004A13B2" w:rsidP="004A13B2">
      <w:pPr>
        <w:autoSpaceDE w:val="0"/>
        <w:autoSpaceDN w:val="0"/>
        <w:adjustRightInd w:val="0"/>
        <w:rPr>
          <w:rFonts w:ascii="Arial" w:eastAsia="Calibri" w:hAnsi="Arial" w:cs="Arial"/>
          <w:b/>
          <w:bCs/>
          <w:sz w:val="22"/>
          <w:szCs w:val="22"/>
          <w:lang w:val="es"/>
        </w:rPr>
      </w:pPr>
      <w:r w:rsidRPr="009F118C">
        <w:rPr>
          <w:rFonts w:ascii="Arial" w:eastAsia="Calibri" w:hAnsi="Arial" w:cs="Arial"/>
          <w:b/>
          <w:bCs/>
          <w:sz w:val="22"/>
          <w:szCs w:val="22"/>
          <w:lang w:val="es"/>
        </w:rPr>
        <w:tab/>
      </w:r>
      <w:r w:rsidRPr="009F118C">
        <w:rPr>
          <w:rFonts w:ascii="Arial" w:eastAsia="Calibri" w:hAnsi="Arial" w:cs="Arial"/>
          <w:b/>
          <w:bCs/>
          <w:sz w:val="22"/>
          <w:szCs w:val="22"/>
          <w:lang w:val="es"/>
        </w:rPr>
        <w:tab/>
      </w:r>
      <w:r w:rsidRPr="009F118C">
        <w:rPr>
          <w:rFonts w:ascii="Arial" w:eastAsia="Calibri" w:hAnsi="Arial" w:cs="Arial"/>
          <w:b/>
          <w:bCs/>
          <w:sz w:val="22"/>
          <w:szCs w:val="22"/>
          <w:lang w:val="es"/>
        </w:rPr>
        <w:tab/>
      </w:r>
      <w:r w:rsidRPr="009F118C">
        <w:rPr>
          <w:rFonts w:ascii="Arial" w:eastAsia="Calibri" w:hAnsi="Arial" w:cs="Arial"/>
          <w:b/>
          <w:bCs/>
          <w:sz w:val="22"/>
          <w:szCs w:val="22"/>
          <w:lang w:val="es"/>
        </w:rPr>
        <w:tab/>
      </w:r>
      <w:r w:rsidRPr="009F118C">
        <w:rPr>
          <w:rFonts w:ascii="Arial" w:eastAsia="Calibri" w:hAnsi="Arial" w:cs="Arial"/>
          <w:sz w:val="22"/>
          <w:szCs w:val="22"/>
          <w:lang w:val="es"/>
        </w:rPr>
        <w:tab/>
      </w:r>
      <w:r w:rsidRPr="009F118C">
        <w:rPr>
          <w:rFonts w:ascii="Arial" w:eastAsia="Calibri" w:hAnsi="Arial" w:cs="Arial"/>
          <w:sz w:val="22"/>
          <w:szCs w:val="22"/>
          <w:lang w:val="es"/>
        </w:rPr>
        <w:tab/>
      </w:r>
      <w:r w:rsidRPr="009F118C">
        <w:rPr>
          <w:rFonts w:ascii="Arial" w:eastAsia="Calibri" w:hAnsi="Arial" w:cs="Arial"/>
          <w:sz w:val="22"/>
          <w:szCs w:val="22"/>
          <w:lang w:val="es"/>
        </w:rPr>
        <w:tab/>
      </w:r>
      <w:r w:rsidRPr="009F118C">
        <w:rPr>
          <w:rFonts w:ascii="Arial" w:eastAsia="Calibri" w:hAnsi="Arial" w:cs="Arial"/>
          <w:sz w:val="22"/>
          <w:szCs w:val="22"/>
          <w:lang w:val="es"/>
        </w:rPr>
        <w:tab/>
      </w:r>
      <w:r w:rsidRPr="009F118C">
        <w:rPr>
          <w:rFonts w:ascii="Arial" w:eastAsia="Calibri" w:hAnsi="Arial" w:cs="Arial"/>
          <w:sz w:val="22"/>
          <w:szCs w:val="22"/>
          <w:lang w:val="es"/>
        </w:rPr>
        <w:tab/>
      </w:r>
    </w:p>
    <w:p w14:paraId="7C2F7244" w14:textId="77777777" w:rsidR="004A13B2" w:rsidRPr="009F118C" w:rsidRDefault="004A13B2" w:rsidP="004A13B2">
      <w:pPr>
        <w:autoSpaceDE w:val="0"/>
        <w:autoSpaceDN w:val="0"/>
        <w:adjustRightInd w:val="0"/>
        <w:rPr>
          <w:rFonts w:ascii="Arial" w:eastAsia="Calibri" w:hAnsi="Arial" w:cs="Arial"/>
          <w:sz w:val="22"/>
          <w:szCs w:val="22"/>
          <w:lang w:val="es"/>
        </w:rPr>
      </w:pPr>
      <w:r w:rsidRPr="009F118C">
        <w:rPr>
          <w:rFonts w:ascii="Arial" w:eastAsia="Calibri" w:hAnsi="Arial" w:cs="Arial"/>
          <w:sz w:val="22"/>
          <w:szCs w:val="22"/>
          <w:lang w:val="es"/>
        </w:rPr>
        <w:t xml:space="preserve"> </w:t>
      </w:r>
    </w:p>
    <w:p w14:paraId="433FA672" w14:textId="77777777" w:rsidR="004A13B2" w:rsidRPr="009F118C" w:rsidRDefault="004A13B2" w:rsidP="004A13B2">
      <w:pPr>
        <w:autoSpaceDE w:val="0"/>
        <w:autoSpaceDN w:val="0"/>
        <w:adjustRightInd w:val="0"/>
        <w:rPr>
          <w:rFonts w:ascii="Arial" w:eastAsia="Calibri" w:hAnsi="Arial" w:cs="Arial"/>
          <w:sz w:val="22"/>
          <w:szCs w:val="22"/>
          <w:lang w:val="es"/>
        </w:rPr>
      </w:pPr>
      <w:r w:rsidRPr="009F118C">
        <w:rPr>
          <w:rFonts w:ascii="Arial" w:eastAsia="Calibri" w:hAnsi="Arial" w:cs="Arial"/>
          <w:sz w:val="22"/>
          <w:szCs w:val="22"/>
          <w:lang w:val="es"/>
        </w:rPr>
        <w:t>NOMBRE _____________</w:t>
      </w:r>
    </w:p>
    <w:p w14:paraId="7BE1341C" w14:textId="77777777" w:rsidR="004A13B2" w:rsidRPr="009F118C" w:rsidRDefault="004A13B2" w:rsidP="004A13B2">
      <w:pPr>
        <w:autoSpaceDE w:val="0"/>
        <w:autoSpaceDN w:val="0"/>
        <w:adjustRightInd w:val="0"/>
        <w:rPr>
          <w:rFonts w:ascii="Arial" w:eastAsia="Calibri" w:hAnsi="Arial" w:cs="Arial"/>
          <w:b/>
          <w:bCs/>
          <w:sz w:val="22"/>
          <w:szCs w:val="22"/>
          <w:lang w:val="es"/>
        </w:rPr>
      </w:pPr>
      <w:r w:rsidRPr="009F118C">
        <w:rPr>
          <w:rFonts w:ascii="Arial" w:eastAsia="Calibri" w:hAnsi="Arial" w:cs="Arial"/>
          <w:b/>
          <w:bCs/>
          <w:sz w:val="22"/>
          <w:szCs w:val="22"/>
          <w:lang w:val="es"/>
        </w:rPr>
        <w:t>FIRMA ___________________</w:t>
      </w:r>
    </w:p>
    <w:p w14:paraId="09990811" w14:textId="77777777" w:rsidR="004A13B2" w:rsidRPr="009F118C" w:rsidRDefault="004A13B2" w:rsidP="004A13B2">
      <w:pPr>
        <w:autoSpaceDE w:val="0"/>
        <w:autoSpaceDN w:val="0"/>
        <w:adjustRightInd w:val="0"/>
        <w:rPr>
          <w:rFonts w:ascii="Arial" w:eastAsia="Calibri" w:hAnsi="Arial" w:cs="Arial"/>
          <w:sz w:val="22"/>
          <w:szCs w:val="22"/>
          <w:lang w:val="es"/>
        </w:rPr>
      </w:pPr>
    </w:p>
    <w:p w14:paraId="4ED72B3F" w14:textId="77777777" w:rsidR="004A13B2" w:rsidRPr="009F118C" w:rsidRDefault="004A13B2" w:rsidP="004A13B2">
      <w:pPr>
        <w:autoSpaceDE w:val="0"/>
        <w:autoSpaceDN w:val="0"/>
        <w:adjustRightInd w:val="0"/>
        <w:rPr>
          <w:rFonts w:ascii="Arial" w:eastAsia="Calibri" w:hAnsi="Arial" w:cs="Arial"/>
          <w:sz w:val="22"/>
          <w:szCs w:val="22"/>
          <w:lang w:val="es"/>
        </w:rPr>
      </w:pPr>
    </w:p>
    <w:p w14:paraId="2FA2FD22" w14:textId="77777777" w:rsidR="004A13B2" w:rsidRPr="009F118C" w:rsidRDefault="004A13B2" w:rsidP="004A13B2">
      <w:pPr>
        <w:jc w:val="center"/>
        <w:rPr>
          <w:rFonts w:ascii="Arial" w:hAnsi="Arial" w:cs="Arial"/>
          <w:b/>
          <w:sz w:val="22"/>
          <w:szCs w:val="22"/>
        </w:rPr>
      </w:pPr>
    </w:p>
    <w:p w14:paraId="7767633A" w14:textId="4BC711F0" w:rsidR="00A84175" w:rsidRPr="009F118C" w:rsidRDefault="00A84175" w:rsidP="00A84175">
      <w:pPr>
        <w:spacing w:line="276" w:lineRule="auto"/>
        <w:jc w:val="both"/>
        <w:rPr>
          <w:rFonts w:ascii="Arial" w:hAnsi="Arial" w:cs="Arial"/>
          <w:b/>
          <w:sz w:val="22"/>
          <w:szCs w:val="22"/>
        </w:rPr>
      </w:pPr>
    </w:p>
    <w:p w14:paraId="3F6E675C" w14:textId="79A4744F" w:rsidR="00281063" w:rsidRDefault="00281063" w:rsidP="009418C6">
      <w:pPr>
        <w:jc w:val="center"/>
        <w:rPr>
          <w:rFonts w:ascii="Arial" w:hAnsi="Arial" w:cs="Arial"/>
          <w:b/>
          <w:sz w:val="22"/>
          <w:szCs w:val="22"/>
        </w:rPr>
      </w:pPr>
    </w:p>
    <w:p w14:paraId="18EA969E" w14:textId="77777777" w:rsidR="009F118C" w:rsidRPr="00B322D1" w:rsidRDefault="009F118C" w:rsidP="009F118C">
      <w:pPr>
        <w:pStyle w:val="Prrafodelista"/>
        <w:ind w:left="390"/>
        <w:outlineLvl w:val="0"/>
        <w:rPr>
          <w:sz w:val="22"/>
        </w:rPr>
      </w:pPr>
    </w:p>
    <w:p w14:paraId="7AA0F4D3" w14:textId="77777777" w:rsidR="009F118C" w:rsidRPr="00B322D1" w:rsidRDefault="009F118C" w:rsidP="009F118C">
      <w:pPr>
        <w:pStyle w:val="Prrafodelista"/>
        <w:ind w:left="525"/>
        <w:outlineLvl w:val="0"/>
        <w:rPr>
          <w:b/>
          <w:sz w:val="22"/>
        </w:rPr>
      </w:pPr>
    </w:p>
    <w:p w14:paraId="0BDD4328" w14:textId="04D028F2" w:rsidR="009F118C" w:rsidRPr="009F118C" w:rsidRDefault="009F118C" w:rsidP="009F118C">
      <w:pPr>
        <w:pStyle w:val="Prrafodelista"/>
        <w:numPr>
          <w:ilvl w:val="0"/>
          <w:numId w:val="4"/>
        </w:numPr>
        <w:spacing w:after="200" w:line="276" w:lineRule="auto"/>
        <w:contextualSpacing/>
        <w:jc w:val="both"/>
        <w:outlineLvl w:val="0"/>
        <w:rPr>
          <w:b/>
          <w:sz w:val="22"/>
        </w:rPr>
      </w:pPr>
      <w:bookmarkStart w:id="1" w:name="_Toc14170183"/>
      <w:r w:rsidRPr="009F118C">
        <w:rPr>
          <w:b/>
          <w:sz w:val="22"/>
        </w:rPr>
        <w:t>CONTROL DE CAMBIOS</w:t>
      </w:r>
      <w:bookmarkEnd w:id="1"/>
    </w:p>
    <w:tbl>
      <w:tblPr>
        <w:tblW w:w="10360" w:type="dxa"/>
        <w:jc w:val="center"/>
        <w:tblCellMar>
          <w:left w:w="70" w:type="dxa"/>
          <w:right w:w="70" w:type="dxa"/>
        </w:tblCellMar>
        <w:tblLook w:val="04A0" w:firstRow="1" w:lastRow="0" w:firstColumn="1" w:lastColumn="0" w:noHBand="0" w:noVBand="1"/>
      </w:tblPr>
      <w:tblGrid>
        <w:gridCol w:w="1300"/>
        <w:gridCol w:w="1800"/>
        <w:gridCol w:w="4125"/>
        <w:gridCol w:w="1835"/>
        <w:gridCol w:w="1300"/>
      </w:tblGrid>
      <w:tr w:rsidR="009F118C" w:rsidRPr="00B322D1" w14:paraId="626B4141" w14:textId="77777777" w:rsidTr="0005299B">
        <w:trPr>
          <w:trHeight w:val="497"/>
          <w:jc w:val="center"/>
        </w:trPr>
        <w:tc>
          <w:tcPr>
            <w:tcW w:w="103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2661CCA" w14:textId="77777777" w:rsidR="009F118C" w:rsidRPr="00B322D1" w:rsidRDefault="009F118C" w:rsidP="0005299B">
            <w:pPr>
              <w:jc w:val="center"/>
              <w:rPr>
                <w:rFonts w:cs="Arial"/>
                <w:color w:val="000000"/>
                <w:sz w:val="22"/>
                <w:lang w:eastAsia="es-CO"/>
              </w:rPr>
            </w:pPr>
            <w:r w:rsidRPr="00B322D1">
              <w:rPr>
                <w:rFonts w:cs="Arial"/>
                <w:color w:val="000000"/>
                <w:sz w:val="22"/>
                <w:lang w:eastAsia="es-CO"/>
              </w:rPr>
              <w:t>CONTROL DE CAMBIOS</w:t>
            </w:r>
          </w:p>
        </w:tc>
      </w:tr>
      <w:tr w:rsidR="009F118C" w:rsidRPr="00B322D1" w14:paraId="0440DC46" w14:textId="77777777" w:rsidTr="0005299B">
        <w:trPr>
          <w:trHeight w:val="78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47B34C94" w14:textId="77777777" w:rsidR="009F118C" w:rsidRPr="00B322D1" w:rsidRDefault="009F118C" w:rsidP="0005299B">
            <w:pPr>
              <w:jc w:val="center"/>
              <w:rPr>
                <w:rFonts w:cs="Arial"/>
                <w:b/>
                <w:bCs/>
                <w:color w:val="000000"/>
                <w:sz w:val="22"/>
                <w:lang w:eastAsia="es-CO"/>
              </w:rPr>
            </w:pPr>
            <w:r w:rsidRPr="00B322D1">
              <w:rPr>
                <w:rFonts w:cs="Arial"/>
                <w:b/>
                <w:bCs/>
                <w:color w:val="000000"/>
                <w:sz w:val="22"/>
                <w:lang w:eastAsia="es-CO"/>
              </w:rPr>
              <w:lastRenderedPageBreak/>
              <w:t>VERSIÓN DEL DOC.</w:t>
            </w:r>
          </w:p>
        </w:tc>
        <w:tc>
          <w:tcPr>
            <w:tcW w:w="1800" w:type="dxa"/>
            <w:tcBorders>
              <w:top w:val="nil"/>
              <w:left w:val="nil"/>
              <w:bottom w:val="single" w:sz="4" w:space="0" w:color="auto"/>
              <w:right w:val="single" w:sz="4" w:space="0" w:color="auto"/>
            </w:tcBorders>
            <w:shd w:val="clear" w:color="auto" w:fill="auto"/>
            <w:vAlign w:val="center"/>
            <w:hideMark/>
          </w:tcPr>
          <w:p w14:paraId="448DAE2B" w14:textId="77777777" w:rsidR="009F118C" w:rsidRPr="00B322D1" w:rsidRDefault="009F118C" w:rsidP="0005299B">
            <w:pPr>
              <w:jc w:val="center"/>
              <w:rPr>
                <w:rFonts w:cs="Arial"/>
                <w:b/>
                <w:bCs/>
                <w:color w:val="000000"/>
                <w:sz w:val="22"/>
                <w:lang w:eastAsia="es-CO"/>
              </w:rPr>
            </w:pPr>
            <w:r w:rsidRPr="00B322D1">
              <w:rPr>
                <w:rFonts w:cs="Arial"/>
                <w:b/>
                <w:bCs/>
                <w:color w:val="000000"/>
                <w:sz w:val="22"/>
                <w:lang w:eastAsia="es-CO"/>
              </w:rPr>
              <w:t>FECHA DEL CAMBIO</w:t>
            </w:r>
          </w:p>
        </w:tc>
        <w:tc>
          <w:tcPr>
            <w:tcW w:w="4125" w:type="dxa"/>
            <w:tcBorders>
              <w:top w:val="nil"/>
              <w:left w:val="nil"/>
              <w:bottom w:val="single" w:sz="4" w:space="0" w:color="auto"/>
              <w:right w:val="single" w:sz="4" w:space="0" w:color="auto"/>
            </w:tcBorders>
            <w:shd w:val="clear" w:color="auto" w:fill="auto"/>
            <w:vAlign w:val="center"/>
            <w:hideMark/>
          </w:tcPr>
          <w:p w14:paraId="0A5F90C0" w14:textId="77777777" w:rsidR="009F118C" w:rsidRPr="00B322D1" w:rsidRDefault="009F118C" w:rsidP="0005299B">
            <w:pPr>
              <w:jc w:val="center"/>
              <w:rPr>
                <w:rFonts w:cs="Arial"/>
                <w:b/>
                <w:bCs/>
                <w:color w:val="000000"/>
                <w:sz w:val="22"/>
                <w:lang w:eastAsia="es-CO"/>
              </w:rPr>
            </w:pPr>
            <w:r w:rsidRPr="00B322D1">
              <w:rPr>
                <w:rFonts w:cs="Arial"/>
                <w:b/>
                <w:bCs/>
                <w:color w:val="000000"/>
                <w:sz w:val="22"/>
                <w:lang w:eastAsia="es-CO"/>
              </w:rPr>
              <w:t>CAMBIO REALIZADO</w:t>
            </w:r>
          </w:p>
        </w:tc>
        <w:tc>
          <w:tcPr>
            <w:tcW w:w="1835" w:type="dxa"/>
            <w:tcBorders>
              <w:top w:val="nil"/>
              <w:left w:val="nil"/>
              <w:bottom w:val="single" w:sz="4" w:space="0" w:color="auto"/>
              <w:right w:val="single" w:sz="4" w:space="0" w:color="auto"/>
            </w:tcBorders>
            <w:shd w:val="clear" w:color="auto" w:fill="auto"/>
            <w:vAlign w:val="center"/>
            <w:hideMark/>
          </w:tcPr>
          <w:p w14:paraId="0F40C329" w14:textId="77777777" w:rsidR="009F118C" w:rsidRPr="00B322D1" w:rsidRDefault="009F118C" w:rsidP="0005299B">
            <w:pPr>
              <w:jc w:val="center"/>
              <w:rPr>
                <w:rFonts w:cs="Arial"/>
                <w:b/>
                <w:bCs/>
                <w:color w:val="000000"/>
                <w:sz w:val="22"/>
                <w:lang w:eastAsia="es-CO"/>
              </w:rPr>
            </w:pPr>
            <w:r w:rsidRPr="00B322D1">
              <w:rPr>
                <w:rFonts w:cs="Arial"/>
                <w:b/>
                <w:bCs/>
                <w:color w:val="000000"/>
                <w:sz w:val="22"/>
                <w:lang w:eastAsia="es-CO"/>
              </w:rPr>
              <w:t>VIGENCIA</w:t>
            </w:r>
          </w:p>
        </w:tc>
        <w:tc>
          <w:tcPr>
            <w:tcW w:w="1300" w:type="dxa"/>
            <w:tcBorders>
              <w:top w:val="nil"/>
              <w:left w:val="nil"/>
              <w:bottom w:val="single" w:sz="4" w:space="0" w:color="auto"/>
              <w:right w:val="single" w:sz="4" w:space="0" w:color="auto"/>
            </w:tcBorders>
            <w:shd w:val="clear" w:color="auto" w:fill="auto"/>
            <w:vAlign w:val="center"/>
            <w:hideMark/>
          </w:tcPr>
          <w:p w14:paraId="428BB238" w14:textId="77777777" w:rsidR="009F118C" w:rsidRPr="00B322D1" w:rsidRDefault="009F118C" w:rsidP="0005299B">
            <w:pPr>
              <w:jc w:val="center"/>
              <w:rPr>
                <w:rFonts w:cs="Arial"/>
                <w:b/>
                <w:bCs/>
                <w:color w:val="000000"/>
                <w:sz w:val="22"/>
                <w:lang w:eastAsia="es-CO"/>
              </w:rPr>
            </w:pPr>
            <w:r w:rsidRPr="00B322D1">
              <w:rPr>
                <w:rFonts w:cs="Arial"/>
                <w:b/>
                <w:bCs/>
                <w:color w:val="000000"/>
                <w:sz w:val="22"/>
                <w:lang w:eastAsia="es-CO"/>
              </w:rPr>
              <w:t>NUEVA VERSIÓN</w:t>
            </w:r>
          </w:p>
        </w:tc>
      </w:tr>
      <w:tr w:rsidR="009F118C" w:rsidRPr="00B322D1" w14:paraId="75578C46" w14:textId="77777777" w:rsidTr="0005299B">
        <w:trPr>
          <w:trHeight w:val="30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474F194F" w14:textId="77777777" w:rsidR="009F118C" w:rsidRPr="00B322D1" w:rsidRDefault="009F118C" w:rsidP="0005299B">
            <w:pPr>
              <w:jc w:val="center"/>
              <w:rPr>
                <w:rFonts w:cs="Arial"/>
                <w:color w:val="000000"/>
                <w:sz w:val="22"/>
                <w:lang w:eastAsia="es-CO"/>
              </w:rPr>
            </w:pPr>
            <w:r w:rsidRPr="00B322D1">
              <w:rPr>
                <w:rFonts w:cs="Arial"/>
                <w:color w:val="000000"/>
                <w:sz w:val="22"/>
                <w:lang w:eastAsia="es-CO"/>
              </w:rPr>
              <w:t>1</w:t>
            </w:r>
          </w:p>
        </w:tc>
        <w:tc>
          <w:tcPr>
            <w:tcW w:w="1800" w:type="dxa"/>
            <w:tcBorders>
              <w:top w:val="nil"/>
              <w:left w:val="nil"/>
              <w:bottom w:val="single" w:sz="4" w:space="0" w:color="auto"/>
              <w:right w:val="single" w:sz="4" w:space="0" w:color="auto"/>
            </w:tcBorders>
            <w:shd w:val="clear" w:color="auto" w:fill="auto"/>
            <w:vAlign w:val="center"/>
            <w:hideMark/>
          </w:tcPr>
          <w:p w14:paraId="408AC829" w14:textId="77777777" w:rsidR="009F118C" w:rsidRPr="00B322D1" w:rsidRDefault="009F118C" w:rsidP="0005299B">
            <w:pPr>
              <w:jc w:val="center"/>
              <w:rPr>
                <w:rFonts w:cs="Arial"/>
                <w:color w:val="000000"/>
                <w:sz w:val="22"/>
                <w:lang w:eastAsia="es-CO"/>
              </w:rPr>
            </w:pPr>
            <w:r w:rsidRPr="00B322D1">
              <w:rPr>
                <w:rFonts w:cs="Arial"/>
                <w:color w:val="000000"/>
                <w:sz w:val="22"/>
                <w:lang w:eastAsia="es-CO"/>
              </w:rPr>
              <w:t>11/03/2021</w:t>
            </w:r>
          </w:p>
        </w:tc>
        <w:tc>
          <w:tcPr>
            <w:tcW w:w="4125" w:type="dxa"/>
            <w:tcBorders>
              <w:top w:val="nil"/>
              <w:left w:val="nil"/>
              <w:bottom w:val="single" w:sz="4" w:space="0" w:color="auto"/>
              <w:right w:val="single" w:sz="4" w:space="0" w:color="auto"/>
            </w:tcBorders>
            <w:shd w:val="clear" w:color="auto" w:fill="auto"/>
            <w:vAlign w:val="center"/>
            <w:hideMark/>
          </w:tcPr>
          <w:p w14:paraId="272DAC48" w14:textId="77777777" w:rsidR="009F118C" w:rsidRPr="00B322D1" w:rsidRDefault="009F118C" w:rsidP="0005299B">
            <w:pPr>
              <w:jc w:val="center"/>
              <w:rPr>
                <w:rFonts w:cs="Arial"/>
                <w:color w:val="000000"/>
                <w:sz w:val="22"/>
                <w:lang w:eastAsia="es-CO"/>
              </w:rPr>
            </w:pPr>
            <w:r w:rsidRPr="00B322D1">
              <w:rPr>
                <w:rFonts w:cs="Arial"/>
                <w:color w:val="000000"/>
                <w:sz w:val="22"/>
                <w:lang w:eastAsia="es-CO"/>
              </w:rPr>
              <w:t xml:space="preserve">Creación del documento </w:t>
            </w:r>
          </w:p>
        </w:tc>
        <w:tc>
          <w:tcPr>
            <w:tcW w:w="1835" w:type="dxa"/>
            <w:tcBorders>
              <w:top w:val="nil"/>
              <w:left w:val="nil"/>
              <w:bottom w:val="single" w:sz="4" w:space="0" w:color="auto"/>
              <w:right w:val="single" w:sz="4" w:space="0" w:color="auto"/>
            </w:tcBorders>
            <w:shd w:val="clear" w:color="auto" w:fill="auto"/>
            <w:vAlign w:val="center"/>
            <w:hideMark/>
          </w:tcPr>
          <w:p w14:paraId="1E370267" w14:textId="77777777" w:rsidR="009F118C" w:rsidRPr="00B322D1" w:rsidRDefault="009F118C" w:rsidP="0005299B">
            <w:pPr>
              <w:jc w:val="center"/>
              <w:rPr>
                <w:rFonts w:cs="Arial"/>
                <w:color w:val="000000"/>
                <w:sz w:val="22"/>
                <w:lang w:eastAsia="es-CO"/>
              </w:rPr>
            </w:pPr>
            <w:r w:rsidRPr="00B322D1">
              <w:rPr>
                <w:rFonts w:cs="Arial"/>
                <w:color w:val="000000"/>
                <w:sz w:val="22"/>
                <w:lang w:eastAsia="es-CO"/>
              </w:rPr>
              <w:t>DD / MM / AA</w:t>
            </w:r>
          </w:p>
        </w:tc>
        <w:tc>
          <w:tcPr>
            <w:tcW w:w="1300" w:type="dxa"/>
            <w:tcBorders>
              <w:top w:val="nil"/>
              <w:left w:val="nil"/>
              <w:bottom w:val="single" w:sz="4" w:space="0" w:color="auto"/>
              <w:right w:val="single" w:sz="4" w:space="0" w:color="auto"/>
            </w:tcBorders>
            <w:shd w:val="clear" w:color="auto" w:fill="auto"/>
            <w:vAlign w:val="center"/>
            <w:hideMark/>
          </w:tcPr>
          <w:p w14:paraId="3F63DE65" w14:textId="77777777" w:rsidR="009F118C" w:rsidRPr="00B322D1" w:rsidRDefault="009F118C" w:rsidP="0005299B">
            <w:pPr>
              <w:jc w:val="center"/>
              <w:rPr>
                <w:rFonts w:cs="Arial"/>
                <w:color w:val="000000"/>
                <w:sz w:val="22"/>
                <w:lang w:eastAsia="es-CO"/>
              </w:rPr>
            </w:pPr>
            <w:r w:rsidRPr="00B322D1">
              <w:rPr>
                <w:rFonts w:cs="Arial"/>
                <w:color w:val="000000"/>
                <w:sz w:val="22"/>
                <w:lang w:eastAsia="es-CO"/>
              </w:rPr>
              <w:t>0</w:t>
            </w:r>
          </w:p>
        </w:tc>
      </w:tr>
    </w:tbl>
    <w:p w14:paraId="3AAD537D" w14:textId="77777777" w:rsidR="009F118C" w:rsidRPr="00B322D1" w:rsidRDefault="009F118C" w:rsidP="009F118C">
      <w:pPr>
        <w:tabs>
          <w:tab w:val="left" w:pos="6975"/>
        </w:tabs>
        <w:rPr>
          <w:sz w:val="22"/>
        </w:rPr>
      </w:pPr>
    </w:p>
    <w:p w14:paraId="350EEEC4" w14:textId="77777777" w:rsidR="009F118C" w:rsidRPr="00313C94" w:rsidRDefault="009F118C" w:rsidP="009F118C">
      <w:pPr>
        <w:rPr>
          <w:rFonts w:ascii="Arial" w:hAnsi="Arial" w:cs="Arial"/>
          <w:b/>
          <w:sz w:val="22"/>
          <w:szCs w:val="22"/>
        </w:rPr>
      </w:pPr>
    </w:p>
    <w:sectPr w:rsidR="009F118C" w:rsidRPr="00313C94" w:rsidSect="00633F46">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0C6B1" w14:textId="77777777" w:rsidR="00094800" w:rsidRPr="00CC1EF5" w:rsidRDefault="00094800">
      <w:pPr>
        <w:rPr>
          <w:sz w:val="19"/>
          <w:szCs w:val="19"/>
        </w:rPr>
      </w:pPr>
      <w:r w:rsidRPr="00CC1EF5">
        <w:rPr>
          <w:sz w:val="19"/>
          <w:szCs w:val="19"/>
        </w:rPr>
        <w:separator/>
      </w:r>
    </w:p>
  </w:endnote>
  <w:endnote w:type="continuationSeparator" w:id="0">
    <w:p w14:paraId="6C743F48" w14:textId="77777777" w:rsidR="00094800" w:rsidRPr="00CC1EF5" w:rsidRDefault="00094800">
      <w:pPr>
        <w:rPr>
          <w:sz w:val="19"/>
          <w:szCs w:val="19"/>
        </w:rPr>
      </w:pPr>
      <w:r w:rsidRPr="00CC1EF5">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85448" w14:textId="77777777" w:rsidR="00A42BA2" w:rsidRPr="00CC1EF5" w:rsidRDefault="00A42BA2">
    <w:pPr>
      <w:rPr>
        <w:sz w:val="19"/>
        <w:szCs w:val="19"/>
      </w:rPr>
    </w:pPr>
  </w:p>
  <w:p w14:paraId="0A564EBD" w14:textId="77777777" w:rsidR="00A42BA2" w:rsidRPr="00CC1EF5" w:rsidRDefault="00A42BA2" w:rsidP="00883A9E">
    <w:pPr>
      <w:pStyle w:val="Piedepgina"/>
      <w:tabs>
        <w:tab w:val="right" w:pos="10319"/>
      </w:tabs>
      <w:rPr>
        <w:sz w:val="19"/>
        <w:szCs w:val="19"/>
      </w:rPr>
    </w:pPr>
    <w:r w:rsidRPr="00CC1EF5">
      <w:rPr>
        <w:sz w:val="19"/>
        <w:szCs w:val="19"/>
      </w:rPr>
      <w:tab/>
    </w:r>
    <w:r w:rsidRPr="00CC1EF5">
      <w:rPr>
        <w:sz w:val="19"/>
        <w:szCs w:val="19"/>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96CD7" w14:textId="77777777" w:rsidR="00094800" w:rsidRPr="00CC1EF5" w:rsidRDefault="00094800">
      <w:pPr>
        <w:rPr>
          <w:sz w:val="19"/>
          <w:szCs w:val="19"/>
        </w:rPr>
      </w:pPr>
      <w:r w:rsidRPr="00CC1EF5">
        <w:rPr>
          <w:sz w:val="19"/>
          <w:szCs w:val="19"/>
        </w:rPr>
        <w:separator/>
      </w:r>
    </w:p>
  </w:footnote>
  <w:footnote w:type="continuationSeparator" w:id="0">
    <w:p w14:paraId="123E7A9F" w14:textId="77777777" w:rsidR="00094800" w:rsidRPr="00CC1EF5" w:rsidRDefault="00094800">
      <w:pPr>
        <w:rPr>
          <w:sz w:val="19"/>
          <w:szCs w:val="19"/>
        </w:rPr>
      </w:pPr>
      <w:r w:rsidRPr="00CC1EF5">
        <w:rPr>
          <w:sz w:val="19"/>
          <w:szCs w:val="19"/>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870" w:type="dxa"/>
      <w:jc w:val="center"/>
      <w:tblCellMar>
        <w:left w:w="70" w:type="dxa"/>
        <w:right w:w="70" w:type="dxa"/>
      </w:tblCellMar>
      <w:tblLook w:val="04A0" w:firstRow="1" w:lastRow="0" w:firstColumn="1" w:lastColumn="0" w:noHBand="0" w:noVBand="1"/>
    </w:tblPr>
    <w:tblGrid>
      <w:gridCol w:w="3114"/>
      <w:gridCol w:w="3166"/>
      <w:gridCol w:w="1496"/>
      <w:gridCol w:w="2094"/>
    </w:tblGrid>
    <w:tr w:rsidR="0027481D" w14:paraId="1B8B17B3" w14:textId="77777777" w:rsidTr="0005299B">
      <w:trPr>
        <w:trHeight w:val="415"/>
        <w:jc w:val="center"/>
      </w:trPr>
      <w:tc>
        <w:tcPr>
          <w:tcW w:w="3114" w:type="dxa"/>
          <w:vMerge w:val="restart"/>
          <w:vAlign w:val="center"/>
        </w:tcPr>
        <w:p w14:paraId="0D5BFE11" w14:textId="77777777" w:rsidR="0027481D" w:rsidRDefault="0027481D" w:rsidP="0027481D">
          <w:pPr>
            <w:pStyle w:val="Encabezado"/>
            <w:jc w:val="center"/>
          </w:pPr>
          <w:r>
            <w:rPr>
              <w:noProof/>
              <w:lang w:val="es-CO" w:eastAsia="es-CO"/>
            </w:rPr>
            <w:drawing>
              <wp:inline distT="0" distB="0" distL="0" distR="0" wp14:anchorId="12539575" wp14:editId="2B9966B9">
                <wp:extent cx="1457325" cy="771525"/>
                <wp:effectExtent l="0" t="0" r="9525" b="9525"/>
                <wp:docPr id="1" name="Imagen 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1457325" cy="771525"/>
                        </a:xfrm>
                        <a:prstGeom prst="rect">
                          <a:avLst/>
                        </a:prstGeom>
                      </pic:spPr>
                    </pic:pic>
                  </a:graphicData>
                </a:graphic>
              </wp:inline>
            </w:drawing>
          </w:r>
        </w:p>
      </w:tc>
      <w:tc>
        <w:tcPr>
          <w:tcW w:w="6756" w:type="dxa"/>
          <w:gridSpan w:val="3"/>
          <w:vAlign w:val="center"/>
        </w:tcPr>
        <w:p w14:paraId="1D2E7D56" w14:textId="2BA604D9" w:rsidR="0027481D" w:rsidRPr="00B322D1" w:rsidRDefault="0027481D" w:rsidP="0027481D">
          <w:pPr>
            <w:pStyle w:val="Encabezado"/>
            <w:jc w:val="center"/>
            <w:rPr>
              <w:b/>
              <w:lang w:val="es-CO"/>
            </w:rPr>
          </w:pPr>
          <w:r w:rsidRPr="00B322D1">
            <w:rPr>
              <w:b/>
              <w:lang w:val="es-CO"/>
            </w:rPr>
            <w:t xml:space="preserve">GESTIÓN </w:t>
          </w:r>
          <w:r w:rsidR="009F118C">
            <w:rPr>
              <w:b/>
              <w:lang w:val="es-CO"/>
            </w:rPr>
            <w:t>GERENCIAL</w:t>
          </w:r>
        </w:p>
      </w:tc>
    </w:tr>
    <w:tr w:rsidR="0027481D" w14:paraId="20B69283" w14:textId="77777777" w:rsidTr="0005299B">
      <w:tblPrEx>
        <w:tblCellMar>
          <w:left w:w="108" w:type="dxa"/>
          <w:right w:w="108" w:type="dxa"/>
        </w:tblCellMar>
      </w:tblPrEx>
      <w:trPr>
        <w:jc w:val="center"/>
      </w:trPr>
      <w:tc>
        <w:tcPr>
          <w:tcW w:w="3114" w:type="dxa"/>
          <w:vMerge/>
          <w:vAlign w:val="center"/>
        </w:tcPr>
        <w:p w14:paraId="4218DE22" w14:textId="77777777" w:rsidR="0027481D" w:rsidRPr="004F6596" w:rsidRDefault="0027481D" w:rsidP="0027481D">
          <w:pPr>
            <w:pStyle w:val="Encabezado"/>
            <w:rPr>
              <w:lang w:val="es-CO"/>
            </w:rPr>
          </w:pPr>
        </w:p>
      </w:tc>
      <w:tc>
        <w:tcPr>
          <w:tcW w:w="3166" w:type="dxa"/>
          <w:vMerge w:val="restart"/>
          <w:vAlign w:val="center"/>
        </w:tcPr>
        <w:p w14:paraId="4F0E895B" w14:textId="187D0887" w:rsidR="009F118C" w:rsidRPr="00B322D1" w:rsidRDefault="0027481D" w:rsidP="009F118C">
          <w:pPr>
            <w:pStyle w:val="Encabezado"/>
            <w:jc w:val="center"/>
            <w:rPr>
              <w:lang w:val="es-CO"/>
            </w:rPr>
          </w:pPr>
          <w:r w:rsidRPr="00B322D1">
            <w:rPr>
              <w:lang w:val="es-CO"/>
            </w:rPr>
            <w:t xml:space="preserve">PROCEDIMIENTO </w:t>
          </w:r>
          <w:r w:rsidR="009F118C">
            <w:rPr>
              <w:lang w:val="es-CO"/>
            </w:rPr>
            <w:t xml:space="preserve">DE POLITICAS </w:t>
          </w:r>
        </w:p>
        <w:p w14:paraId="7BB83B13" w14:textId="4151497E" w:rsidR="0027481D" w:rsidRPr="00B322D1" w:rsidRDefault="0027481D" w:rsidP="0027481D">
          <w:pPr>
            <w:pStyle w:val="Encabezado"/>
            <w:jc w:val="center"/>
            <w:rPr>
              <w:lang w:val="es-CO"/>
            </w:rPr>
          </w:pPr>
        </w:p>
      </w:tc>
      <w:tc>
        <w:tcPr>
          <w:tcW w:w="1496" w:type="dxa"/>
          <w:vAlign w:val="center"/>
        </w:tcPr>
        <w:p w14:paraId="65BF51FE" w14:textId="77777777" w:rsidR="0027481D" w:rsidRPr="00B322D1" w:rsidRDefault="0027481D" w:rsidP="0027481D">
          <w:pPr>
            <w:pStyle w:val="Encabezado"/>
            <w:jc w:val="center"/>
          </w:pPr>
          <w:r w:rsidRPr="00564973">
            <w:rPr>
              <w:b/>
              <w:i/>
              <w:lang w:val="es-CO"/>
            </w:rPr>
            <w:t>Código:</w:t>
          </w:r>
        </w:p>
      </w:tc>
      <w:tc>
        <w:tcPr>
          <w:tcW w:w="2094" w:type="dxa"/>
          <w:vAlign w:val="center"/>
        </w:tcPr>
        <w:p w14:paraId="77B9747B" w14:textId="1C609C1A" w:rsidR="0027481D" w:rsidRPr="00B322D1" w:rsidRDefault="0027481D" w:rsidP="0027481D">
          <w:pPr>
            <w:pStyle w:val="Encabezado"/>
            <w:jc w:val="center"/>
          </w:pPr>
          <w:r w:rsidRPr="00564973">
            <w:rPr>
              <w:lang w:val="es-CO"/>
            </w:rPr>
            <w:t>PRO-</w:t>
          </w:r>
          <w:r w:rsidR="009F118C">
            <w:rPr>
              <w:lang w:val="es-CO"/>
            </w:rPr>
            <w:t>GE-01</w:t>
          </w:r>
        </w:p>
      </w:tc>
    </w:tr>
    <w:tr w:rsidR="0027481D" w14:paraId="56CD055D" w14:textId="77777777" w:rsidTr="0005299B">
      <w:tblPrEx>
        <w:tblCellMar>
          <w:left w:w="108" w:type="dxa"/>
          <w:right w:w="108" w:type="dxa"/>
        </w:tblCellMar>
      </w:tblPrEx>
      <w:trPr>
        <w:jc w:val="center"/>
      </w:trPr>
      <w:tc>
        <w:tcPr>
          <w:tcW w:w="3114" w:type="dxa"/>
          <w:vMerge/>
          <w:vAlign w:val="center"/>
        </w:tcPr>
        <w:p w14:paraId="171F80F0" w14:textId="77777777" w:rsidR="0027481D" w:rsidRDefault="0027481D" w:rsidP="0027481D">
          <w:pPr>
            <w:pStyle w:val="Encabezado"/>
          </w:pPr>
        </w:p>
      </w:tc>
      <w:tc>
        <w:tcPr>
          <w:tcW w:w="3166" w:type="dxa"/>
          <w:vMerge/>
          <w:vAlign w:val="center"/>
        </w:tcPr>
        <w:p w14:paraId="2EA22665" w14:textId="77777777" w:rsidR="0027481D" w:rsidRPr="00B322D1" w:rsidRDefault="0027481D" w:rsidP="0027481D">
          <w:pPr>
            <w:pStyle w:val="Encabezado"/>
            <w:jc w:val="center"/>
            <w:rPr>
              <w:lang w:val="es-CO"/>
            </w:rPr>
          </w:pPr>
        </w:p>
      </w:tc>
      <w:tc>
        <w:tcPr>
          <w:tcW w:w="1496" w:type="dxa"/>
          <w:vAlign w:val="center"/>
        </w:tcPr>
        <w:p w14:paraId="1DA7B4CE" w14:textId="77777777" w:rsidR="0027481D" w:rsidRPr="00B322D1" w:rsidRDefault="0027481D" w:rsidP="0027481D">
          <w:pPr>
            <w:pStyle w:val="Encabezado"/>
            <w:jc w:val="center"/>
            <w:rPr>
              <w:lang w:val="es-CO"/>
            </w:rPr>
          </w:pPr>
          <w:r w:rsidRPr="00B322D1">
            <w:rPr>
              <w:lang w:val="es-CO"/>
            </w:rPr>
            <w:t>Versión</w:t>
          </w:r>
          <w:r w:rsidRPr="00B322D1">
            <w:t>: 01</w:t>
          </w:r>
        </w:p>
      </w:tc>
      <w:tc>
        <w:tcPr>
          <w:tcW w:w="2094" w:type="dxa"/>
          <w:vAlign w:val="center"/>
        </w:tcPr>
        <w:p w14:paraId="45CFFA95" w14:textId="4E993A95" w:rsidR="0027481D" w:rsidRPr="00B322D1" w:rsidRDefault="0027481D" w:rsidP="0027481D">
          <w:pPr>
            <w:pStyle w:val="Encabezado"/>
            <w:jc w:val="center"/>
          </w:pPr>
          <w:r w:rsidRPr="00B322D1">
            <w:rPr>
              <w:lang w:val="es-ES"/>
            </w:rPr>
            <w:t xml:space="preserve">Página </w:t>
          </w:r>
          <w:r w:rsidRPr="00B322D1">
            <w:rPr>
              <w:b/>
              <w:bCs/>
            </w:rPr>
            <w:fldChar w:fldCharType="begin"/>
          </w:r>
          <w:r w:rsidRPr="00B322D1">
            <w:rPr>
              <w:b/>
              <w:bCs/>
            </w:rPr>
            <w:instrText>PAGE  \* Arabic  \* MERGEFORMAT</w:instrText>
          </w:r>
          <w:r w:rsidRPr="00B322D1">
            <w:rPr>
              <w:b/>
              <w:bCs/>
            </w:rPr>
            <w:fldChar w:fldCharType="separate"/>
          </w:r>
          <w:r w:rsidR="00D5573F" w:rsidRPr="00D5573F">
            <w:rPr>
              <w:b/>
              <w:bCs/>
              <w:noProof/>
              <w:lang w:val="es-ES"/>
            </w:rPr>
            <w:t>5</w:t>
          </w:r>
          <w:r w:rsidRPr="00B322D1">
            <w:rPr>
              <w:b/>
              <w:bCs/>
            </w:rPr>
            <w:fldChar w:fldCharType="end"/>
          </w:r>
          <w:r w:rsidRPr="00B322D1">
            <w:rPr>
              <w:lang w:val="es-ES"/>
            </w:rPr>
            <w:t xml:space="preserve"> de </w:t>
          </w:r>
          <w:r w:rsidRPr="00B322D1">
            <w:rPr>
              <w:b/>
              <w:bCs/>
            </w:rPr>
            <w:fldChar w:fldCharType="begin"/>
          </w:r>
          <w:r w:rsidRPr="00B322D1">
            <w:rPr>
              <w:b/>
              <w:bCs/>
            </w:rPr>
            <w:instrText>NUMPAGES  \* Arabic  \* MERGEFORMAT</w:instrText>
          </w:r>
          <w:r w:rsidRPr="00B322D1">
            <w:rPr>
              <w:b/>
              <w:bCs/>
            </w:rPr>
            <w:fldChar w:fldCharType="separate"/>
          </w:r>
          <w:r w:rsidR="00D5573F" w:rsidRPr="00D5573F">
            <w:rPr>
              <w:b/>
              <w:bCs/>
              <w:noProof/>
              <w:lang w:val="es-ES"/>
            </w:rPr>
            <w:t>10</w:t>
          </w:r>
          <w:r w:rsidRPr="00B322D1">
            <w:rPr>
              <w:b/>
              <w:bCs/>
            </w:rPr>
            <w:fldChar w:fldCharType="end"/>
          </w:r>
        </w:p>
      </w:tc>
    </w:tr>
  </w:tbl>
  <w:p w14:paraId="08F07688" w14:textId="144D2B26" w:rsidR="00A42BA2" w:rsidRPr="00465B90" w:rsidRDefault="00A42BA2" w:rsidP="00465B9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53CDE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722A21CC"/>
    <w:lvl w:ilvl="0">
      <w:numFmt w:val="bullet"/>
      <w:lvlText w:val="*"/>
      <w:lvlJc w:val="left"/>
    </w:lvl>
  </w:abstractNum>
  <w:abstractNum w:abstractNumId="2" w15:restartNumberingAfterBreak="0">
    <w:nsid w:val="04F61432"/>
    <w:multiLevelType w:val="hybridMultilevel"/>
    <w:tmpl w:val="0E72812A"/>
    <w:lvl w:ilvl="0" w:tplc="91EEC2EE">
      <w:start w:val="1"/>
      <w:numFmt w:val="bullet"/>
      <w:lvlText w:val=""/>
      <w:lvlJc w:val="left"/>
      <w:pPr>
        <w:tabs>
          <w:tab w:val="num" w:pos="720"/>
        </w:tabs>
        <w:ind w:left="720" w:hanging="360"/>
      </w:pPr>
      <w:rPr>
        <w:rFonts w:ascii="Wingdings" w:hAnsi="Wingdings" w:hint="default"/>
      </w:rPr>
    </w:lvl>
    <w:lvl w:ilvl="1" w:tplc="A6ACC760" w:tentative="1">
      <w:start w:val="1"/>
      <w:numFmt w:val="bullet"/>
      <w:lvlText w:val=""/>
      <w:lvlJc w:val="left"/>
      <w:pPr>
        <w:tabs>
          <w:tab w:val="num" w:pos="1440"/>
        </w:tabs>
        <w:ind w:left="1440" w:hanging="360"/>
      </w:pPr>
      <w:rPr>
        <w:rFonts w:ascii="Wingdings" w:hAnsi="Wingdings" w:hint="default"/>
      </w:rPr>
    </w:lvl>
    <w:lvl w:ilvl="2" w:tplc="20246FD2" w:tentative="1">
      <w:start w:val="1"/>
      <w:numFmt w:val="bullet"/>
      <w:lvlText w:val=""/>
      <w:lvlJc w:val="left"/>
      <w:pPr>
        <w:tabs>
          <w:tab w:val="num" w:pos="2160"/>
        </w:tabs>
        <w:ind w:left="2160" w:hanging="360"/>
      </w:pPr>
      <w:rPr>
        <w:rFonts w:ascii="Wingdings" w:hAnsi="Wingdings" w:hint="default"/>
      </w:rPr>
    </w:lvl>
    <w:lvl w:ilvl="3" w:tplc="477CD1F2" w:tentative="1">
      <w:start w:val="1"/>
      <w:numFmt w:val="bullet"/>
      <w:lvlText w:val=""/>
      <w:lvlJc w:val="left"/>
      <w:pPr>
        <w:tabs>
          <w:tab w:val="num" w:pos="2880"/>
        </w:tabs>
        <w:ind w:left="2880" w:hanging="360"/>
      </w:pPr>
      <w:rPr>
        <w:rFonts w:ascii="Wingdings" w:hAnsi="Wingdings" w:hint="default"/>
      </w:rPr>
    </w:lvl>
    <w:lvl w:ilvl="4" w:tplc="EE3CFAAA" w:tentative="1">
      <w:start w:val="1"/>
      <w:numFmt w:val="bullet"/>
      <w:lvlText w:val=""/>
      <w:lvlJc w:val="left"/>
      <w:pPr>
        <w:tabs>
          <w:tab w:val="num" w:pos="3600"/>
        </w:tabs>
        <w:ind w:left="3600" w:hanging="360"/>
      </w:pPr>
      <w:rPr>
        <w:rFonts w:ascii="Wingdings" w:hAnsi="Wingdings" w:hint="default"/>
      </w:rPr>
    </w:lvl>
    <w:lvl w:ilvl="5" w:tplc="D99E1C2E" w:tentative="1">
      <w:start w:val="1"/>
      <w:numFmt w:val="bullet"/>
      <w:lvlText w:val=""/>
      <w:lvlJc w:val="left"/>
      <w:pPr>
        <w:tabs>
          <w:tab w:val="num" w:pos="4320"/>
        </w:tabs>
        <w:ind w:left="4320" w:hanging="360"/>
      </w:pPr>
      <w:rPr>
        <w:rFonts w:ascii="Wingdings" w:hAnsi="Wingdings" w:hint="default"/>
      </w:rPr>
    </w:lvl>
    <w:lvl w:ilvl="6" w:tplc="81868CE6" w:tentative="1">
      <w:start w:val="1"/>
      <w:numFmt w:val="bullet"/>
      <w:lvlText w:val=""/>
      <w:lvlJc w:val="left"/>
      <w:pPr>
        <w:tabs>
          <w:tab w:val="num" w:pos="5040"/>
        </w:tabs>
        <w:ind w:left="5040" w:hanging="360"/>
      </w:pPr>
      <w:rPr>
        <w:rFonts w:ascii="Wingdings" w:hAnsi="Wingdings" w:hint="default"/>
      </w:rPr>
    </w:lvl>
    <w:lvl w:ilvl="7" w:tplc="D51654E8" w:tentative="1">
      <w:start w:val="1"/>
      <w:numFmt w:val="bullet"/>
      <w:lvlText w:val=""/>
      <w:lvlJc w:val="left"/>
      <w:pPr>
        <w:tabs>
          <w:tab w:val="num" w:pos="5760"/>
        </w:tabs>
        <w:ind w:left="5760" w:hanging="360"/>
      </w:pPr>
      <w:rPr>
        <w:rFonts w:ascii="Wingdings" w:hAnsi="Wingdings" w:hint="default"/>
      </w:rPr>
    </w:lvl>
    <w:lvl w:ilvl="8" w:tplc="BD1E999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FE2225"/>
    <w:multiLevelType w:val="multilevel"/>
    <w:tmpl w:val="4678E188"/>
    <w:lvl w:ilvl="0">
      <w:start w:val="7"/>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848" w:hanging="1440"/>
      </w:pPr>
      <w:rPr>
        <w:rFonts w:hint="default"/>
      </w:rPr>
    </w:lvl>
  </w:abstractNum>
  <w:abstractNum w:abstractNumId="4" w15:restartNumberingAfterBreak="0">
    <w:nsid w:val="111462A6"/>
    <w:multiLevelType w:val="multilevel"/>
    <w:tmpl w:val="860010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color w:val="333333"/>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D20A00"/>
    <w:multiLevelType w:val="hybridMultilevel"/>
    <w:tmpl w:val="5A587076"/>
    <w:lvl w:ilvl="0" w:tplc="240A0001">
      <w:start w:val="1"/>
      <w:numFmt w:val="bullet"/>
      <w:lvlText w:val=""/>
      <w:lvlJc w:val="left"/>
      <w:pPr>
        <w:ind w:left="1046" w:hanging="360"/>
      </w:pPr>
      <w:rPr>
        <w:rFonts w:ascii="Symbol" w:hAnsi="Symbol" w:hint="default"/>
      </w:rPr>
    </w:lvl>
    <w:lvl w:ilvl="1" w:tplc="240A0003" w:tentative="1">
      <w:start w:val="1"/>
      <w:numFmt w:val="bullet"/>
      <w:lvlText w:val="o"/>
      <w:lvlJc w:val="left"/>
      <w:pPr>
        <w:ind w:left="1766" w:hanging="360"/>
      </w:pPr>
      <w:rPr>
        <w:rFonts w:ascii="Courier New" w:hAnsi="Courier New" w:cs="Courier New" w:hint="default"/>
      </w:rPr>
    </w:lvl>
    <w:lvl w:ilvl="2" w:tplc="240A0005" w:tentative="1">
      <w:start w:val="1"/>
      <w:numFmt w:val="bullet"/>
      <w:lvlText w:val=""/>
      <w:lvlJc w:val="left"/>
      <w:pPr>
        <w:ind w:left="2486" w:hanging="360"/>
      </w:pPr>
      <w:rPr>
        <w:rFonts w:ascii="Wingdings" w:hAnsi="Wingdings" w:hint="default"/>
      </w:rPr>
    </w:lvl>
    <w:lvl w:ilvl="3" w:tplc="240A0001" w:tentative="1">
      <w:start w:val="1"/>
      <w:numFmt w:val="bullet"/>
      <w:lvlText w:val=""/>
      <w:lvlJc w:val="left"/>
      <w:pPr>
        <w:ind w:left="3206" w:hanging="360"/>
      </w:pPr>
      <w:rPr>
        <w:rFonts w:ascii="Symbol" w:hAnsi="Symbol" w:hint="default"/>
      </w:rPr>
    </w:lvl>
    <w:lvl w:ilvl="4" w:tplc="240A0003" w:tentative="1">
      <w:start w:val="1"/>
      <w:numFmt w:val="bullet"/>
      <w:lvlText w:val="o"/>
      <w:lvlJc w:val="left"/>
      <w:pPr>
        <w:ind w:left="3926" w:hanging="360"/>
      </w:pPr>
      <w:rPr>
        <w:rFonts w:ascii="Courier New" w:hAnsi="Courier New" w:cs="Courier New" w:hint="default"/>
      </w:rPr>
    </w:lvl>
    <w:lvl w:ilvl="5" w:tplc="240A0005" w:tentative="1">
      <w:start w:val="1"/>
      <w:numFmt w:val="bullet"/>
      <w:lvlText w:val=""/>
      <w:lvlJc w:val="left"/>
      <w:pPr>
        <w:ind w:left="4646" w:hanging="360"/>
      </w:pPr>
      <w:rPr>
        <w:rFonts w:ascii="Wingdings" w:hAnsi="Wingdings" w:hint="default"/>
      </w:rPr>
    </w:lvl>
    <w:lvl w:ilvl="6" w:tplc="240A0001" w:tentative="1">
      <w:start w:val="1"/>
      <w:numFmt w:val="bullet"/>
      <w:lvlText w:val=""/>
      <w:lvlJc w:val="left"/>
      <w:pPr>
        <w:ind w:left="5366" w:hanging="360"/>
      </w:pPr>
      <w:rPr>
        <w:rFonts w:ascii="Symbol" w:hAnsi="Symbol" w:hint="default"/>
      </w:rPr>
    </w:lvl>
    <w:lvl w:ilvl="7" w:tplc="240A0003" w:tentative="1">
      <w:start w:val="1"/>
      <w:numFmt w:val="bullet"/>
      <w:lvlText w:val="o"/>
      <w:lvlJc w:val="left"/>
      <w:pPr>
        <w:ind w:left="6086" w:hanging="360"/>
      </w:pPr>
      <w:rPr>
        <w:rFonts w:ascii="Courier New" w:hAnsi="Courier New" w:cs="Courier New" w:hint="default"/>
      </w:rPr>
    </w:lvl>
    <w:lvl w:ilvl="8" w:tplc="240A0005" w:tentative="1">
      <w:start w:val="1"/>
      <w:numFmt w:val="bullet"/>
      <w:lvlText w:val=""/>
      <w:lvlJc w:val="left"/>
      <w:pPr>
        <w:ind w:left="6806" w:hanging="360"/>
      </w:pPr>
      <w:rPr>
        <w:rFonts w:ascii="Wingdings" w:hAnsi="Wingdings" w:hint="default"/>
      </w:rPr>
    </w:lvl>
  </w:abstractNum>
  <w:abstractNum w:abstractNumId="6" w15:restartNumberingAfterBreak="0">
    <w:nsid w:val="17D62FC9"/>
    <w:multiLevelType w:val="hybridMultilevel"/>
    <w:tmpl w:val="036CA308"/>
    <w:lvl w:ilvl="0" w:tplc="E18E89F8">
      <w:start w:val="1"/>
      <w:numFmt w:val="bullet"/>
      <w:lvlText w:val=""/>
      <w:lvlJc w:val="left"/>
      <w:pPr>
        <w:tabs>
          <w:tab w:val="num" w:pos="720"/>
        </w:tabs>
        <w:ind w:left="720" w:hanging="360"/>
      </w:pPr>
      <w:rPr>
        <w:rFonts w:ascii="Wingdings" w:hAnsi="Wingdings" w:hint="default"/>
      </w:rPr>
    </w:lvl>
    <w:lvl w:ilvl="1" w:tplc="80C0DDEA" w:tentative="1">
      <w:start w:val="1"/>
      <w:numFmt w:val="bullet"/>
      <w:lvlText w:val=""/>
      <w:lvlJc w:val="left"/>
      <w:pPr>
        <w:tabs>
          <w:tab w:val="num" w:pos="1440"/>
        </w:tabs>
        <w:ind w:left="1440" w:hanging="360"/>
      </w:pPr>
      <w:rPr>
        <w:rFonts w:ascii="Wingdings" w:hAnsi="Wingdings" w:hint="default"/>
      </w:rPr>
    </w:lvl>
    <w:lvl w:ilvl="2" w:tplc="00B67D1C" w:tentative="1">
      <w:start w:val="1"/>
      <w:numFmt w:val="bullet"/>
      <w:lvlText w:val=""/>
      <w:lvlJc w:val="left"/>
      <w:pPr>
        <w:tabs>
          <w:tab w:val="num" w:pos="2160"/>
        </w:tabs>
        <w:ind w:left="2160" w:hanging="360"/>
      </w:pPr>
      <w:rPr>
        <w:rFonts w:ascii="Wingdings" w:hAnsi="Wingdings" w:hint="default"/>
      </w:rPr>
    </w:lvl>
    <w:lvl w:ilvl="3" w:tplc="FD32F284" w:tentative="1">
      <w:start w:val="1"/>
      <w:numFmt w:val="bullet"/>
      <w:lvlText w:val=""/>
      <w:lvlJc w:val="left"/>
      <w:pPr>
        <w:tabs>
          <w:tab w:val="num" w:pos="2880"/>
        </w:tabs>
        <w:ind w:left="2880" w:hanging="360"/>
      </w:pPr>
      <w:rPr>
        <w:rFonts w:ascii="Wingdings" w:hAnsi="Wingdings" w:hint="default"/>
      </w:rPr>
    </w:lvl>
    <w:lvl w:ilvl="4" w:tplc="3AF40D7A" w:tentative="1">
      <w:start w:val="1"/>
      <w:numFmt w:val="bullet"/>
      <w:lvlText w:val=""/>
      <w:lvlJc w:val="left"/>
      <w:pPr>
        <w:tabs>
          <w:tab w:val="num" w:pos="3600"/>
        </w:tabs>
        <w:ind w:left="3600" w:hanging="360"/>
      </w:pPr>
      <w:rPr>
        <w:rFonts w:ascii="Wingdings" w:hAnsi="Wingdings" w:hint="default"/>
      </w:rPr>
    </w:lvl>
    <w:lvl w:ilvl="5" w:tplc="5562EACA" w:tentative="1">
      <w:start w:val="1"/>
      <w:numFmt w:val="bullet"/>
      <w:lvlText w:val=""/>
      <w:lvlJc w:val="left"/>
      <w:pPr>
        <w:tabs>
          <w:tab w:val="num" w:pos="4320"/>
        </w:tabs>
        <w:ind w:left="4320" w:hanging="360"/>
      </w:pPr>
      <w:rPr>
        <w:rFonts w:ascii="Wingdings" w:hAnsi="Wingdings" w:hint="default"/>
      </w:rPr>
    </w:lvl>
    <w:lvl w:ilvl="6" w:tplc="DC2615F4" w:tentative="1">
      <w:start w:val="1"/>
      <w:numFmt w:val="bullet"/>
      <w:lvlText w:val=""/>
      <w:lvlJc w:val="left"/>
      <w:pPr>
        <w:tabs>
          <w:tab w:val="num" w:pos="5040"/>
        </w:tabs>
        <w:ind w:left="5040" w:hanging="360"/>
      </w:pPr>
      <w:rPr>
        <w:rFonts w:ascii="Wingdings" w:hAnsi="Wingdings" w:hint="default"/>
      </w:rPr>
    </w:lvl>
    <w:lvl w:ilvl="7" w:tplc="970E9C0E" w:tentative="1">
      <w:start w:val="1"/>
      <w:numFmt w:val="bullet"/>
      <w:lvlText w:val=""/>
      <w:lvlJc w:val="left"/>
      <w:pPr>
        <w:tabs>
          <w:tab w:val="num" w:pos="5760"/>
        </w:tabs>
        <w:ind w:left="5760" w:hanging="360"/>
      </w:pPr>
      <w:rPr>
        <w:rFonts w:ascii="Wingdings" w:hAnsi="Wingdings" w:hint="default"/>
      </w:rPr>
    </w:lvl>
    <w:lvl w:ilvl="8" w:tplc="6866B28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61346E"/>
    <w:multiLevelType w:val="multilevel"/>
    <w:tmpl w:val="5C5CB3FC"/>
    <w:lvl w:ilvl="0">
      <w:start w:val="1"/>
      <w:numFmt w:val="decimal"/>
      <w:lvlText w:val="%1."/>
      <w:lvlJc w:val="left"/>
      <w:pPr>
        <w:ind w:left="720" w:hanging="360"/>
      </w:pPr>
      <w:rPr>
        <w:rFonts w:hint="default"/>
      </w:rPr>
    </w:lvl>
    <w:lvl w:ilvl="1">
      <w:start w:val="9"/>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8" w15:restartNumberingAfterBreak="0">
    <w:nsid w:val="1E195618"/>
    <w:multiLevelType w:val="hybridMultilevel"/>
    <w:tmpl w:val="17A0A990"/>
    <w:lvl w:ilvl="0" w:tplc="703419C0">
      <w:start w:val="1"/>
      <w:numFmt w:val="bullet"/>
      <w:lvlText w:val=""/>
      <w:lvlJc w:val="left"/>
      <w:pPr>
        <w:tabs>
          <w:tab w:val="num" w:pos="720"/>
        </w:tabs>
        <w:ind w:left="720" w:hanging="360"/>
      </w:pPr>
      <w:rPr>
        <w:rFonts w:ascii="Wingdings" w:hAnsi="Wingdings" w:hint="default"/>
      </w:rPr>
    </w:lvl>
    <w:lvl w:ilvl="1" w:tplc="33886844" w:tentative="1">
      <w:start w:val="1"/>
      <w:numFmt w:val="bullet"/>
      <w:lvlText w:val=""/>
      <w:lvlJc w:val="left"/>
      <w:pPr>
        <w:tabs>
          <w:tab w:val="num" w:pos="1440"/>
        </w:tabs>
        <w:ind w:left="1440" w:hanging="360"/>
      </w:pPr>
      <w:rPr>
        <w:rFonts w:ascii="Wingdings" w:hAnsi="Wingdings" w:hint="default"/>
      </w:rPr>
    </w:lvl>
    <w:lvl w:ilvl="2" w:tplc="72BAB660" w:tentative="1">
      <w:start w:val="1"/>
      <w:numFmt w:val="bullet"/>
      <w:lvlText w:val=""/>
      <w:lvlJc w:val="left"/>
      <w:pPr>
        <w:tabs>
          <w:tab w:val="num" w:pos="2160"/>
        </w:tabs>
        <w:ind w:left="2160" w:hanging="360"/>
      </w:pPr>
      <w:rPr>
        <w:rFonts w:ascii="Wingdings" w:hAnsi="Wingdings" w:hint="default"/>
      </w:rPr>
    </w:lvl>
    <w:lvl w:ilvl="3" w:tplc="002A84FC" w:tentative="1">
      <w:start w:val="1"/>
      <w:numFmt w:val="bullet"/>
      <w:lvlText w:val=""/>
      <w:lvlJc w:val="left"/>
      <w:pPr>
        <w:tabs>
          <w:tab w:val="num" w:pos="2880"/>
        </w:tabs>
        <w:ind w:left="2880" w:hanging="360"/>
      </w:pPr>
      <w:rPr>
        <w:rFonts w:ascii="Wingdings" w:hAnsi="Wingdings" w:hint="default"/>
      </w:rPr>
    </w:lvl>
    <w:lvl w:ilvl="4" w:tplc="167882C0" w:tentative="1">
      <w:start w:val="1"/>
      <w:numFmt w:val="bullet"/>
      <w:lvlText w:val=""/>
      <w:lvlJc w:val="left"/>
      <w:pPr>
        <w:tabs>
          <w:tab w:val="num" w:pos="3600"/>
        </w:tabs>
        <w:ind w:left="3600" w:hanging="360"/>
      </w:pPr>
      <w:rPr>
        <w:rFonts w:ascii="Wingdings" w:hAnsi="Wingdings" w:hint="default"/>
      </w:rPr>
    </w:lvl>
    <w:lvl w:ilvl="5" w:tplc="9D322EF2" w:tentative="1">
      <w:start w:val="1"/>
      <w:numFmt w:val="bullet"/>
      <w:lvlText w:val=""/>
      <w:lvlJc w:val="left"/>
      <w:pPr>
        <w:tabs>
          <w:tab w:val="num" w:pos="4320"/>
        </w:tabs>
        <w:ind w:left="4320" w:hanging="360"/>
      </w:pPr>
      <w:rPr>
        <w:rFonts w:ascii="Wingdings" w:hAnsi="Wingdings" w:hint="default"/>
      </w:rPr>
    </w:lvl>
    <w:lvl w:ilvl="6" w:tplc="53A67EE0" w:tentative="1">
      <w:start w:val="1"/>
      <w:numFmt w:val="bullet"/>
      <w:lvlText w:val=""/>
      <w:lvlJc w:val="left"/>
      <w:pPr>
        <w:tabs>
          <w:tab w:val="num" w:pos="5040"/>
        </w:tabs>
        <w:ind w:left="5040" w:hanging="360"/>
      </w:pPr>
      <w:rPr>
        <w:rFonts w:ascii="Wingdings" w:hAnsi="Wingdings" w:hint="default"/>
      </w:rPr>
    </w:lvl>
    <w:lvl w:ilvl="7" w:tplc="B3DCB442" w:tentative="1">
      <w:start w:val="1"/>
      <w:numFmt w:val="bullet"/>
      <w:lvlText w:val=""/>
      <w:lvlJc w:val="left"/>
      <w:pPr>
        <w:tabs>
          <w:tab w:val="num" w:pos="5760"/>
        </w:tabs>
        <w:ind w:left="5760" w:hanging="360"/>
      </w:pPr>
      <w:rPr>
        <w:rFonts w:ascii="Wingdings" w:hAnsi="Wingdings" w:hint="default"/>
      </w:rPr>
    </w:lvl>
    <w:lvl w:ilvl="8" w:tplc="E29E609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0C77CB"/>
    <w:multiLevelType w:val="multilevel"/>
    <w:tmpl w:val="3544C48A"/>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27425C"/>
    <w:multiLevelType w:val="multilevel"/>
    <w:tmpl w:val="1298D62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8F706B"/>
    <w:multiLevelType w:val="multilevel"/>
    <w:tmpl w:val="860010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color w:val="333333"/>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240C2C"/>
    <w:multiLevelType w:val="hybridMultilevel"/>
    <w:tmpl w:val="44FC07EE"/>
    <w:lvl w:ilvl="0" w:tplc="E376D9A2">
      <w:numFmt w:val="bullet"/>
      <w:lvlText w:val=""/>
      <w:lvlJc w:val="left"/>
      <w:pPr>
        <w:ind w:left="720" w:hanging="360"/>
      </w:pPr>
      <w:rPr>
        <w:rFonts w:ascii="Symbol" w:eastAsia="Symbol" w:hAnsi="Symbol" w:cs="Symbol" w:hint="default"/>
        <w:w w:val="100"/>
        <w:sz w:val="24"/>
        <w:szCs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9261907"/>
    <w:multiLevelType w:val="multilevel"/>
    <w:tmpl w:val="C6540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E038C3"/>
    <w:multiLevelType w:val="hybridMultilevel"/>
    <w:tmpl w:val="96C46764"/>
    <w:lvl w:ilvl="0" w:tplc="E9E82F98">
      <w:start w:val="1"/>
      <w:numFmt w:val="bullet"/>
      <w:lvlText w:val=""/>
      <w:lvlJc w:val="left"/>
      <w:pPr>
        <w:tabs>
          <w:tab w:val="num" w:pos="720"/>
        </w:tabs>
        <w:ind w:left="720" w:hanging="360"/>
      </w:pPr>
      <w:rPr>
        <w:rFonts w:ascii="Wingdings" w:hAnsi="Wingdings" w:hint="default"/>
      </w:rPr>
    </w:lvl>
    <w:lvl w:ilvl="1" w:tplc="3E640954">
      <w:start w:val="1"/>
      <w:numFmt w:val="bullet"/>
      <w:lvlText w:val=""/>
      <w:lvlJc w:val="left"/>
      <w:pPr>
        <w:tabs>
          <w:tab w:val="num" w:pos="1440"/>
        </w:tabs>
        <w:ind w:left="1440" w:hanging="360"/>
      </w:pPr>
      <w:rPr>
        <w:rFonts w:ascii="Wingdings" w:hAnsi="Wingdings" w:hint="default"/>
      </w:rPr>
    </w:lvl>
    <w:lvl w:ilvl="2" w:tplc="192E73CC" w:tentative="1">
      <w:start w:val="1"/>
      <w:numFmt w:val="bullet"/>
      <w:lvlText w:val=""/>
      <w:lvlJc w:val="left"/>
      <w:pPr>
        <w:tabs>
          <w:tab w:val="num" w:pos="2160"/>
        </w:tabs>
        <w:ind w:left="2160" w:hanging="360"/>
      </w:pPr>
      <w:rPr>
        <w:rFonts w:ascii="Wingdings" w:hAnsi="Wingdings" w:hint="default"/>
      </w:rPr>
    </w:lvl>
    <w:lvl w:ilvl="3" w:tplc="BAF003CA" w:tentative="1">
      <w:start w:val="1"/>
      <w:numFmt w:val="bullet"/>
      <w:lvlText w:val=""/>
      <w:lvlJc w:val="left"/>
      <w:pPr>
        <w:tabs>
          <w:tab w:val="num" w:pos="2880"/>
        </w:tabs>
        <w:ind w:left="2880" w:hanging="360"/>
      </w:pPr>
      <w:rPr>
        <w:rFonts w:ascii="Wingdings" w:hAnsi="Wingdings" w:hint="default"/>
      </w:rPr>
    </w:lvl>
    <w:lvl w:ilvl="4" w:tplc="C658CA88" w:tentative="1">
      <w:start w:val="1"/>
      <w:numFmt w:val="bullet"/>
      <w:lvlText w:val=""/>
      <w:lvlJc w:val="left"/>
      <w:pPr>
        <w:tabs>
          <w:tab w:val="num" w:pos="3600"/>
        </w:tabs>
        <w:ind w:left="3600" w:hanging="360"/>
      </w:pPr>
      <w:rPr>
        <w:rFonts w:ascii="Wingdings" w:hAnsi="Wingdings" w:hint="default"/>
      </w:rPr>
    </w:lvl>
    <w:lvl w:ilvl="5" w:tplc="6FBAC0FE" w:tentative="1">
      <w:start w:val="1"/>
      <w:numFmt w:val="bullet"/>
      <w:lvlText w:val=""/>
      <w:lvlJc w:val="left"/>
      <w:pPr>
        <w:tabs>
          <w:tab w:val="num" w:pos="4320"/>
        </w:tabs>
        <w:ind w:left="4320" w:hanging="360"/>
      </w:pPr>
      <w:rPr>
        <w:rFonts w:ascii="Wingdings" w:hAnsi="Wingdings" w:hint="default"/>
      </w:rPr>
    </w:lvl>
    <w:lvl w:ilvl="6" w:tplc="525038D0" w:tentative="1">
      <w:start w:val="1"/>
      <w:numFmt w:val="bullet"/>
      <w:lvlText w:val=""/>
      <w:lvlJc w:val="left"/>
      <w:pPr>
        <w:tabs>
          <w:tab w:val="num" w:pos="5040"/>
        </w:tabs>
        <w:ind w:left="5040" w:hanging="360"/>
      </w:pPr>
      <w:rPr>
        <w:rFonts w:ascii="Wingdings" w:hAnsi="Wingdings" w:hint="default"/>
      </w:rPr>
    </w:lvl>
    <w:lvl w:ilvl="7" w:tplc="DDD4D01E" w:tentative="1">
      <w:start w:val="1"/>
      <w:numFmt w:val="bullet"/>
      <w:lvlText w:val=""/>
      <w:lvlJc w:val="left"/>
      <w:pPr>
        <w:tabs>
          <w:tab w:val="num" w:pos="5760"/>
        </w:tabs>
        <w:ind w:left="5760" w:hanging="360"/>
      </w:pPr>
      <w:rPr>
        <w:rFonts w:ascii="Wingdings" w:hAnsi="Wingdings" w:hint="default"/>
      </w:rPr>
    </w:lvl>
    <w:lvl w:ilvl="8" w:tplc="B4B4E14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D073AA"/>
    <w:multiLevelType w:val="hybridMultilevel"/>
    <w:tmpl w:val="2C86737C"/>
    <w:lvl w:ilvl="0" w:tplc="F6EA013C">
      <w:start w:val="1"/>
      <w:numFmt w:val="bullet"/>
      <w:lvlText w:val="•"/>
      <w:lvlJc w:val="left"/>
      <w:pPr>
        <w:tabs>
          <w:tab w:val="num" w:pos="720"/>
        </w:tabs>
        <w:ind w:left="720" w:hanging="360"/>
      </w:pPr>
      <w:rPr>
        <w:rFonts w:ascii="Arial" w:hAnsi="Arial" w:hint="default"/>
      </w:rPr>
    </w:lvl>
    <w:lvl w:ilvl="1" w:tplc="A636E45A" w:tentative="1">
      <w:start w:val="1"/>
      <w:numFmt w:val="bullet"/>
      <w:lvlText w:val="•"/>
      <w:lvlJc w:val="left"/>
      <w:pPr>
        <w:tabs>
          <w:tab w:val="num" w:pos="1440"/>
        </w:tabs>
        <w:ind w:left="1440" w:hanging="360"/>
      </w:pPr>
      <w:rPr>
        <w:rFonts w:ascii="Arial" w:hAnsi="Arial" w:hint="default"/>
      </w:rPr>
    </w:lvl>
    <w:lvl w:ilvl="2" w:tplc="0A42088E" w:tentative="1">
      <w:start w:val="1"/>
      <w:numFmt w:val="bullet"/>
      <w:lvlText w:val="•"/>
      <w:lvlJc w:val="left"/>
      <w:pPr>
        <w:tabs>
          <w:tab w:val="num" w:pos="2160"/>
        </w:tabs>
        <w:ind w:left="2160" w:hanging="360"/>
      </w:pPr>
      <w:rPr>
        <w:rFonts w:ascii="Arial" w:hAnsi="Arial" w:hint="default"/>
      </w:rPr>
    </w:lvl>
    <w:lvl w:ilvl="3" w:tplc="87C4F300" w:tentative="1">
      <w:start w:val="1"/>
      <w:numFmt w:val="bullet"/>
      <w:lvlText w:val="•"/>
      <w:lvlJc w:val="left"/>
      <w:pPr>
        <w:tabs>
          <w:tab w:val="num" w:pos="2880"/>
        </w:tabs>
        <w:ind w:left="2880" w:hanging="360"/>
      </w:pPr>
      <w:rPr>
        <w:rFonts w:ascii="Arial" w:hAnsi="Arial" w:hint="default"/>
      </w:rPr>
    </w:lvl>
    <w:lvl w:ilvl="4" w:tplc="F6C43D60" w:tentative="1">
      <w:start w:val="1"/>
      <w:numFmt w:val="bullet"/>
      <w:lvlText w:val="•"/>
      <w:lvlJc w:val="left"/>
      <w:pPr>
        <w:tabs>
          <w:tab w:val="num" w:pos="3600"/>
        </w:tabs>
        <w:ind w:left="3600" w:hanging="360"/>
      </w:pPr>
      <w:rPr>
        <w:rFonts w:ascii="Arial" w:hAnsi="Arial" w:hint="default"/>
      </w:rPr>
    </w:lvl>
    <w:lvl w:ilvl="5" w:tplc="E064F3A6" w:tentative="1">
      <w:start w:val="1"/>
      <w:numFmt w:val="bullet"/>
      <w:lvlText w:val="•"/>
      <w:lvlJc w:val="left"/>
      <w:pPr>
        <w:tabs>
          <w:tab w:val="num" w:pos="4320"/>
        </w:tabs>
        <w:ind w:left="4320" w:hanging="360"/>
      </w:pPr>
      <w:rPr>
        <w:rFonts w:ascii="Arial" w:hAnsi="Arial" w:hint="default"/>
      </w:rPr>
    </w:lvl>
    <w:lvl w:ilvl="6" w:tplc="B3CACFEC" w:tentative="1">
      <w:start w:val="1"/>
      <w:numFmt w:val="bullet"/>
      <w:lvlText w:val="•"/>
      <w:lvlJc w:val="left"/>
      <w:pPr>
        <w:tabs>
          <w:tab w:val="num" w:pos="5040"/>
        </w:tabs>
        <w:ind w:left="5040" w:hanging="360"/>
      </w:pPr>
      <w:rPr>
        <w:rFonts w:ascii="Arial" w:hAnsi="Arial" w:hint="default"/>
      </w:rPr>
    </w:lvl>
    <w:lvl w:ilvl="7" w:tplc="16B0CDA4" w:tentative="1">
      <w:start w:val="1"/>
      <w:numFmt w:val="bullet"/>
      <w:lvlText w:val="•"/>
      <w:lvlJc w:val="left"/>
      <w:pPr>
        <w:tabs>
          <w:tab w:val="num" w:pos="5760"/>
        </w:tabs>
        <w:ind w:left="5760" w:hanging="360"/>
      </w:pPr>
      <w:rPr>
        <w:rFonts w:ascii="Arial" w:hAnsi="Arial" w:hint="default"/>
      </w:rPr>
    </w:lvl>
    <w:lvl w:ilvl="8" w:tplc="B91E31B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F252F95"/>
    <w:multiLevelType w:val="hybridMultilevel"/>
    <w:tmpl w:val="C49660C0"/>
    <w:lvl w:ilvl="0" w:tplc="240A0001">
      <w:start w:val="1"/>
      <w:numFmt w:val="bullet"/>
      <w:lvlText w:val=""/>
      <w:lvlJc w:val="left"/>
      <w:pPr>
        <w:ind w:left="470" w:hanging="360"/>
      </w:pPr>
      <w:rPr>
        <w:rFonts w:ascii="Symbol" w:hAnsi="Symbol" w:hint="default"/>
        <w:w w:val="99"/>
        <w:lang w:val="es-CO" w:eastAsia="es-CO" w:bidi="es-CO"/>
      </w:rPr>
    </w:lvl>
    <w:lvl w:ilvl="1" w:tplc="D788FB52">
      <w:numFmt w:val="bullet"/>
      <w:lvlText w:val="•"/>
      <w:lvlJc w:val="left"/>
      <w:pPr>
        <w:ind w:left="1430" w:hanging="360"/>
      </w:pPr>
      <w:rPr>
        <w:rFonts w:hint="default"/>
        <w:lang w:val="es-CO" w:eastAsia="es-CO" w:bidi="es-CO"/>
      </w:rPr>
    </w:lvl>
    <w:lvl w:ilvl="2" w:tplc="21228648">
      <w:numFmt w:val="bullet"/>
      <w:lvlText w:val="•"/>
      <w:lvlJc w:val="left"/>
      <w:pPr>
        <w:ind w:left="2380" w:hanging="360"/>
      </w:pPr>
      <w:rPr>
        <w:rFonts w:hint="default"/>
        <w:lang w:val="es-CO" w:eastAsia="es-CO" w:bidi="es-CO"/>
      </w:rPr>
    </w:lvl>
    <w:lvl w:ilvl="3" w:tplc="D93C4E0A">
      <w:numFmt w:val="bullet"/>
      <w:lvlText w:val="•"/>
      <w:lvlJc w:val="left"/>
      <w:pPr>
        <w:ind w:left="3330" w:hanging="360"/>
      </w:pPr>
      <w:rPr>
        <w:rFonts w:hint="default"/>
        <w:lang w:val="es-CO" w:eastAsia="es-CO" w:bidi="es-CO"/>
      </w:rPr>
    </w:lvl>
    <w:lvl w:ilvl="4" w:tplc="57164BDA">
      <w:numFmt w:val="bullet"/>
      <w:lvlText w:val="•"/>
      <w:lvlJc w:val="left"/>
      <w:pPr>
        <w:ind w:left="4280" w:hanging="360"/>
      </w:pPr>
      <w:rPr>
        <w:rFonts w:hint="default"/>
        <w:lang w:val="es-CO" w:eastAsia="es-CO" w:bidi="es-CO"/>
      </w:rPr>
    </w:lvl>
    <w:lvl w:ilvl="5" w:tplc="4D447E0C">
      <w:numFmt w:val="bullet"/>
      <w:lvlText w:val="•"/>
      <w:lvlJc w:val="left"/>
      <w:pPr>
        <w:ind w:left="5230" w:hanging="360"/>
      </w:pPr>
      <w:rPr>
        <w:rFonts w:hint="default"/>
        <w:lang w:val="es-CO" w:eastAsia="es-CO" w:bidi="es-CO"/>
      </w:rPr>
    </w:lvl>
    <w:lvl w:ilvl="6" w:tplc="1D1C3E6E">
      <w:numFmt w:val="bullet"/>
      <w:lvlText w:val="•"/>
      <w:lvlJc w:val="left"/>
      <w:pPr>
        <w:ind w:left="6180" w:hanging="360"/>
      </w:pPr>
      <w:rPr>
        <w:rFonts w:hint="default"/>
        <w:lang w:val="es-CO" w:eastAsia="es-CO" w:bidi="es-CO"/>
      </w:rPr>
    </w:lvl>
    <w:lvl w:ilvl="7" w:tplc="5BF435B0">
      <w:numFmt w:val="bullet"/>
      <w:lvlText w:val="•"/>
      <w:lvlJc w:val="left"/>
      <w:pPr>
        <w:ind w:left="7130" w:hanging="360"/>
      </w:pPr>
      <w:rPr>
        <w:rFonts w:hint="default"/>
        <w:lang w:val="es-CO" w:eastAsia="es-CO" w:bidi="es-CO"/>
      </w:rPr>
    </w:lvl>
    <w:lvl w:ilvl="8" w:tplc="0F324FA0">
      <w:numFmt w:val="bullet"/>
      <w:lvlText w:val="•"/>
      <w:lvlJc w:val="left"/>
      <w:pPr>
        <w:ind w:left="8080" w:hanging="360"/>
      </w:pPr>
      <w:rPr>
        <w:rFonts w:hint="default"/>
        <w:lang w:val="es-CO" w:eastAsia="es-CO" w:bidi="es-CO"/>
      </w:rPr>
    </w:lvl>
  </w:abstractNum>
  <w:abstractNum w:abstractNumId="17" w15:restartNumberingAfterBreak="0">
    <w:nsid w:val="3F752F83"/>
    <w:multiLevelType w:val="hybridMultilevel"/>
    <w:tmpl w:val="B362230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43401FF1"/>
    <w:multiLevelType w:val="multilevel"/>
    <w:tmpl w:val="1E027B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8373BEC"/>
    <w:multiLevelType w:val="multilevel"/>
    <w:tmpl w:val="860010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color w:val="333333"/>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900549"/>
    <w:multiLevelType w:val="multilevel"/>
    <w:tmpl w:val="761EFBC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1" w15:restartNumberingAfterBreak="0">
    <w:nsid w:val="59D166CD"/>
    <w:multiLevelType w:val="hybridMultilevel"/>
    <w:tmpl w:val="334EC418"/>
    <w:lvl w:ilvl="0" w:tplc="72F48526">
      <w:start w:val="1"/>
      <w:numFmt w:val="bullet"/>
      <w:lvlText w:val=""/>
      <w:lvlJc w:val="left"/>
      <w:pPr>
        <w:tabs>
          <w:tab w:val="num" w:pos="720"/>
        </w:tabs>
        <w:ind w:left="720" w:hanging="360"/>
      </w:pPr>
      <w:rPr>
        <w:rFonts w:ascii="Wingdings" w:hAnsi="Wingdings" w:hint="default"/>
      </w:rPr>
    </w:lvl>
    <w:lvl w:ilvl="1" w:tplc="7C4854A8" w:tentative="1">
      <w:start w:val="1"/>
      <w:numFmt w:val="bullet"/>
      <w:lvlText w:val=""/>
      <w:lvlJc w:val="left"/>
      <w:pPr>
        <w:tabs>
          <w:tab w:val="num" w:pos="1440"/>
        </w:tabs>
        <w:ind w:left="1440" w:hanging="360"/>
      </w:pPr>
      <w:rPr>
        <w:rFonts w:ascii="Wingdings" w:hAnsi="Wingdings" w:hint="default"/>
      </w:rPr>
    </w:lvl>
    <w:lvl w:ilvl="2" w:tplc="3D7AFD7A" w:tentative="1">
      <w:start w:val="1"/>
      <w:numFmt w:val="bullet"/>
      <w:lvlText w:val=""/>
      <w:lvlJc w:val="left"/>
      <w:pPr>
        <w:tabs>
          <w:tab w:val="num" w:pos="2160"/>
        </w:tabs>
        <w:ind w:left="2160" w:hanging="360"/>
      </w:pPr>
      <w:rPr>
        <w:rFonts w:ascii="Wingdings" w:hAnsi="Wingdings" w:hint="default"/>
      </w:rPr>
    </w:lvl>
    <w:lvl w:ilvl="3" w:tplc="F578ABD2" w:tentative="1">
      <w:start w:val="1"/>
      <w:numFmt w:val="bullet"/>
      <w:lvlText w:val=""/>
      <w:lvlJc w:val="left"/>
      <w:pPr>
        <w:tabs>
          <w:tab w:val="num" w:pos="2880"/>
        </w:tabs>
        <w:ind w:left="2880" w:hanging="360"/>
      </w:pPr>
      <w:rPr>
        <w:rFonts w:ascii="Wingdings" w:hAnsi="Wingdings" w:hint="default"/>
      </w:rPr>
    </w:lvl>
    <w:lvl w:ilvl="4" w:tplc="3DEAA9AE" w:tentative="1">
      <w:start w:val="1"/>
      <w:numFmt w:val="bullet"/>
      <w:lvlText w:val=""/>
      <w:lvlJc w:val="left"/>
      <w:pPr>
        <w:tabs>
          <w:tab w:val="num" w:pos="3600"/>
        </w:tabs>
        <w:ind w:left="3600" w:hanging="360"/>
      </w:pPr>
      <w:rPr>
        <w:rFonts w:ascii="Wingdings" w:hAnsi="Wingdings" w:hint="default"/>
      </w:rPr>
    </w:lvl>
    <w:lvl w:ilvl="5" w:tplc="EC3C3B7E" w:tentative="1">
      <w:start w:val="1"/>
      <w:numFmt w:val="bullet"/>
      <w:lvlText w:val=""/>
      <w:lvlJc w:val="left"/>
      <w:pPr>
        <w:tabs>
          <w:tab w:val="num" w:pos="4320"/>
        </w:tabs>
        <w:ind w:left="4320" w:hanging="360"/>
      </w:pPr>
      <w:rPr>
        <w:rFonts w:ascii="Wingdings" w:hAnsi="Wingdings" w:hint="default"/>
      </w:rPr>
    </w:lvl>
    <w:lvl w:ilvl="6" w:tplc="A75AD2E6" w:tentative="1">
      <w:start w:val="1"/>
      <w:numFmt w:val="bullet"/>
      <w:lvlText w:val=""/>
      <w:lvlJc w:val="left"/>
      <w:pPr>
        <w:tabs>
          <w:tab w:val="num" w:pos="5040"/>
        </w:tabs>
        <w:ind w:left="5040" w:hanging="360"/>
      </w:pPr>
      <w:rPr>
        <w:rFonts w:ascii="Wingdings" w:hAnsi="Wingdings" w:hint="default"/>
      </w:rPr>
    </w:lvl>
    <w:lvl w:ilvl="7" w:tplc="6BF4001A" w:tentative="1">
      <w:start w:val="1"/>
      <w:numFmt w:val="bullet"/>
      <w:lvlText w:val=""/>
      <w:lvlJc w:val="left"/>
      <w:pPr>
        <w:tabs>
          <w:tab w:val="num" w:pos="5760"/>
        </w:tabs>
        <w:ind w:left="5760" w:hanging="360"/>
      </w:pPr>
      <w:rPr>
        <w:rFonts w:ascii="Wingdings" w:hAnsi="Wingdings" w:hint="default"/>
      </w:rPr>
    </w:lvl>
    <w:lvl w:ilvl="8" w:tplc="4E7AF94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7E4E6C"/>
    <w:multiLevelType w:val="hybridMultilevel"/>
    <w:tmpl w:val="D15437B4"/>
    <w:lvl w:ilvl="0" w:tplc="4876316E">
      <w:start w:val="1"/>
      <w:numFmt w:val="lowerLetter"/>
      <w:lvlText w:val="%1."/>
      <w:lvlJc w:val="left"/>
      <w:pPr>
        <w:tabs>
          <w:tab w:val="num" w:pos="720"/>
        </w:tabs>
        <w:ind w:left="720" w:hanging="360"/>
      </w:pPr>
      <w:rPr>
        <w:rFonts w:hint="default"/>
        <w:b/>
        <w:i w:val="0"/>
        <w:u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66674053"/>
    <w:multiLevelType w:val="hybridMultilevel"/>
    <w:tmpl w:val="C80E63CA"/>
    <w:lvl w:ilvl="0" w:tplc="D9A063B8">
      <w:start w:val="1"/>
      <w:numFmt w:val="bullet"/>
      <w:lvlText w:val=""/>
      <w:lvlJc w:val="left"/>
      <w:pPr>
        <w:tabs>
          <w:tab w:val="num" w:pos="720"/>
        </w:tabs>
        <w:ind w:left="720" w:hanging="360"/>
      </w:pPr>
      <w:rPr>
        <w:rFonts w:ascii="Wingdings" w:hAnsi="Wingdings" w:hint="default"/>
      </w:rPr>
    </w:lvl>
    <w:lvl w:ilvl="1" w:tplc="E7FC5B7C" w:tentative="1">
      <w:start w:val="1"/>
      <w:numFmt w:val="bullet"/>
      <w:lvlText w:val=""/>
      <w:lvlJc w:val="left"/>
      <w:pPr>
        <w:tabs>
          <w:tab w:val="num" w:pos="1440"/>
        </w:tabs>
        <w:ind w:left="1440" w:hanging="360"/>
      </w:pPr>
      <w:rPr>
        <w:rFonts w:ascii="Wingdings" w:hAnsi="Wingdings" w:hint="default"/>
      </w:rPr>
    </w:lvl>
    <w:lvl w:ilvl="2" w:tplc="FDB4912E" w:tentative="1">
      <w:start w:val="1"/>
      <w:numFmt w:val="bullet"/>
      <w:lvlText w:val=""/>
      <w:lvlJc w:val="left"/>
      <w:pPr>
        <w:tabs>
          <w:tab w:val="num" w:pos="2160"/>
        </w:tabs>
        <w:ind w:left="2160" w:hanging="360"/>
      </w:pPr>
      <w:rPr>
        <w:rFonts w:ascii="Wingdings" w:hAnsi="Wingdings" w:hint="default"/>
      </w:rPr>
    </w:lvl>
    <w:lvl w:ilvl="3" w:tplc="0C569D54" w:tentative="1">
      <w:start w:val="1"/>
      <w:numFmt w:val="bullet"/>
      <w:lvlText w:val=""/>
      <w:lvlJc w:val="left"/>
      <w:pPr>
        <w:tabs>
          <w:tab w:val="num" w:pos="2880"/>
        </w:tabs>
        <w:ind w:left="2880" w:hanging="360"/>
      </w:pPr>
      <w:rPr>
        <w:rFonts w:ascii="Wingdings" w:hAnsi="Wingdings" w:hint="default"/>
      </w:rPr>
    </w:lvl>
    <w:lvl w:ilvl="4" w:tplc="4956C3FA" w:tentative="1">
      <w:start w:val="1"/>
      <w:numFmt w:val="bullet"/>
      <w:lvlText w:val=""/>
      <w:lvlJc w:val="left"/>
      <w:pPr>
        <w:tabs>
          <w:tab w:val="num" w:pos="3600"/>
        </w:tabs>
        <w:ind w:left="3600" w:hanging="360"/>
      </w:pPr>
      <w:rPr>
        <w:rFonts w:ascii="Wingdings" w:hAnsi="Wingdings" w:hint="default"/>
      </w:rPr>
    </w:lvl>
    <w:lvl w:ilvl="5" w:tplc="FCA287C0" w:tentative="1">
      <w:start w:val="1"/>
      <w:numFmt w:val="bullet"/>
      <w:lvlText w:val=""/>
      <w:lvlJc w:val="left"/>
      <w:pPr>
        <w:tabs>
          <w:tab w:val="num" w:pos="4320"/>
        </w:tabs>
        <w:ind w:left="4320" w:hanging="360"/>
      </w:pPr>
      <w:rPr>
        <w:rFonts w:ascii="Wingdings" w:hAnsi="Wingdings" w:hint="default"/>
      </w:rPr>
    </w:lvl>
    <w:lvl w:ilvl="6" w:tplc="72C69196" w:tentative="1">
      <w:start w:val="1"/>
      <w:numFmt w:val="bullet"/>
      <w:lvlText w:val=""/>
      <w:lvlJc w:val="left"/>
      <w:pPr>
        <w:tabs>
          <w:tab w:val="num" w:pos="5040"/>
        </w:tabs>
        <w:ind w:left="5040" w:hanging="360"/>
      </w:pPr>
      <w:rPr>
        <w:rFonts w:ascii="Wingdings" w:hAnsi="Wingdings" w:hint="default"/>
      </w:rPr>
    </w:lvl>
    <w:lvl w:ilvl="7" w:tplc="8F5E923E" w:tentative="1">
      <w:start w:val="1"/>
      <w:numFmt w:val="bullet"/>
      <w:lvlText w:val=""/>
      <w:lvlJc w:val="left"/>
      <w:pPr>
        <w:tabs>
          <w:tab w:val="num" w:pos="5760"/>
        </w:tabs>
        <w:ind w:left="5760" w:hanging="360"/>
      </w:pPr>
      <w:rPr>
        <w:rFonts w:ascii="Wingdings" w:hAnsi="Wingdings" w:hint="default"/>
      </w:rPr>
    </w:lvl>
    <w:lvl w:ilvl="8" w:tplc="BEC4ED2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280B9B"/>
    <w:multiLevelType w:val="hybridMultilevel"/>
    <w:tmpl w:val="B486158E"/>
    <w:lvl w:ilvl="0" w:tplc="2DCC5EEE">
      <w:start w:val="1"/>
      <w:numFmt w:val="bullet"/>
      <w:lvlText w:val=""/>
      <w:lvlJc w:val="left"/>
      <w:pPr>
        <w:tabs>
          <w:tab w:val="num" w:pos="720"/>
        </w:tabs>
        <w:ind w:left="720" w:hanging="360"/>
      </w:pPr>
      <w:rPr>
        <w:rFonts w:ascii="Wingdings" w:hAnsi="Wingdings" w:hint="default"/>
      </w:rPr>
    </w:lvl>
    <w:lvl w:ilvl="1" w:tplc="41FA7CCE" w:tentative="1">
      <w:start w:val="1"/>
      <w:numFmt w:val="bullet"/>
      <w:lvlText w:val=""/>
      <w:lvlJc w:val="left"/>
      <w:pPr>
        <w:tabs>
          <w:tab w:val="num" w:pos="1440"/>
        </w:tabs>
        <w:ind w:left="1440" w:hanging="360"/>
      </w:pPr>
      <w:rPr>
        <w:rFonts w:ascii="Wingdings" w:hAnsi="Wingdings" w:hint="default"/>
      </w:rPr>
    </w:lvl>
    <w:lvl w:ilvl="2" w:tplc="52B67324" w:tentative="1">
      <w:start w:val="1"/>
      <w:numFmt w:val="bullet"/>
      <w:lvlText w:val=""/>
      <w:lvlJc w:val="left"/>
      <w:pPr>
        <w:tabs>
          <w:tab w:val="num" w:pos="2160"/>
        </w:tabs>
        <w:ind w:left="2160" w:hanging="360"/>
      </w:pPr>
      <w:rPr>
        <w:rFonts w:ascii="Wingdings" w:hAnsi="Wingdings" w:hint="default"/>
      </w:rPr>
    </w:lvl>
    <w:lvl w:ilvl="3" w:tplc="CE6ED14A" w:tentative="1">
      <w:start w:val="1"/>
      <w:numFmt w:val="bullet"/>
      <w:lvlText w:val=""/>
      <w:lvlJc w:val="left"/>
      <w:pPr>
        <w:tabs>
          <w:tab w:val="num" w:pos="2880"/>
        </w:tabs>
        <w:ind w:left="2880" w:hanging="360"/>
      </w:pPr>
      <w:rPr>
        <w:rFonts w:ascii="Wingdings" w:hAnsi="Wingdings" w:hint="default"/>
      </w:rPr>
    </w:lvl>
    <w:lvl w:ilvl="4" w:tplc="A92C9B38" w:tentative="1">
      <w:start w:val="1"/>
      <w:numFmt w:val="bullet"/>
      <w:lvlText w:val=""/>
      <w:lvlJc w:val="left"/>
      <w:pPr>
        <w:tabs>
          <w:tab w:val="num" w:pos="3600"/>
        </w:tabs>
        <w:ind w:left="3600" w:hanging="360"/>
      </w:pPr>
      <w:rPr>
        <w:rFonts w:ascii="Wingdings" w:hAnsi="Wingdings" w:hint="default"/>
      </w:rPr>
    </w:lvl>
    <w:lvl w:ilvl="5" w:tplc="5ED0CF14" w:tentative="1">
      <w:start w:val="1"/>
      <w:numFmt w:val="bullet"/>
      <w:lvlText w:val=""/>
      <w:lvlJc w:val="left"/>
      <w:pPr>
        <w:tabs>
          <w:tab w:val="num" w:pos="4320"/>
        </w:tabs>
        <w:ind w:left="4320" w:hanging="360"/>
      </w:pPr>
      <w:rPr>
        <w:rFonts w:ascii="Wingdings" w:hAnsi="Wingdings" w:hint="default"/>
      </w:rPr>
    </w:lvl>
    <w:lvl w:ilvl="6" w:tplc="EEE45E36" w:tentative="1">
      <w:start w:val="1"/>
      <w:numFmt w:val="bullet"/>
      <w:lvlText w:val=""/>
      <w:lvlJc w:val="left"/>
      <w:pPr>
        <w:tabs>
          <w:tab w:val="num" w:pos="5040"/>
        </w:tabs>
        <w:ind w:left="5040" w:hanging="360"/>
      </w:pPr>
      <w:rPr>
        <w:rFonts w:ascii="Wingdings" w:hAnsi="Wingdings" w:hint="default"/>
      </w:rPr>
    </w:lvl>
    <w:lvl w:ilvl="7" w:tplc="AFA603F0" w:tentative="1">
      <w:start w:val="1"/>
      <w:numFmt w:val="bullet"/>
      <w:lvlText w:val=""/>
      <w:lvlJc w:val="left"/>
      <w:pPr>
        <w:tabs>
          <w:tab w:val="num" w:pos="5760"/>
        </w:tabs>
        <w:ind w:left="5760" w:hanging="360"/>
      </w:pPr>
      <w:rPr>
        <w:rFonts w:ascii="Wingdings" w:hAnsi="Wingdings" w:hint="default"/>
      </w:rPr>
    </w:lvl>
    <w:lvl w:ilvl="8" w:tplc="54E0876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5E4E52"/>
    <w:multiLevelType w:val="hybridMultilevel"/>
    <w:tmpl w:val="DC4E60DE"/>
    <w:lvl w:ilvl="0" w:tplc="7FE84626">
      <w:start w:val="1"/>
      <w:numFmt w:val="bullet"/>
      <w:lvlText w:val=""/>
      <w:lvlJc w:val="left"/>
      <w:pPr>
        <w:tabs>
          <w:tab w:val="num" w:pos="720"/>
        </w:tabs>
        <w:ind w:left="720" w:hanging="360"/>
      </w:pPr>
      <w:rPr>
        <w:rFonts w:ascii="Wingdings" w:hAnsi="Wingdings" w:hint="default"/>
      </w:rPr>
    </w:lvl>
    <w:lvl w:ilvl="1" w:tplc="71AE9902" w:tentative="1">
      <w:start w:val="1"/>
      <w:numFmt w:val="bullet"/>
      <w:lvlText w:val=""/>
      <w:lvlJc w:val="left"/>
      <w:pPr>
        <w:tabs>
          <w:tab w:val="num" w:pos="1440"/>
        </w:tabs>
        <w:ind w:left="1440" w:hanging="360"/>
      </w:pPr>
      <w:rPr>
        <w:rFonts w:ascii="Wingdings" w:hAnsi="Wingdings" w:hint="default"/>
      </w:rPr>
    </w:lvl>
    <w:lvl w:ilvl="2" w:tplc="86FE4DC2" w:tentative="1">
      <w:start w:val="1"/>
      <w:numFmt w:val="bullet"/>
      <w:lvlText w:val=""/>
      <w:lvlJc w:val="left"/>
      <w:pPr>
        <w:tabs>
          <w:tab w:val="num" w:pos="2160"/>
        </w:tabs>
        <w:ind w:left="2160" w:hanging="360"/>
      </w:pPr>
      <w:rPr>
        <w:rFonts w:ascii="Wingdings" w:hAnsi="Wingdings" w:hint="default"/>
      </w:rPr>
    </w:lvl>
    <w:lvl w:ilvl="3" w:tplc="6166DB92" w:tentative="1">
      <w:start w:val="1"/>
      <w:numFmt w:val="bullet"/>
      <w:lvlText w:val=""/>
      <w:lvlJc w:val="left"/>
      <w:pPr>
        <w:tabs>
          <w:tab w:val="num" w:pos="2880"/>
        </w:tabs>
        <w:ind w:left="2880" w:hanging="360"/>
      </w:pPr>
      <w:rPr>
        <w:rFonts w:ascii="Wingdings" w:hAnsi="Wingdings" w:hint="default"/>
      </w:rPr>
    </w:lvl>
    <w:lvl w:ilvl="4" w:tplc="26CE2566" w:tentative="1">
      <w:start w:val="1"/>
      <w:numFmt w:val="bullet"/>
      <w:lvlText w:val=""/>
      <w:lvlJc w:val="left"/>
      <w:pPr>
        <w:tabs>
          <w:tab w:val="num" w:pos="3600"/>
        </w:tabs>
        <w:ind w:left="3600" w:hanging="360"/>
      </w:pPr>
      <w:rPr>
        <w:rFonts w:ascii="Wingdings" w:hAnsi="Wingdings" w:hint="default"/>
      </w:rPr>
    </w:lvl>
    <w:lvl w:ilvl="5" w:tplc="FF96B174" w:tentative="1">
      <w:start w:val="1"/>
      <w:numFmt w:val="bullet"/>
      <w:lvlText w:val=""/>
      <w:lvlJc w:val="left"/>
      <w:pPr>
        <w:tabs>
          <w:tab w:val="num" w:pos="4320"/>
        </w:tabs>
        <w:ind w:left="4320" w:hanging="360"/>
      </w:pPr>
      <w:rPr>
        <w:rFonts w:ascii="Wingdings" w:hAnsi="Wingdings" w:hint="default"/>
      </w:rPr>
    </w:lvl>
    <w:lvl w:ilvl="6" w:tplc="47DE9548" w:tentative="1">
      <w:start w:val="1"/>
      <w:numFmt w:val="bullet"/>
      <w:lvlText w:val=""/>
      <w:lvlJc w:val="left"/>
      <w:pPr>
        <w:tabs>
          <w:tab w:val="num" w:pos="5040"/>
        </w:tabs>
        <w:ind w:left="5040" w:hanging="360"/>
      </w:pPr>
      <w:rPr>
        <w:rFonts w:ascii="Wingdings" w:hAnsi="Wingdings" w:hint="default"/>
      </w:rPr>
    </w:lvl>
    <w:lvl w:ilvl="7" w:tplc="7652A626" w:tentative="1">
      <w:start w:val="1"/>
      <w:numFmt w:val="bullet"/>
      <w:lvlText w:val=""/>
      <w:lvlJc w:val="left"/>
      <w:pPr>
        <w:tabs>
          <w:tab w:val="num" w:pos="5760"/>
        </w:tabs>
        <w:ind w:left="5760" w:hanging="360"/>
      </w:pPr>
      <w:rPr>
        <w:rFonts w:ascii="Wingdings" w:hAnsi="Wingdings" w:hint="default"/>
      </w:rPr>
    </w:lvl>
    <w:lvl w:ilvl="8" w:tplc="9D7E7B2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653F70"/>
    <w:multiLevelType w:val="hybridMultilevel"/>
    <w:tmpl w:val="B50ADB6E"/>
    <w:lvl w:ilvl="0" w:tplc="C034FC5E">
      <w:start w:val="1"/>
      <w:numFmt w:val="bullet"/>
      <w:lvlText w:val="•"/>
      <w:lvlJc w:val="left"/>
      <w:pPr>
        <w:tabs>
          <w:tab w:val="num" w:pos="720"/>
        </w:tabs>
        <w:ind w:left="720" w:hanging="360"/>
      </w:pPr>
      <w:rPr>
        <w:rFonts w:ascii="Arial" w:hAnsi="Arial" w:hint="default"/>
      </w:rPr>
    </w:lvl>
    <w:lvl w:ilvl="1" w:tplc="6C48735E" w:tentative="1">
      <w:start w:val="1"/>
      <w:numFmt w:val="bullet"/>
      <w:lvlText w:val="•"/>
      <w:lvlJc w:val="left"/>
      <w:pPr>
        <w:tabs>
          <w:tab w:val="num" w:pos="1440"/>
        </w:tabs>
        <w:ind w:left="1440" w:hanging="360"/>
      </w:pPr>
      <w:rPr>
        <w:rFonts w:ascii="Arial" w:hAnsi="Arial" w:hint="default"/>
      </w:rPr>
    </w:lvl>
    <w:lvl w:ilvl="2" w:tplc="53A6633E" w:tentative="1">
      <w:start w:val="1"/>
      <w:numFmt w:val="bullet"/>
      <w:lvlText w:val="•"/>
      <w:lvlJc w:val="left"/>
      <w:pPr>
        <w:tabs>
          <w:tab w:val="num" w:pos="2160"/>
        </w:tabs>
        <w:ind w:left="2160" w:hanging="360"/>
      </w:pPr>
      <w:rPr>
        <w:rFonts w:ascii="Arial" w:hAnsi="Arial" w:hint="default"/>
      </w:rPr>
    </w:lvl>
    <w:lvl w:ilvl="3" w:tplc="9E8A9658" w:tentative="1">
      <w:start w:val="1"/>
      <w:numFmt w:val="bullet"/>
      <w:lvlText w:val="•"/>
      <w:lvlJc w:val="left"/>
      <w:pPr>
        <w:tabs>
          <w:tab w:val="num" w:pos="2880"/>
        </w:tabs>
        <w:ind w:left="2880" w:hanging="360"/>
      </w:pPr>
      <w:rPr>
        <w:rFonts w:ascii="Arial" w:hAnsi="Arial" w:hint="default"/>
      </w:rPr>
    </w:lvl>
    <w:lvl w:ilvl="4" w:tplc="11903FC2" w:tentative="1">
      <w:start w:val="1"/>
      <w:numFmt w:val="bullet"/>
      <w:lvlText w:val="•"/>
      <w:lvlJc w:val="left"/>
      <w:pPr>
        <w:tabs>
          <w:tab w:val="num" w:pos="3600"/>
        </w:tabs>
        <w:ind w:left="3600" w:hanging="360"/>
      </w:pPr>
      <w:rPr>
        <w:rFonts w:ascii="Arial" w:hAnsi="Arial" w:hint="default"/>
      </w:rPr>
    </w:lvl>
    <w:lvl w:ilvl="5" w:tplc="83024DF2" w:tentative="1">
      <w:start w:val="1"/>
      <w:numFmt w:val="bullet"/>
      <w:lvlText w:val="•"/>
      <w:lvlJc w:val="left"/>
      <w:pPr>
        <w:tabs>
          <w:tab w:val="num" w:pos="4320"/>
        </w:tabs>
        <w:ind w:left="4320" w:hanging="360"/>
      </w:pPr>
      <w:rPr>
        <w:rFonts w:ascii="Arial" w:hAnsi="Arial" w:hint="default"/>
      </w:rPr>
    </w:lvl>
    <w:lvl w:ilvl="6" w:tplc="CF36C79A" w:tentative="1">
      <w:start w:val="1"/>
      <w:numFmt w:val="bullet"/>
      <w:lvlText w:val="•"/>
      <w:lvlJc w:val="left"/>
      <w:pPr>
        <w:tabs>
          <w:tab w:val="num" w:pos="5040"/>
        </w:tabs>
        <w:ind w:left="5040" w:hanging="360"/>
      </w:pPr>
      <w:rPr>
        <w:rFonts w:ascii="Arial" w:hAnsi="Arial" w:hint="default"/>
      </w:rPr>
    </w:lvl>
    <w:lvl w:ilvl="7" w:tplc="155AA220" w:tentative="1">
      <w:start w:val="1"/>
      <w:numFmt w:val="bullet"/>
      <w:lvlText w:val="•"/>
      <w:lvlJc w:val="left"/>
      <w:pPr>
        <w:tabs>
          <w:tab w:val="num" w:pos="5760"/>
        </w:tabs>
        <w:ind w:left="5760" w:hanging="360"/>
      </w:pPr>
      <w:rPr>
        <w:rFonts w:ascii="Arial" w:hAnsi="Arial" w:hint="default"/>
      </w:rPr>
    </w:lvl>
    <w:lvl w:ilvl="8" w:tplc="11CAD40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FF40356"/>
    <w:multiLevelType w:val="multilevel"/>
    <w:tmpl w:val="3B1AD776"/>
    <w:lvl w:ilvl="0">
      <w:start w:val="7"/>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7"/>
  </w:num>
  <w:num w:numId="2">
    <w:abstractNumId w:val="22"/>
  </w:num>
  <w:num w:numId="3">
    <w:abstractNumId w:val="9"/>
  </w:num>
  <w:num w:numId="4">
    <w:abstractNumId w:val="7"/>
  </w:num>
  <w:num w:numId="5">
    <w:abstractNumId w:val="10"/>
  </w:num>
  <w:num w:numId="6">
    <w:abstractNumId w:val="12"/>
  </w:num>
  <w:num w:numId="7">
    <w:abstractNumId w:val="20"/>
  </w:num>
  <w:num w:numId="8">
    <w:abstractNumId w:val="11"/>
  </w:num>
  <w:num w:numId="9">
    <w:abstractNumId w:val="4"/>
  </w:num>
  <w:num w:numId="10">
    <w:abstractNumId w:val="19"/>
  </w:num>
  <w:num w:numId="11">
    <w:abstractNumId w:val="13"/>
  </w:num>
  <w:num w:numId="12">
    <w:abstractNumId w:val="0"/>
  </w:num>
  <w:num w:numId="13">
    <w:abstractNumId w:val="3"/>
  </w:num>
  <w:num w:numId="14">
    <w:abstractNumId w:val="16"/>
  </w:num>
  <w:num w:numId="15">
    <w:abstractNumId w:val="5"/>
  </w:num>
  <w:num w:numId="16">
    <w:abstractNumId w:val="8"/>
  </w:num>
  <w:num w:numId="17">
    <w:abstractNumId w:val="21"/>
  </w:num>
  <w:num w:numId="18">
    <w:abstractNumId w:val="24"/>
  </w:num>
  <w:num w:numId="19">
    <w:abstractNumId w:val="14"/>
  </w:num>
  <w:num w:numId="20">
    <w:abstractNumId w:val="25"/>
  </w:num>
  <w:num w:numId="21">
    <w:abstractNumId w:val="26"/>
  </w:num>
  <w:num w:numId="22">
    <w:abstractNumId w:val="6"/>
  </w:num>
  <w:num w:numId="23">
    <w:abstractNumId w:val="15"/>
  </w:num>
  <w:num w:numId="24">
    <w:abstractNumId w:val="2"/>
  </w:num>
  <w:num w:numId="25">
    <w:abstractNumId w:val="18"/>
  </w:num>
  <w:num w:numId="26">
    <w:abstractNumId w:val="23"/>
  </w:num>
  <w:num w:numId="27">
    <w:abstractNumId w:val="1"/>
    <w:lvlOverride w:ilvl="0">
      <w:lvl w:ilvl="0">
        <w:numFmt w:val="bullet"/>
        <w:lvlText w:val=""/>
        <w:legacy w:legacy="1" w:legacySpace="0" w:legacyIndent="360"/>
        <w:lvlJc w:val="left"/>
        <w:rPr>
          <w:rFonts w:ascii="Symbol" w:hAnsi="Symbol" w:hint="default"/>
        </w:rPr>
      </w:lvl>
    </w:lvlOverride>
  </w:num>
  <w:num w:numId="28">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EF5"/>
    <w:rsid w:val="000018AE"/>
    <w:rsid w:val="0000334B"/>
    <w:rsid w:val="00007482"/>
    <w:rsid w:val="000127FF"/>
    <w:rsid w:val="0001554C"/>
    <w:rsid w:val="0002144A"/>
    <w:rsid w:val="00025AE0"/>
    <w:rsid w:val="00035D40"/>
    <w:rsid w:val="000363A0"/>
    <w:rsid w:val="00041E73"/>
    <w:rsid w:val="00050F8F"/>
    <w:rsid w:val="00056C04"/>
    <w:rsid w:val="00060F97"/>
    <w:rsid w:val="00063AC5"/>
    <w:rsid w:val="000640CF"/>
    <w:rsid w:val="00071089"/>
    <w:rsid w:val="00075ED9"/>
    <w:rsid w:val="00076D86"/>
    <w:rsid w:val="000813D3"/>
    <w:rsid w:val="0008664E"/>
    <w:rsid w:val="00094800"/>
    <w:rsid w:val="000A7B0A"/>
    <w:rsid w:val="000C2BAC"/>
    <w:rsid w:val="000F12F8"/>
    <w:rsid w:val="00100641"/>
    <w:rsid w:val="00102374"/>
    <w:rsid w:val="00102C66"/>
    <w:rsid w:val="001077F2"/>
    <w:rsid w:val="00110AAB"/>
    <w:rsid w:val="00117627"/>
    <w:rsid w:val="001224FA"/>
    <w:rsid w:val="001350B9"/>
    <w:rsid w:val="0014789B"/>
    <w:rsid w:val="001511EF"/>
    <w:rsid w:val="00157335"/>
    <w:rsid w:val="00170DEB"/>
    <w:rsid w:val="00171225"/>
    <w:rsid w:val="00171B30"/>
    <w:rsid w:val="001732B9"/>
    <w:rsid w:val="001752E2"/>
    <w:rsid w:val="001759A6"/>
    <w:rsid w:val="00175A5F"/>
    <w:rsid w:val="0018644C"/>
    <w:rsid w:val="00187F31"/>
    <w:rsid w:val="001933AC"/>
    <w:rsid w:val="001952F4"/>
    <w:rsid w:val="001A1E1D"/>
    <w:rsid w:val="001A382F"/>
    <w:rsid w:val="001A712A"/>
    <w:rsid w:val="001C20DD"/>
    <w:rsid w:val="001C45C1"/>
    <w:rsid w:val="001D24EB"/>
    <w:rsid w:val="001E0E7B"/>
    <w:rsid w:val="001E3221"/>
    <w:rsid w:val="001E6C62"/>
    <w:rsid w:val="001F58C0"/>
    <w:rsid w:val="00207F7A"/>
    <w:rsid w:val="00221ABC"/>
    <w:rsid w:val="002405C3"/>
    <w:rsid w:val="00254A17"/>
    <w:rsid w:val="00260ED5"/>
    <w:rsid w:val="0026266E"/>
    <w:rsid w:val="00273F75"/>
    <w:rsid w:val="0027481D"/>
    <w:rsid w:val="00281063"/>
    <w:rsid w:val="002958B4"/>
    <w:rsid w:val="002D4332"/>
    <w:rsid w:val="002D7857"/>
    <w:rsid w:val="002E24FA"/>
    <w:rsid w:val="002E738E"/>
    <w:rsid w:val="003035A2"/>
    <w:rsid w:val="00305746"/>
    <w:rsid w:val="00306DB7"/>
    <w:rsid w:val="00313C94"/>
    <w:rsid w:val="003176B3"/>
    <w:rsid w:val="00324ACE"/>
    <w:rsid w:val="003307A3"/>
    <w:rsid w:val="003329CB"/>
    <w:rsid w:val="00336310"/>
    <w:rsid w:val="003368BF"/>
    <w:rsid w:val="00342B10"/>
    <w:rsid w:val="00366B73"/>
    <w:rsid w:val="003670C8"/>
    <w:rsid w:val="00376DB3"/>
    <w:rsid w:val="00386237"/>
    <w:rsid w:val="003A0521"/>
    <w:rsid w:val="003B0DD2"/>
    <w:rsid w:val="003B528E"/>
    <w:rsid w:val="003B785C"/>
    <w:rsid w:val="003C7BF8"/>
    <w:rsid w:val="003D18A9"/>
    <w:rsid w:val="003D1EB9"/>
    <w:rsid w:val="003F43E1"/>
    <w:rsid w:val="00412DBD"/>
    <w:rsid w:val="00420ECA"/>
    <w:rsid w:val="00423BE7"/>
    <w:rsid w:val="004442DC"/>
    <w:rsid w:val="00444474"/>
    <w:rsid w:val="00447940"/>
    <w:rsid w:val="0045528F"/>
    <w:rsid w:val="00457AE5"/>
    <w:rsid w:val="00465B90"/>
    <w:rsid w:val="00475C9B"/>
    <w:rsid w:val="00477395"/>
    <w:rsid w:val="004811E0"/>
    <w:rsid w:val="00482621"/>
    <w:rsid w:val="00490A67"/>
    <w:rsid w:val="00495B27"/>
    <w:rsid w:val="004A13B2"/>
    <w:rsid w:val="004A33D7"/>
    <w:rsid w:val="004A3659"/>
    <w:rsid w:val="004A64DE"/>
    <w:rsid w:val="004B3609"/>
    <w:rsid w:val="004C3BC4"/>
    <w:rsid w:val="004C78C3"/>
    <w:rsid w:val="004C7A82"/>
    <w:rsid w:val="004F06BC"/>
    <w:rsid w:val="004F3FEF"/>
    <w:rsid w:val="005106CF"/>
    <w:rsid w:val="00520DAE"/>
    <w:rsid w:val="005345BE"/>
    <w:rsid w:val="00535FF8"/>
    <w:rsid w:val="00543854"/>
    <w:rsid w:val="00554457"/>
    <w:rsid w:val="00560CB8"/>
    <w:rsid w:val="0057249B"/>
    <w:rsid w:val="00572749"/>
    <w:rsid w:val="00575300"/>
    <w:rsid w:val="0058248E"/>
    <w:rsid w:val="00596545"/>
    <w:rsid w:val="005A50DD"/>
    <w:rsid w:val="005A79CB"/>
    <w:rsid w:val="005B21B3"/>
    <w:rsid w:val="005C0A22"/>
    <w:rsid w:val="005F2508"/>
    <w:rsid w:val="00600319"/>
    <w:rsid w:val="00615532"/>
    <w:rsid w:val="00623C10"/>
    <w:rsid w:val="00625905"/>
    <w:rsid w:val="006308D7"/>
    <w:rsid w:val="00633F46"/>
    <w:rsid w:val="00634C80"/>
    <w:rsid w:val="00640784"/>
    <w:rsid w:val="00647E5D"/>
    <w:rsid w:val="006663E0"/>
    <w:rsid w:val="00666C8E"/>
    <w:rsid w:val="00674595"/>
    <w:rsid w:val="00686729"/>
    <w:rsid w:val="006951AC"/>
    <w:rsid w:val="0069761E"/>
    <w:rsid w:val="006A001A"/>
    <w:rsid w:val="006B5E10"/>
    <w:rsid w:val="006C7D09"/>
    <w:rsid w:val="006D5123"/>
    <w:rsid w:val="006E425B"/>
    <w:rsid w:val="006F1E39"/>
    <w:rsid w:val="007039F4"/>
    <w:rsid w:val="00703C22"/>
    <w:rsid w:val="00704D3E"/>
    <w:rsid w:val="00705B22"/>
    <w:rsid w:val="00707236"/>
    <w:rsid w:val="0071009B"/>
    <w:rsid w:val="0071244B"/>
    <w:rsid w:val="00713AF4"/>
    <w:rsid w:val="00717D46"/>
    <w:rsid w:val="0072271A"/>
    <w:rsid w:val="0072584D"/>
    <w:rsid w:val="00727A37"/>
    <w:rsid w:val="00727E9A"/>
    <w:rsid w:val="00735107"/>
    <w:rsid w:val="00737705"/>
    <w:rsid w:val="00741D3C"/>
    <w:rsid w:val="00743AF8"/>
    <w:rsid w:val="007440EB"/>
    <w:rsid w:val="00745931"/>
    <w:rsid w:val="00747A42"/>
    <w:rsid w:val="00751979"/>
    <w:rsid w:val="00764553"/>
    <w:rsid w:val="00771CFF"/>
    <w:rsid w:val="00777D66"/>
    <w:rsid w:val="00790215"/>
    <w:rsid w:val="00794282"/>
    <w:rsid w:val="007C01A8"/>
    <w:rsid w:val="007D6EA2"/>
    <w:rsid w:val="007E38AE"/>
    <w:rsid w:val="007E3FFF"/>
    <w:rsid w:val="007F058A"/>
    <w:rsid w:val="0080154E"/>
    <w:rsid w:val="0081110E"/>
    <w:rsid w:val="00815DE9"/>
    <w:rsid w:val="008201FE"/>
    <w:rsid w:val="008401F7"/>
    <w:rsid w:val="008458DD"/>
    <w:rsid w:val="0084704C"/>
    <w:rsid w:val="00860CA6"/>
    <w:rsid w:val="00861DFF"/>
    <w:rsid w:val="00883A9E"/>
    <w:rsid w:val="00883C8B"/>
    <w:rsid w:val="008A346D"/>
    <w:rsid w:val="008A3725"/>
    <w:rsid w:val="008A3EF9"/>
    <w:rsid w:val="008B2A97"/>
    <w:rsid w:val="008B4A48"/>
    <w:rsid w:val="008B65B9"/>
    <w:rsid w:val="008C1A87"/>
    <w:rsid w:val="008C5149"/>
    <w:rsid w:val="008E291F"/>
    <w:rsid w:val="008E7A12"/>
    <w:rsid w:val="008F1989"/>
    <w:rsid w:val="008F6F90"/>
    <w:rsid w:val="00901830"/>
    <w:rsid w:val="00905481"/>
    <w:rsid w:val="00906FE4"/>
    <w:rsid w:val="0091011B"/>
    <w:rsid w:val="009107F9"/>
    <w:rsid w:val="0091241A"/>
    <w:rsid w:val="0092253D"/>
    <w:rsid w:val="00922A67"/>
    <w:rsid w:val="0093241F"/>
    <w:rsid w:val="009331C4"/>
    <w:rsid w:val="00934903"/>
    <w:rsid w:val="00936C34"/>
    <w:rsid w:val="00936C88"/>
    <w:rsid w:val="009418C6"/>
    <w:rsid w:val="00944028"/>
    <w:rsid w:val="00945290"/>
    <w:rsid w:val="009457E0"/>
    <w:rsid w:val="00952F77"/>
    <w:rsid w:val="00954996"/>
    <w:rsid w:val="00963485"/>
    <w:rsid w:val="00974C71"/>
    <w:rsid w:val="00975549"/>
    <w:rsid w:val="0097645C"/>
    <w:rsid w:val="00980894"/>
    <w:rsid w:val="00981F70"/>
    <w:rsid w:val="009857CC"/>
    <w:rsid w:val="009B35EB"/>
    <w:rsid w:val="009B4B88"/>
    <w:rsid w:val="009C72E4"/>
    <w:rsid w:val="009D1F6B"/>
    <w:rsid w:val="009D4134"/>
    <w:rsid w:val="009E09C5"/>
    <w:rsid w:val="009E5593"/>
    <w:rsid w:val="009F118C"/>
    <w:rsid w:val="009F2BFC"/>
    <w:rsid w:val="009F3585"/>
    <w:rsid w:val="00A06A5F"/>
    <w:rsid w:val="00A07413"/>
    <w:rsid w:val="00A32E2F"/>
    <w:rsid w:val="00A3495C"/>
    <w:rsid w:val="00A361AE"/>
    <w:rsid w:val="00A40639"/>
    <w:rsid w:val="00A42BA2"/>
    <w:rsid w:val="00A501A6"/>
    <w:rsid w:val="00A51143"/>
    <w:rsid w:val="00A738BC"/>
    <w:rsid w:val="00A84175"/>
    <w:rsid w:val="00A85D4A"/>
    <w:rsid w:val="00A956DE"/>
    <w:rsid w:val="00A958A1"/>
    <w:rsid w:val="00AA3D9F"/>
    <w:rsid w:val="00AC6EF4"/>
    <w:rsid w:val="00AD5DBD"/>
    <w:rsid w:val="00AE7EB8"/>
    <w:rsid w:val="00AF264B"/>
    <w:rsid w:val="00AF7AF5"/>
    <w:rsid w:val="00B156B0"/>
    <w:rsid w:val="00B207AF"/>
    <w:rsid w:val="00B212F7"/>
    <w:rsid w:val="00B243D3"/>
    <w:rsid w:val="00B3135E"/>
    <w:rsid w:val="00B33855"/>
    <w:rsid w:val="00B3521F"/>
    <w:rsid w:val="00B359E1"/>
    <w:rsid w:val="00B40A90"/>
    <w:rsid w:val="00B412E2"/>
    <w:rsid w:val="00B53082"/>
    <w:rsid w:val="00B53834"/>
    <w:rsid w:val="00B56070"/>
    <w:rsid w:val="00B72229"/>
    <w:rsid w:val="00B80FE4"/>
    <w:rsid w:val="00B8579B"/>
    <w:rsid w:val="00B87511"/>
    <w:rsid w:val="00B92004"/>
    <w:rsid w:val="00B97337"/>
    <w:rsid w:val="00B97FEC"/>
    <w:rsid w:val="00BA4506"/>
    <w:rsid w:val="00BC0541"/>
    <w:rsid w:val="00BC0A5C"/>
    <w:rsid w:val="00BC668B"/>
    <w:rsid w:val="00BC7859"/>
    <w:rsid w:val="00BD3116"/>
    <w:rsid w:val="00BE25C1"/>
    <w:rsid w:val="00BE4202"/>
    <w:rsid w:val="00BF4DD9"/>
    <w:rsid w:val="00C0066D"/>
    <w:rsid w:val="00C230E6"/>
    <w:rsid w:val="00C27088"/>
    <w:rsid w:val="00C31AF5"/>
    <w:rsid w:val="00C3584C"/>
    <w:rsid w:val="00C36E8D"/>
    <w:rsid w:val="00C70A3B"/>
    <w:rsid w:val="00C80CFB"/>
    <w:rsid w:val="00C81BF0"/>
    <w:rsid w:val="00C903C7"/>
    <w:rsid w:val="00C941AB"/>
    <w:rsid w:val="00C95E93"/>
    <w:rsid w:val="00CA688E"/>
    <w:rsid w:val="00CB1A8F"/>
    <w:rsid w:val="00CB31E3"/>
    <w:rsid w:val="00CC1EF5"/>
    <w:rsid w:val="00CC7236"/>
    <w:rsid w:val="00CD06F0"/>
    <w:rsid w:val="00CD2262"/>
    <w:rsid w:val="00CD765E"/>
    <w:rsid w:val="00CE2D86"/>
    <w:rsid w:val="00CF0462"/>
    <w:rsid w:val="00CF79F1"/>
    <w:rsid w:val="00D109DC"/>
    <w:rsid w:val="00D14940"/>
    <w:rsid w:val="00D157F6"/>
    <w:rsid w:val="00D2395A"/>
    <w:rsid w:val="00D27122"/>
    <w:rsid w:val="00D352C4"/>
    <w:rsid w:val="00D502CE"/>
    <w:rsid w:val="00D50CB8"/>
    <w:rsid w:val="00D52E27"/>
    <w:rsid w:val="00D5573F"/>
    <w:rsid w:val="00D76864"/>
    <w:rsid w:val="00D82945"/>
    <w:rsid w:val="00D979E7"/>
    <w:rsid w:val="00DE3A06"/>
    <w:rsid w:val="00DF0F16"/>
    <w:rsid w:val="00E029C6"/>
    <w:rsid w:val="00E13616"/>
    <w:rsid w:val="00E308EB"/>
    <w:rsid w:val="00E36F8B"/>
    <w:rsid w:val="00E42D90"/>
    <w:rsid w:val="00E91821"/>
    <w:rsid w:val="00E92567"/>
    <w:rsid w:val="00EA15F3"/>
    <w:rsid w:val="00EB1DF6"/>
    <w:rsid w:val="00EB3EEE"/>
    <w:rsid w:val="00EC41E5"/>
    <w:rsid w:val="00EC7159"/>
    <w:rsid w:val="00ED247E"/>
    <w:rsid w:val="00ED2AD6"/>
    <w:rsid w:val="00EE1620"/>
    <w:rsid w:val="00F03142"/>
    <w:rsid w:val="00F23B6F"/>
    <w:rsid w:val="00F25EDB"/>
    <w:rsid w:val="00F30ECC"/>
    <w:rsid w:val="00F3254E"/>
    <w:rsid w:val="00F51B27"/>
    <w:rsid w:val="00F67EAE"/>
    <w:rsid w:val="00F749B6"/>
    <w:rsid w:val="00F8000B"/>
    <w:rsid w:val="00F81CFB"/>
    <w:rsid w:val="00F82B2C"/>
    <w:rsid w:val="00F870FA"/>
    <w:rsid w:val="00F9301C"/>
    <w:rsid w:val="00F94BF7"/>
    <w:rsid w:val="00FB6C91"/>
    <w:rsid w:val="00FC1F3A"/>
    <w:rsid w:val="00FC3466"/>
    <w:rsid w:val="00FC497F"/>
    <w:rsid w:val="00FD0848"/>
    <w:rsid w:val="00FD70BC"/>
    <w:rsid w:val="00FF203A"/>
    <w:rsid w:val="00FF38F2"/>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DA034E"/>
  <w15:docId w15:val="{CA23F664-B2B0-5B40-87F2-F64B6075E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ES"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EF5"/>
    <w:rPr>
      <w:lang w:val="es-ES"/>
    </w:rPr>
  </w:style>
  <w:style w:type="paragraph" w:styleId="Ttulo1">
    <w:name w:val="heading 1"/>
    <w:basedOn w:val="Normal"/>
    <w:next w:val="Normal"/>
    <w:link w:val="Ttulo1Car"/>
    <w:qFormat/>
    <w:rsid w:val="006A001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tulo2">
    <w:name w:val="heading 2"/>
    <w:basedOn w:val="Normal"/>
    <w:next w:val="Normal"/>
    <w:link w:val="Ttulo2Car"/>
    <w:uiPriority w:val="99"/>
    <w:qFormat/>
    <w:rsid w:val="00423BE7"/>
    <w:pPr>
      <w:keepNext/>
      <w:keepLines/>
      <w:spacing w:before="200" w:line="276" w:lineRule="auto"/>
      <w:outlineLvl w:val="1"/>
    </w:pPr>
    <w:rPr>
      <w:rFonts w:ascii="Cambria" w:hAnsi="Cambria"/>
      <w:b/>
      <w:bCs/>
      <w:color w:val="4F81BD"/>
      <w:sz w:val="26"/>
      <w:szCs w:val="26"/>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CC1EF5"/>
    <w:pPr>
      <w:tabs>
        <w:tab w:val="center" w:pos="4252"/>
        <w:tab w:val="right" w:pos="8504"/>
      </w:tabs>
    </w:pPr>
  </w:style>
  <w:style w:type="paragraph" w:styleId="Encabezado">
    <w:name w:val="header"/>
    <w:basedOn w:val="Normal"/>
    <w:link w:val="EncabezadoCar"/>
    <w:uiPriority w:val="99"/>
    <w:rsid w:val="00CC1EF5"/>
    <w:pPr>
      <w:tabs>
        <w:tab w:val="center" w:pos="4252"/>
        <w:tab w:val="right" w:pos="8504"/>
      </w:tabs>
      <w:jc w:val="both"/>
    </w:pPr>
    <w:rPr>
      <w:rFonts w:ascii="Arial" w:hAnsi="Arial"/>
      <w:sz w:val="22"/>
      <w:lang w:val="es-ES_tradnl"/>
    </w:rPr>
  </w:style>
  <w:style w:type="table" w:styleId="Tablaconcuadrcula">
    <w:name w:val="Table Grid"/>
    <w:basedOn w:val="Tablanormal"/>
    <w:uiPriority w:val="39"/>
    <w:rsid w:val="00CC1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semiHidden/>
    <w:rsid w:val="00703C22"/>
    <w:pPr>
      <w:shd w:val="clear" w:color="auto" w:fill="000080"/>
    </w:pPr>
    <w:rPr>
      <w:rFonts w:ascii="Tahoma" w:hAnsi="Tahoma" w:cs="Tahoma"/>
    </w:rPr>
  </w:style>
  <w:style w:type="paragraph" w:styleId="Prrafodelista">
    <w:name w:val="List Paragraph"/>
    <w:basedOn w:val="Normal"/>
    <w:uiPriority w:val="34"/>
    <w:qFormat/>
    <w:rsid w:val="00745931"/>
    <w:pPr>
      <w:ind w:left="708"/>
    </w:pPr>
  </w:style>
  <w:style w:type="paragraph" w:styleId="Sinespaciado">
    <w:name w:val="No Spacing"/>
    <w:uiPriority w:val="99"/>
    <w:qFormat/>
    <w:rsid w:val="00FD0848"/>
    <w:rPr>
      <w:rFonts w:ascii="Calibri" w:eastAsia="Calibri" w:hAnsi="Calibri"/>
      <w:sz w:val="22"/>
      <w:szCs w:val="22"/>
      <w:lang w:eastAsia="en-US"/>
    </w:rPr>
  </w:style>
  <w:style w:type="character" w:customStyle="1" w:styleId="Ttulo2Car">
    <w:name w:val="Título 2 Car"/>
    <w:link w:val="Ttulo2"/>
    <w:uiPriority w:val="99"/>
    <w:rsid w:val="00423BE7"/>
    <w:rPr>
      <w:rFonts w:ascii="Cambria" w:hAnsi="Cambria"/>
      <w:b/>
      <w:bCs/>
      <w:color w:val="4F81BD"/>
      <w:sz w:val="26"/>
      <w:szCs w:val="26"/>
      <w:lang w:eastAsia="en-US"/>
    </w:rPr>
  </w:style>
  <w:style w:type="character" w:styleId="Hipervnculo">
    <w:name w:val="Hyperlink"/>
    <w:rsid w:val="00C0066D"/>
    <w:rPr>
      <w:color w:val="0000FF"/>
      <w:u w:val="single"/>
    </w:rPr>
  </w:style>
  <w:style w:type="character" w:customStyle="1" w:styleId="EncabezadoCar">
    <w:name w:val="Encabezado Car"/>
    <w:link w:val="Encabezado"/>
    <w:uiPriority w:val="99"/>
    <w:rsid w:val="00056C04"/>
    <w:rPr>
      <w:rFonts w:ascii="Arial" w:hAnsi="Arial"/>
      <w:sz w:val="22"/>
      <w:lang w:val="es-ES_tradnl"/>
    </w:rPr>
  </w:style>
  <w:style w:type="character" w:customStyle="1" w:styleId="apple-converted-space">
    <w:name w:val="apple-converted-space"/>
    <w:rsid w:val="003C7BF8"/>
  </w:style>
  <w:style w:type="paragraph" w:customStyle="1" w:styleId="texto">
    <w:name w:val="texto"/>
    <w:basedOn w:val="Normal"/>
    <w:rsid w:val="00D27122"/>
    <w:pPr>
      <w:spacing w:after="120"/>
      <w:ind w:left="851"/>
      <w:jc w:val="both"/>
    </w:pPr>
    <w:rPr>
      <w:rFonts w:ascii="Arial" w:hAnsi="Arial"/>
      <w:sz w:val="22"/>
      <w:lang w:val="es-ES_tradnl"/>
    </w:rPr>
  </w:style>
  <w:style w:type="paragraph" w:styleId="TDC1">
    <w:name w:val="toc 1"/>
    <w:basedOn w:val="Normal"/>
    <w:next w:val="Normal"/>
    <w:autoRedefine/>
    <w:uiPriority w:val="39"/>
    <w:unhideWhenUsed/>
    <w:qFormat/>
    <w:rsid w:val="001224FA"/>
    <w:pPr>
      <w:spacing w:after="100" w:line="276" w:lineRule="auto"/>
    </w:pPr>
    <w:rPr>
      <w:rFonts w:asciiTheme="minorHAnsi" w:eastAsiaTheme="minorEastAsia" w:hAnsiTheme="minorHAnsi" w:cstheme="minorBidi"/>
      <w:sz w:val="22"/>
      <w:szCs w:val="22"/>
      <w:lang w:val="es-CO" w:eastAsia="es-CO"/>
    </w:rPr>
  </w:style>
  <w:style w:type="paragraph" w:styleId="NormalWeb">
    <w:name w:val="Normal (Web)"/>
    <w:basedOn w:val="Normal"/>
    <w:uiPriority w:val="99"/>
    <w:unhideWhenUsed/>
    <w:rsid w:val="00A3495C"/>
    <w:pPr>
      <w:spacing w:before="100" w:beforeAutospacing="1" w:after="100" w:afterAutospacing="1"/>
    </w:pPr>
    <w:rPr>
      <w:sz w:val="24"/>
      <w:szCs w:val="24"/>
      <w:lang w:val="es-CO" w:eastAsia="es-CO"/>
    </w:rPr>
  </w:style>
  <w:style w:type="character" w:styleId="nfasis">
    <w:name w:val="Emphasis"/>
    <w:uiPriority w:val="20"/>
    <w:qFormat/>
    <w:rsid w:val="00A3495C"/>
    <w:rPr>
      <w:i/>
      <w:iCs/>
    </w:rPr>
  </w:style>
  <w:style w:type="character" w:customStyle="1" w:styleId="Ttulo1Car">
    <w:name w:val="Título 1 Car"/>
    <w:basedOn w:val="Fuentedeprrafopredeter"/>
    <w:link w:val="Ttulo1"/>
    <w:rsid w:val="006A001A"/>
    <w:rPr>
      <w:rFonts w:asciiTheme="majorHAnsi" w:eastAsiaTheme="majorEastAsia" w:hAnsiTheme="majorHAnsi" w:cstheme="majorBidi"/>
      <w:b/>
      <w:bCs/>
      <w:color w:val="345A8A" w:themeColor="accent1" w:themeShade="B5"/>
      <w:sz w:val="32"/>
      <w:szCs w:val="32"/>
      <w:lang w:val="es-ES"/>
    </w:rPr>
  </w:style>
  <w:style w:type="paragraph" w:customStyle="1" w:styleId="Default">
    <w:name w:val="Default"/>
    <w:rsid w:val="006A001A"/>
    <w:pPr>
      <w:autoSpaceDE w:val="0"/>
      <w:autoSpaceDN w:val="0"/>
      <w:adjustRightInd w:val="0"/>
    </w:pPr>
    <w:rPr>
      <w:rFonts w:ascii="Calibri" w:eastAsiaTheme="minorHAnsi" w:hAnsi="Calibri" w:cs="Calibri"/>
      <w:color w:val="000000"/>
      <w:sz w:val="24"/>
      <w:szCs w:val="24"/>
      <w:lang w:eastAsia="en-US"/>
    </w:rPr>
  </w:style>
  <w:style w:type="table" w:customStyle="1" w:styleId="TableNormal">
    <w:name w:val="Table Normal"/>
    <w:uiPriority w:val="2"/>
    <w:semiHidden/>
    <w:unhideWhenUsed/>
    <w:qFormat/>
    <w:rsid w:val="006A001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C80CFB"/>
    <w:pPr>
      <w:widowControl w:val="0"/>
      <w:autoSpaceDE w:val="0"/>
      <w:autoSpaceDN w:val="0"/>
    </w:pPr>
    <w:rPr>
      <w:rFonts w:ascii="Arial" w:eastAsia="Arial" w:hAnsi="Arial" w:cs="Arial"/>
      <w:sz w:val="24"/>
      <w:szCs w:val="24"/>
      <w:lang w:bidi="es-ES"/>
    </w:rPr>
  </w:style>
  <w:style w:type="character" w:customStyle="1" w:styleId="TextoindependienteCar">
    <w:name w:val="Texto independiente Car"/>
    <w:basedOn w:val="Fuentedeprrafopredeter"/>
    <w:link w:val="Textoindependiente"/>
    <w:uiPriority w:val="1"/>
    <w:rsid w:val="00C80CFB"/>
    <w:rPr>
      <w:rFonts w:ascii="Arial" w:eastAsia="Arial" w:hAnsi="Arial" w:cs="Arial"/>
      <w:sz w:val="24"/>
      <w:szCs w:val="24"/>
      <w:lang w:val="es-ES" w:bidi="es-ES"/>
    </w:rPr>
  </w:style>
  <w:style w:type="paragraph" w:customStyle="1" w:styleId="TableParagraph">
    <w:name w:val="Table Paragraph"/>
    <w:basedOn w:val="Normal"/>
    <w:uiPriority w:val="1"/>
    <w:qFormat/>
    <w:rsid w:val="00C80CFB"/>
    <w:pPr>
      <w:widowControl w:val="0"/>
      <w:autoSpaceDE w:val="0"/>
      <w:autoSpaceDN w:val="0"/>
    </w:pPr>
    <w:rPr>
      <w:rFonts w:ascii="Arial" w:eastAsia="Arial" w:hAnsi="Arial" w:cs="Arial"/>
      <w:sz w:val="22"/>
      <w:szCs w:val="22"/>
      <w:lang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183677">
      <w:bodyDiv w:val="1"/>
      <w:marLeft w:val="0"/>
      <w:marRight w:val="0"/>
      <w:marTop w:val="0"/>
      <w:marBottom w:val="0"/>
      <w:divBdr>
        <w:top w:val="none" w:sz="0" w:space="0" w:color="auto"/>
        <w:left w:val="none" w:sz="0" w:space="0" w:color="auto"/>
        <w:bottom w:val="none" w:sz="0" w:space="0" w:color="auto"/>
        <w:right w:val="none" w:sz="0" w:space="0" w:color="auto"/>
      </w:divBdr>
    </w:div>
    <w:div w:id="443889904">
      <w:bodyDiv w:val="1"/>
      <w:marLeft w:val="0"/>
      <w:marRight w:val="0"/>
      <w:marTop w:val="0"/>
      <w:marBottom w:val="0"/>
      <w:divBdr>
        <w:top w:val="none" w:sz="0" w:space="0" w:color="auto"/>
        <w:left w:val="none" w:sz="0" w:space="0" w:color="auto"/>
        <w:bottom w:val="none" w:sz="0" w:space="0" w:color="auto"/>
        <w:right w:val="none" w:sz="0" w:space="0" w:color="auto"/>
      </w:divBdr>
    </w:div>
    <w:div w:id="1206065426">
      <w:bodyDiv w:val="1"/>
      <w:marLeft w:val="0"/>
      <w:marRight w:val="0"/>
      <w:marTop w:val="0"/>
      <w:marBottom w:val="0"/>
      <w:divBdr>
        <w:top w:val="none" w:sz="0" w:space="0" w:color="auto"/>
        <w:left w:val="none" w:sz="0" w:space="0" w:color="auto"/>
        <w:bottom w:val="none" w:sz="0" w:space="0" w:color="auto"/>
        <w:right w:val="none" w:sz="0" w:space="0" w:color="auto"/>
      </w:divBdr>
      <w:divsChild>
        <w:div w:id="587084332">
          <w:marLeft w:val="446"/>
          <w:marRight w:val="0"/>
          <w:marTop w:val="0"/>
          <w:marBottom w:val="0"/>
          <w:divBdr>
            <w:top w:val="none" w:sz="0" w:space="0" w:color="auto"/>
            <w:left w:val="none" w:sz="0" w:space="0" w:color="auto"/>
            <w:bottom w:val="none" w:sz="0" w:space="0" w:color="auto"/>
            <w:right w:val="none" w:sz="0" w:space="0" w:color="auto"/>
          </w:divBdr>
        </w:div>
        <w:div w:id="1768041063">
          <w:marLeft w:val="446"/>
          <w:marRight w:val="0"/>
          <w:marTop w:val="0"/>
          <w:marBottom w:val="0"/>
          <w:divBdr>
            <w:top w:val="none" w:sz="0" w:space="0" w:color="auto"/>
            <w:left w:val="none" w:sz="0" w:space="0" w:color="auto"/>
            <w:bottom w:val="none" w:sz="0" w:space="0" w:color="auto"/>
            <w:right w:val="none" w:sz="0" w:space="0" w:color="auto"/>
          </w:divBdr>
        </w:div>
        <w:div w:id="242302152">
          <w:marLeft w:val="446"/>
          <w:marRight w:val="0"/>
          <w:marTop w:val="0"/>
          <w:marBottom w:val="0"/>
          <w:divBdr>
            <w:top w:val="none" w:sz="0" w:space="0" w:color="auto"/>
            <w:left w:val="none" w:sz="0" w:space="0" w:color="auto"/>
            <w:bottom w:val="none" w:sz="0" w:space="0" w:color="auto"/>
            <w:right w:val="none" w:sz="0" w:space="0" w:color="auto"/>
          </w:divBdr>
        </w:div>
        <w:div w:id="348455423">
          <w:marLeft w:val="446"/>
          <w:marRight w:val="0"/>
          <w:marTop w:val="0"/>
          <w:marBottom w:val="0"/>
          <w:divBdr>
            <w:top w:val="none" w:sz="0" w:space="0" w:color="auto"/>
            <w:left w:val="none" w:sz="0" w:space="0" w:color="auto"/>
            <w:bottom w:val="none" w:sz="0" w:space="0" w:color="auto"/>
            <w:right w:val="none" w:sz="0" w:space="0" w:color="auto"/>
          </w:divBdr>
        </w:div>
        <w:div w:id="389962550">
          <w:marLeft w:val="446"/>
          <w:marRight w:val="0"/>
          <w:marTop w:val="0"/>
          <w:marBottom w:val="0"/>
          <w:divBdr>
            <w:top w:val="none" w:sz="0" w:space="0" w:color="auto"/>
            <w:left w:val="none" w:sz="0" w:space="0" w:color="auto"/>
            <w:bottom w:val="none" w:sz="0" w:space="0" w:color="auto"/>
            <w:right w:val="none" w:sz="0" w:space="0" w:color="auto"/>
          </w:divBdr>
        </w:div>
        <w:div w:id="364142114">
          <w:marLeft w:val="446"/>
          <w:marRight w:val="0"/>
          <w:marTop w:val="0"/>
          <w:marBottom w:val="0"/>
          <w:divBdr>
            <w:top w:val="none" w:sz="0" w:space="0" w:color="auto"/>
            <w:left w:val="none" w:sz="0" w:space="0" w:color="auto"/>
            <w:bottom w:val="none" w:sz="0" w:space="0" w:color="auto"/>
            <w:right w:val="none" w:sz="0" w:space="0" w:color="auto"/>
          </w:divBdr>
        </w:div>
        <w:div w:id="348063325">
          <w:marLeft w:val="446"/>
          <w:marRight w:val="0"/>
          <w:marTop w:val="0"/>
          <w:marBottom w:val="0"/>
          <w:divBdr>
            <w:top w:val="none" w:sz="0" w:space="0" w:color="auto"/>
            <w:left w:val="none" w:sz="0" w:space="0" w:color="auto"/>
            <w:bottom w:val="none" w:sz="0" w:space="0" w:color="auto"/>
            <w:right w:val="none" w:sz="0" w:space="0" w:color="auto"/>
          </w:divBdr>
        </w:div>
        <w:div w:id="550267610">
          <w:marLeft w:val="446"/>
          <w:marRight w:val="0"/>
          <w:marTop w:val="0"/>
          <w:marBottom w:val="0"/>
          <w:divBdr>
            <w:top w:val="none" w:sz="0" w:space="0" w:color="auto"/>
            <w:left w:val="none" w:sz="0" w:space="0" w:color="auto"/>
            <w:bottom w:val="none" w:sz="0" w:space="0" w:color="auto"/>
            <w:right w:val="none" w:sz="0" w:space="0" w:color="auto"/>
          </w:divBdr>
        </w:div>
      </w:divsChild>
    </w:div>
    <w:div w:id="1213467217">
      <w:bodyDiv w:val="1"/>
      <w:marLeft w:val="0"/>
      <w:marRight w:val="0"/>
      <w:marTop w:val="0"/>
      <w:marBottom w:val="0"/>
      <w:divBdr>
        <w:top w:val="none" w:sz="0" w:space="0" w:color="auto"/>
        <w:left w:val="none" w:sz="0" w:space="0" w:color="auto"/>
        <w:bottom w:val="none" w:sz="0" w:space="0" w:color="auto"/>
        <w:right w:val="none" w:sz="0" w:space="0" w:color="auto"/>
      </w:divBdr>
    </w:div>
    <w:div w:id="1435396833">
      <w:bodyDiv w:val="1"/>
      <w:marLeft w:val="0"/>
      <w:marRight w:val="0"/>
      <w:marTop w:val="0"/>
      <w:marBottom w:val="0"/>
      <w:divBdr>
        <w:top w:val="none" w:sz="0" w:space="0" w:color="auto"/>
        <w:left w:val="none" w:sz="0" w:space="0" w:color="auto"/>
        <w:bottom w:val="none" w:sz="0" w:space="0" w:color="auto"/>
        <w:right w:val="none" w:sz="0" w:space="0" w:color="auto"/>
      </w:divBdr>
      <w:divsChild>
        <w:div w:id="39401826">
          <w:marLeft w:val="274"/>
          <w:marRight w:val="0"/>
          <w:marTop w:val="0"/>
          <w:marBottom w:val="0"/>
          <w:divBdr>
            <w:top w:val="none" w:sz="0" w:space="0" w:color="auto"/>
            <w:left w:val="none" w:sz="0" w:space="0" w:color="auto"/>
            <w:bottom w:val="none" w:sz="0" w:space="0" w:color="auto"/>
            <w:right w:val="none" w:sz="0" w:space="0" w:color="auto"/>
          </w:divBdr>
        </w:div>
        <w:div w:id="1293249812">
          <w:marLeft w:val="446"/>
          <w:marRight w:val="0"/>
          <w:marTop w:val="0"/>
          <w:marBottom w:val="0"/>
          <w:divBdr>
            <w:top w:val="none" w:sz="0" w:space="0" w:color="auto"/>
            <w:left w:val="none" w:sz="0" w:space="0" w:color="auto"/>
            <w:bottom w:val="none" w:sz="0" w:space="0" w:color="auto"/>
            <w:right w:val="none" w:sz="0" w:space="0" w:color="auto"/>
          </w:divBdr>
        </w:div>
        <w:div w:id="1676767760">
          <w:marLeft w:val="446"/>
          <w:marRight w:val="0"/>
          <w:marTop w:val="0"/>
          <w:marBottom w:val="0"/>
          <w:divBdr>
            <w:top w:val="none" w:sz="0" w:space="0" w:color="auto"/>
            <w:left w:val="none" w:sz="0" w:space="0" w:color="auto"/>
            <w:bottom w:val="none" w:sz="0" w:space="0" w:color="auto"/>
            <w:right w:val="none" w:sz="0" w:space="0" w:color="auto"/>
          </w:divBdr>
        </w:div>
        <w:div w:id="1929919034">
          <w:marLeft w:val="446"/>
          <w:marRight w:val="0"/>
          <w:marTop w:val="0"/>
          <w:marBottom w:val="0"/>
          <w:divBdr>
            <w:top w:val="none" w:sz="0" w:space="0" w:color="auto"/>
            <w:left w:val="none" w:sz="0" w:space="0" w:color="auto"/>
            <w:bottom w:val="none" w:sz="0" w:space="0" w:color="auto"/>
            <w:right w:val="none" w:sz="0" w:space="0" w:color="auto"/>
          </w:divBdr>
        </w:div>
        <w:div w:id="963736444">
          <w:marLeft w:val="446"/>
          <w:marRight w:val="0"/>
          <w:marTop w:val="0"/>
          <w:marBottom w:val="0"/>
          <w:divBdr>
            <w:top w:val="none" w:sz="0" w:space="0" w:color="auto"/>
            <w:left w:val="none" w:sz="0" w:space="0" w:color="auto"/>
            <w:bottom w:val="none" w:sz="0" w:space="0" w:color="auto"/>
            <w:right w:val="none" w:sz="0" w:space="0" w:color="auto"/>
          </w:divBdr>
        </w:div>
        <w:div w:id="98644226">
          <w:marLeft w:val="274"/>
          <w:marRight w:val="0"/>
          <w:marTop w:val="0"/>
          <w:marBottom w:val="0"/>
          <w:divBdr>
            <w:top w:val="none" w:sz="0" w:space="0" w:color="auto"/>
            <w:left w:val="none" w:sz="0" w:space="0" w:color="auto"/>
            <w:bottom w:val="none" w:sz="0" w:space="0" w:color="auto"/>
            <w:right w:val="none" w:sz="0" w:space="0" w:color="auto"/>
          </w:divBdr>
        </w:div>
        <w:div w:id="2112509293">
          <w:marLeft w:val="547"/>
          <w:marRight w:val="0"/>
          <w:marTop w:val="0"/>
          <w:marBottom w:val="0"/>
          <w:divBdr>
            <w:top w:val="none" w:sz="0" w:space="0" w:color="auto"/>
            <w:left w:val="none" w:sz="0" w:space="0" w:color="auto"/>
            <w:bottom w:val="none" w:sz="0" w:space="0" w:color="auto"/>
            <w:right w:val="none" w:sz="0" w:space="0" w:color="auto"/>
          </w:divBdr>
        </w:div>
        <w:div w:id="174926029">
          <w:marLeft w:val="547"/>
          <w:marRight w:val="0"/>
          <w:marTop w:val="0"/>
          <w:marBottom w:val="0"/>
          <w:divBdr>
            <w:top w:val="none" w:sz="0" w:space="0" w:color="auto"/>
            <w:left w:val="none" w:sz="0" w:space="0" w:color="auto"/>
            <w:bottom w:val="none" w:sz="0" w:space="0" w:color="auto"/>
            <w:right w:val="none" w:sz="0" w:space="0" w:color="auto"/>
          </w:divBdr>
        </w:div>
        <w:div w:id="1385176854">
          <w:marLeft w:val="547"/>
          <w:marRight w:val="0"/>
          <w:marTop w:val="0"/>
          <w:marBottom w:val="0"/>
          <w:divBdr>
            <w:top w:val="none" w:sz="0" w:space="0" w:color="auto"/>
            <w:left w:val="none" w:sz="0" w:space="0" w:color="auto"/>
            <w:bottom w:val="none" w:sz="0" w:space="0" w:color="auto"/>
            <w:right w:val="none" w:sz="0" w:space="0" w:color="auto"/>
          </w:divBdr>
        </w:div>
        <w:div w:id="1244950960">
          <w:marLeft w:val="547"/>
          <w:marRight w:val="0"/>
          <w:marTop w:val="0"/>
          <w:marBottom w:val="0"/>
          <w:divBdr>
            <w:top w:val="none" w:sz="0" w:space="0" w:color="auto"/>
            <w:left w:val="none" w:sz="0" w:space="0" w:color="auto"/>
            <w:bottom w:val="none" w:sz="0" w:space="0" w:color="auto"/>
            <w:right w:val="none" w:sz="0" w:space="0" w:color="auto"/>
          </w:divBdr>
        </w:div>
      </w:divsChild>
    </w:div>
    <w:div w:id="2024283599">
      <w:bodyDiv w:val="1"/>
      <w:marLeft w:val="0"/>
      <w:marRight w:val="0"/>
      <w:marTop w:val="0"/>
      <w:marBottom w:val="0"/>
      <w:divBdr>
        <w:top w:val="none" w:sz="0" w:space="0" w:color="auto"/>
        <w:left w:val="none" w:sz="0" w:space="0" w:color="auto"/>
        <w:bottom w:val="none" w:sz="0" w:space="0" w:color="auto"/>
        <w:right w:val="none" w:sz="0" w:space="0" w:color="auto"/>
      </w:divBdr>
      <w:divsChild>
        <w:div w:id="1558933186">
          <w:marLeft w:val="446"/>
          <w:marRight w:val="0"/>
          <w:marTop w:val="0"/>
          <w:marBottom w:val="0"/>
          <w:divBdr>
            <w:top w:val="none" w:sz="0" w:space="0" w:color="auto"/>
            <w:left w:val="none" w:sz="0" w:space="0" w:color="auto"/>
            <w:bottom w:val="none" w:sz="0" w:space="0" w:color="auto"/>
            <w:right w:val="none" w:sz="0" w:space="0" w:color="auto"/>
          </w:divBdr>
        </w:div>
        <w:div w:id="146436126">
          <w:marLeft w:val="446"/>
          <w:marRight w:val="0"/>
          <w:marTop w:val="0"/>
          <w:marBottom w:val="0"/>
          <w:divBdr>
            <w:top w:val="none" w:sz="0" w:space="0" w:color="auto"/>
            <w:left w:val="none" w:sz="0" w:space="0" w:color="auto"/>
            <w:bottom w:val="none" w:sz="0" w:space="0" w:color="auto"/>
            <w:right w:val="none" w:sz="0" w:space="0" w:color="auto"/>
          </w:divBdr>
        </w:div>
        <w:div w:id="444427918">
          <w:marLeft w:val="446"/>
          <w:marRight w:val="0"/>
          <w:marTop w:val="0"/>
          <w:marBottom w:val="0"/>
          <w:divBdr>
            <w:top w:val="none" w:sz="0" w:space="0" w:color="auto"/>
            <w:left w:val="none" w:sz="0" w:space="0" w:color="auto"/>
            <w:bottom w:val="none" w:sz="0" w:space="0" w:color="auto"/>
            <w:right w:val="none" w:sz="0" w:space="0" w:color="auto"/>
          </w:divBdr>
        </w:div>
        <w:div w:id="678582556">
          <w:marLeft w:val="446"/>
          <w:marRight w:val="0"/>
          <w:marTop w:val="0"/>
          <w:marBottom w:val="0"/>
          <w:divBdr>
            <w:top w:val="none" w:sz="0" w:space="0" w:color="auto"/>
            <w:left w:val="none" w:sz="0" w:space="0" w:color="auto"/>
            <w:bottom w:val="none" w:sz="0" w:space="0" w:color="auto"/>
            <w:right w:val="none" w:sz="0" w:space="0" w:color="auto"/>
          </w:divBdr>
        </w:div>
        <w:div w:id="475995855">
          <w:marLeft w:val="446"/>
          <w:marRight w:val="0"/>
          <w:marTop w:val="0"/>
          <w:marBottom w:val="0"/>
          <w:divBdr>
            <w:top w:val="none" w:sz="0" w:space="0" w:color="auto"/>
            <w:left w:val="none" w:sz="0" w:space="0" w:color="auto"/>
            <w:bottom w:val="none" w:sz="0" w:space="0" w:color="auto"/>
            <w:right w:val="none" w:sz="0" w:space="0" w:color="auto"/>
          </w:divBdr>
        </w:div>
        <w:div w:id="324207853">
          <w:marLeft w:val="446"/>
          <w:marRight w:val="0"/>
          <w:marTop w:val="0"/>
          <w:marBottom w:val="0"/>
          <w:divBdr>
            <w:top w:val="none" w:sz="0" w:space="0" w:color="auto"/>
            <w:left w:val="none" w:sz="0" w:space="0" w:color="auto"/>
            <w:bottom w:val="none" w:sz="0" w:space="0" w:color="auto"/>
            <w:right w:val="none" w:sz="0" w:space="0" w:color="auto"/>
          </w:divBdr>
        </w:div>
      </w:divsChild>
    </w:div>
    <w:div w:id="2086494085">
      <w:bodyDiv w:val="1"/>
      <w:marLeft w:val="0"/>
      <w:marRight w:val="0"/>
      <w:marTop w:val="0"/>
      <w:marBottom w:val="0"/>
      <w:divBdr>
        <w:top w:val="none" w:sz="0" w:space="0" w:color="auto"/>
        <w:left w:val="none" w:sz="0" w:space="0" w:color="auto"/>
        <w:bottom w:val="none" w:sz="0" w:space="0" w:color="auto"/>
        <w:right w:val="none" w:sz="0" w:space="0" w:color="auto"/>
      </w:divBdr>
      <w:divsChild>
        <w:div w:id="998194346">
          <w:marLeft w:val="274"/>
          <w:marRight w:val="0"/>
          <w:marTop w:val="0"/>
          <w:marBottom w:val="0"/>
          <w:divBdr>
            <w:top w:val="none" w:sz="0" w:space="0" w:color="auto"/>
            <w:left w:val="none" w:sz="0" w:space="0" w:color="auto"/>
            <w:bottom w:val="none" w:sz="0" w:space="0" w:color="auto"/>
            <w:right w:val="none" w:sz="0" w:space="0" w:color="auto"/>
          </w:divBdr>
        </w:div>
        <w:div w:id="1530529200">
          <w:marLeft w:val="274"/>
          <w:marRight w:val="0"/>
          <w:marTop w:val="0"/>
          <w:marBottom w:val="0"/>
          <w:divBdr>
            <w:top w:val="none" w:sz="0" w:space="0" w:color="auto"/>
            <w:left w:val="none" w:sz="0" w:space="0" w:color="auto"/>
            <w:bottom w:val="none" w:sz="0" w:space="0" w:color="auto"/>
            <w:right w:val="none" w:sz="0" w:space="0" w:color="auto"/>
          </w:divBdr>
        </w:div>
        <w:div w:id="1656645412">
          <w:marLeft w:val="274"/>
          <w:marRight w:val="0"/>
          <w:marTop w:val="0"/>
          <w:marBottom w:val="0"/>
          <w:divBdr>
            <w:top w:val="none" w:sz="0" w:space="0" w:color="auto"/>
            <w:left w:val="none" w:sz="0" w:space="0" w:color="auto"/>
            <w:bottom w:val="none" w:sz="0" w:space="0" w:color="auto"/>
            <w:right w:val="none" w:sz="0" w:space="0" w:color="auto"/>
          </w:divBdr>
        </w:div>
        <w:div w:id="2131892865">
          <w:marLeft w:val="274"/>
          <w:marRight w:val="0"/>
          <w:marTop w:val="0"/>
          <w:marBottom w:val="0"/>
          <w:divBdr>
            <w:top w:val="none" w:sz="0" w:space="0" w:color="auto"/>
            <w:left w:val="none" w:sz="0" w:space="0" w:color="auto"/>
            <w:bottom w:val="none" w:sz="0" w:space="0" w:color="auto"/>
            <w:right w:val="none" w:sz="0" w:space="0" w:color="auto"/>
          </w:divBdr>
        </w:div>
        <w:div w:id="1039862041">
          <w:marLeft w:val="274"/>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199C6-C52F-4773-8934-D8536CC01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2657</Words>
  <Characters>14614</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1</vt:lpstr>
    </vt:vector>
  </TitlesOfParts>
  <Company>Hewlett-Packard Company</Company>
  <LinksUpToDate>false</LinksUpToDate>
  <CharactersWithSpaces>17237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visitante</dc:creator>
  <cp:lastModifiedBy>Usuario de Windows</cp:lastModifiedBy>
  <cp:revision>3</cp:revision>
  <cp:lastPrinted>2020-02-12T15:09:00Z</cp:lastPrinted>
  <dcterms:created xsi:type="dcterms:W3CDTF">2021-03-29T10:33:00Z</dcterms:created>
  <dcterms:modified xsi:type="dcterms:W3CDTF">2021-04-22T03:35:00Z</dcterms:modified>
</cp:coreProperties>
</file>