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6BC" w:rsidRDefault="00B726BC" w:rsidP="006D217E">
      <w:pPr>
        <w:rPr>
          <w:lang w:val="es-MX"/>
        </w:rPr>
      </w:pPr>
    </w:p>
    <w:p w:rsidR="00232DCA" w:rsidRDefault="00865C1D" w:rsidP="006D217E">
      <w:pPr>
        <w:rPr>
          <w:lang w:val="es-MX"/>
        </w:rPr>
      </w:pPr>
      <w:r>
        <w:rPr>
          <w:lang w:val="es-MX"/>
        </w:rPr>
        <w:t>Medellín, 11 De noviembre 2025</w:t>
      </w:r>
    </w:p>
    <w:p w:rsidR="00865C1D" w:rsidRDefault="00865C1D" w:rsidP="006D217E">
      <w:pPr>
        <w:rPr>
          <w:lang w:val="es-MX"/>
        </w:rPr>
      </w:pPr>
    </w:p>
    <w:p w:rsidR="00865C1D" w:rsidRDefault="00865C1D" w:rsidP="006D217E">
      <w:pPr>
        <w:rPr>
          <w:lang w:val="es-MX"/>
        </w:rPr>
      </w:pPr>
      <w:bookmarkStart w:id="0" w:name="_GoBack"/>
      <w:bookmarkEnd w:id="0"/>
    </w:p>
    <w:p w:rsidR="00667774" w:rsidRDefault="00865C1D" w:rsidP="00A3578B">
      <w:pPr>
        <w:spacing w:after="0"/>
        <w:rPr>
          <w:b/>
          <w:lang w:val="es-MX"/>
        </w:rPr>
      </w:pPr>
      <w:r>
        <w:rPr>
          <w:b/>
          <w:lang w:val="es-MX"/>
        </w:rPr>
        <w:t>Cordial saludo.</w:t>
      </w:r>
    </w:p>
    <w:p w:rsidR="00865C1D" w:rsidRDefault="00865C1D" w:rsidP="00A3578B">
      <w:pPr>
        <w:spacing w:after="0"/>
        <w:rPr>
          <w:b/>
          <w:lang w:val="es-MX"/>
        </w:rPr>
      </w:pPr>
    </w:p>
    <w:p w:rsidR="00865C1D" w:rsidRDefault="00865C1D" w:rsidP="00A3578B">
      <w:pPr>
        <w:spacing w:after="0"/>
        <w:rPr>
          <w:b/>
          <w:lang w:val="es-MX"/>
        </w:rPr>
      </w:pPr>
    </w:p>
    <w:p w:rsidR="00C245EA" w:rsidRDefault="00C245EA" w:rsidP="00A3578B">
      <w:pPr>
        <w:spacing w:after="0"/>
        <w:rPr>
          <w:b/>
          <w:lang w:val="es-MX"/>
        </w:rPr>
      </w:pPr>
    </w:p>
    <w:p w:rsidR="00C245EA" w:rsidRPr="00C245EA" w:rsidRDefault="00C245EA" w:rsidP="00A3578B">
      <w:pPr>
        <w:spacing w:after="0"/>
        <w:rPr>
          <w:lang w:val="es-MX"/>
        </w:rPr>
      </w:pPr>
      <w:r w:rsidRPr="00C245EA">
        <w:rPr>
          <w:lang w:val="es-MX"/>
        </w:rPr>
        <w:t xml:space="preserve">El día 10 de </w:t>
      </w:r>
      <w:r>
        <w:rPr>
          <w:lang w:val="es-MX"/>
        </w:rPr>
        <w:t xml:space="preserve">noviembre el Operador turístico </w:t>
      </w:r>
      <w:r w:rsidRPr="00675C38">
        <w:rPr>
          <w:b/>
          <w:lang w:val="es-MX"/>
        </w:rPr>
        <w:t>Mauricio Carmona</w:t>
      </w:r>
      <w:r>
        <w:rPr>
          <w:lang w:val="es-MX"/>
        </w:rPr>
        <w:t xml:space="preserve"> reporta que recibe el vehículo de placas MXY091 en condicione</w:t>
      </w:r>
      <w:r w:rsidR="00156CF3">
        <w:rPr>
          <w:lang w:val="es-MX"/>
        </w:rPr>
        <w:t>s</w:t>
      </w:r>
      <w:r>
        <w:rPr>
          <w:lang w:val="es-MX"/>
        </w:rPr>
        <w:t xml:space="preserve"> no optimas, reporta que tiene el bomper trasero </w:t>
      </w:r>
      <w:r w:rsidR="00156CF3">
        <w:rPr>
          <w:lang w:val="es-MX"/>
        </w:rPr>
        <w:t xml:space="preserve">despegado del lado derecho. </w:t>
      </w:r>
    </w:p>
    <w:p w:rsidR="00865C1D" w:rsidRDefault="00865C1D" w:rsidP="00A3578B">
      <w:pPr>
        <w:spacing w:after="0"/>
        <w:rPr>
          <w:b/>
          <w:lang w:val="es-MX"/>
        </w:rPr>
      </w:pPr>
    </w:p>
    <w:p w:rsidR="00156CF3" w:rsidRDefault="00156CF3" w:rsidP="00156CF3">
      <w:pPr>
        <w:tabs>
          <w:tab w:val="left" w:pos="1320"/>
        </w:tabs>
        <w:spacing w:after="0"/>
        <w:rPr>
          <w:lang w:val="es-MX"/>
        </w:rPr>
      </w:pPr>
      <w:r>
        <w:rPr>
          <w:lang w:val="es-MX"/>
        </w:rPr>
        <w:t xml:space="preserve">El vehículo estuvo en servicio con los siguientes operadores turístico de la siguiente manera </w:t>
      </w:r>
    </w:p>
    <w:p w:rsidR="00156CF3" w:rsidRDefault="00156CF3" w:rsidP="00156CF3">
      <w:pPr>
        <w:tabs>
          <w:tab w:val="left" w:pos="1320"/>
        </w:tabs>
        <w:spacing w:after="0"/>
        <w:rPr>
          <w:lang w:val="es-MX"/>
        </w:rPr>
      </w:pPr>
    </w:p>
    <w:p w:rsidR="00156CF3" w:rsidRDefault="00156CF3" w:rsidP="00156CF3">
      <w:pPr>
        <w:tabs>
          <w:tab w:val="left" w:pos="1320"/>
        </w:tabs>
        <w:spacing w:after="0"/>
        <w:rPr>
          <w:lang w:val="es-MX"/>
        </w:rPr>
      </w:pPr>
    </w:p>
    <w:p w:rsidR="00156CF3" w:rsidRPr="00156CF3" w:rsidRDefault="00156CF3" w:rsidP="00156CF3">
      <w:pPr>
        <w:tabs>
          <w:tab w:val="left" w:pos="1320"/>
        </w:tabs>
        <w:spacing w:after="0"/>
        <w:rPr>
          <w:lang w:val="es-MX"/>
        </w:rPr>
      </w:pPr>
      <w:r w:rsidRPr="00675C38">
        <w:rPr>
          <w:b/>
          <w:lang w:val="es-MX"/>
        </w:rPr>
        <w:t>Mauricio</w:t>
      </w:r>
      <w:r w:rsidR="00675C38">
        <w:rPr>
          <w:b/>
          <w:lang w:val="es-MX"/>
        </w:rPr>
        <w:t xml:space="preserve"> Carmona</w:t>
      </w:r>
      <w:r>
        <w:rPr>
          <w:lang w:val="es-MX"/>
        </w:rPr>
        <w:t xml:space="preserve"> presto servicio en el vehículo con placas MXY091 del 23 de octubre al 29 de octubre, donde no reporto ningún daño al mismo </w:t>
      </w:r>
    </w:p>
    <w:p w:rsidR="00865C1D" w:rsidRPr="00156CF3" w:rsidRDefault="00865C1D" w:rsidP="00A3578B">
      <w:pPr>
        <w:spacing w:after="0"/>
        <w:rPr>
          <w:lang w:val="es-MX"/>
        </w:rPr>
      </w:pPr>
    </w:p>
    <w:p w:rsidR="00865C1D" w:rsidRPr="00156CF3" w:rsidRDefault="00865C1D" w:rsidP="00A3578B">
      <w:pPr>
        <w:spacing w:after="0"/>
        <w:rPr>
          <w:lang w:val="es-MX"/>
        </w:rPr>
      </w:pPr>
    </w:p>
    <w:p w:rsidR="009A0338" w:rsidRPr="00156CF3" w:rsidRDefault="009A0338" w:rsidP="00A3578B">
      <w:pPr>
        <w:spacing w:after="0"/>
        <w:rPr>
          <w:lang w:val="es-MX"/>
        </w:rPr>
      </w:pPr>
    </w:p>
    <w:p w:rsidR="00232DCA" w:rsidRDefault="00156CF3" w:rsidP="00156CF3">
      <w:pPr>
        <w:spacing w:after="0"/>
        <w:rPr>
          <w:lang w:val="es-MX"/>
        </w:rPr>
      </w:pPr>
      <w:r w:rsidRPr="00675C38">
        <w:rPr>
          <w:b/>
          <w:lang w:val="es-MX"/>
        </w:rPr>
        <w:t>Felipe Vargas</w:t>
      </w:r>
      <w:r>
        <w:rPr>
          <w:lang w:val="es-MX"/>
        </w:rPr>
        <w:t xml:space="preserve"> presto servicio el día 01 noviembre y no presento novedad, hasta el día 10 de noviembre que el compañero Mauricio reporto el bomper despegado, Felipe informa que cuando recibe el vehículo ya estaba en esas condiciones adjunto evidencia enviada por Felipe el </w:t>
      </w:r>
      <w:proofErr w:type="spellStart"/>
      <w:r>
        <w:rPr>
          <w:lang w:val="es-MX"/>
        </w:rPr>
        <w:t>dia</w:t>
      </w:r>
      <w:proofErr w:type="spellEnd"/>
      <w:r>
        <w:rPr>
          <w:lang w:val="es-MX"/>
        </w:rPr>
        <w:t xml:space="preserve"> 10 de noviembre.</w:t>
      </w:r>
    </w:p>
    <w:p w:rsidR="00156CF3" w:rsidRDefault="00156CF3" w:rsidP="00156CF3">
      <w:pPr>
        <w:spacing w:after="0"/>
        <w:rPr>
          <w:lang w:val="es-MX"/>
        </w:rPr>
      </w:pPr>
    </w:p>
    <w:p w:rsidR="00156CF3" w:rsidRDefault="00AC41B6" w:rsidP="00156CF3">
      <w:pPr>
        <w:spacing w:after="0"/>
        <w:rPr>
          <w:lang w:val="es-MX"/>
        </w:rPr>
      </w:pPr>
      <w:r>
        <w:rPr>
          <w:noProof/>
          <w:lang w:val="es-CO" w:eastAsia="es-CO"/>
        </w:rPr>
        <mc:AlternateContent>
          <mc:Choice Requires="wps">
            <w:drawing>
              <wp:anchor distT="0" distB="0" distL="114300" distR="114300" simplePos="0" relativeHeight="251659264" behindDoc="0" locked="0" layoutInCell="1" allowOverlap="1">
                <wp:simplePos x="0" y="0"/>
                <wp:positionH relativeFrom="column">
                  <wp:posOffset>2663189</wp:posOffset>
                </wp:positionH>
                <wp:positionV relativeFrom="paragraph">
                  <wp:posOffset>622300</wp:posOffset>
                </wp:positionV>
                <wp:extent cx="695325" cy="666750"/>
                <wp:effectExtent l="38100" t="0" r="28575" b="57150"/>
                <wp:wrapNone/>
                <wp:docPr id="6" name="Conector recto de flecha 6"/>
                <wp:cNvGraphicFramePr/>
                <a:graphic xmlns:a="http://schemas.openxmlformats.org/drawingml/2006/main">
                  <a:graphicData uri="http://schemas.microsoft.com/office/word/2010/wordprocessingShape">
                    <wps:wsp>
                      <wps:cNvCnPr/>
                      <wps:spPr>
                        <a:xfrm flipH="1">
                          <a:off x="0" y="0"/>
                          <a:ext cx="695325" cy="666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2C626D2" id="_x0000_t32" coordsize="21600,21600" o:spt="32" o:oned="t" path="m,l21600,21600e" filled="f">
                <v:path arrowok="t" fillok="f" o:connecttype="none"/>
                <o:lock v:ext="edit" shapetype="t"/>
              </v:shapetype>
              <v:shape id="Conector recto de flecha 6" o:spid="_x0000_s1026" type="#_x0000_t32" style="position:absolute;margin-left:209.7pt;margin-top:49pt;width:54.75pt;height:52.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" strokecolor="black [3200]" strokeweight=".5pt">
                <v:stroke endarrow="block" joinstyle="miter"/>
              </v:shape>
            </w:pict>
          </mc:Fallback>
        </mc:AlternateContent>
      </w:r>
      <w:r w:rsidR="00156CF3">
        <w:rPr>
          <w:noProof/>
          <w:lang w:val="es-CO" w:eastAsia="es-CO"/>
        </w:rPr>
        <w:drawing>
          <wp:inline distT="0" distB="0" distL="0" distR="0">
            <wp:extent cx="3648075" cy="22098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5-11-10 at 1.03.00 PM.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95016" cy="2238234"/>
                    </a:xfrm>
                    <a:prstGeom prst="rect">
                      <a:avLst/>
                    </a:prstGeom>
                  </pic:spPr>
                </pic:pic>
              </a:graphicData>
            </a:graphic>
          </wp:inline>
        </w:drawing>
      </w:r>
    </w:p>
    <w:p w:rsidR="00156CF3" w:rsidRDefault="00156CF3" w:rsidP="00156CF3">
      <w:pPr>
        <w:spacing w:after="0"/>
        <w:rPr>
          <w:lang w:val="es-MX"/>
        </w:rPr>
      </w:pPr>
    </w:p>
    <w:p w:rsidR="00AC41B6" w:rsidRDefault="00AC41B6" w:rsidP="00156CF3">
      <w:pPr>
        <w:spacing w:after="0"/>
        <w:rPr>
          <w:lang w:val="es-MX"/>
        </w:rPr>
      </w:pPr>
      <w:r w:rsidRPr="00675C38">
        <w:rPr>
          <w:b/>
          <w:lang w:val="es-MX"/>
        </w:rPr>
        <w:t>David Romero</w:t>
      </w:r>
      <w:r>
        <w:rPr>
          <w:lang w:val="es-MX"/>
        </w:rPr>
        <w:t>, presta servicio con el vehículo antes mencionado de la fecha del 02 de noviembre al 05 de noviembre, al momento de prestar el servicio no informa ningún daño del mismo hasta el día 10 de noviembre que lo realiza el compañero Mauricio.  Adjunto evidencia que envía David romero informando que recibe el vehículo con el bomper despegado.</w:t>
      </w:r>
    </w:p>
    <w:p w:rsidR="00AC41B6" w:rsidRDefault="00AC41B6" w:rsidP="00156CF3">
      <w:pPr>
        <w:spacing w:after="0"/>
        <w:rPr>
          <w:lang w:val="es-MX"/>
        </w:rPr>
      </w:pPr>
    </w:p>
    <w:p w:rsidR="00AC41B6" w:rsidRDefault="00AC41B6" w:rsidP="00156CF3">
      <w:pPr>
        <w:spacing w:after="0"/>
        <w:rPr>
          <w:lang w:val="es-MX"/>
        </w:rPr>
      </w:pPr>
      <w:r>
        <w:rPr>
          <w:noProof/>
          <w:lang w:val="es-CO" w:eastAsia="es-CO"/>
        </w:rPr>
        <mc:AlternateContent>
          <mc:Choice Requires="wps">
            <w:drawing>
              <wp:anchor distT="0" distB="0" distL="114300" distR="114300" simplePos="0" relativeHeight="251660288" behindDoc="0" locked="0" layoutInCell="1" allowOverlap="1">
                <wp:simplePos x="0" y="0"/>
                <wp:positionH relativeFrom="column">
                  <wp:posOffset>1329690</wp:posOffset>
                </wp:positionH>
                <wp:positionV relativeFrom="paragraph">
                  <wp:posOffset>2280286</wp:posOffset>
                </wp:positionV>
                <wp:extent cx="1238250" cy="952500"/>
                <wp:effectExtent l="38100" t="0" r="19050" b="57150"/>
                <wp:wrapNone/>
                <wp:docPr id="8" name="Conector recto de flecha 8"/>
                <wp:cNvGraphicFramePr/>
                <a:graphic xmlns:a="http://schemas.openxmlformats.org/drawingml/2006/main">
                  <a:graphicData uri="http://schemas.microsoft.com/office/word/2010/wordprocessingShape">
                    <wps:wsp>
                      <wps:cNvCnPr/>
                      <wps:spPr>
                        <a:xfrm flipH="1">
                          <a:off x="0" y="0"/>
                          <a:ext cx="1238250" cy="952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7430EA0" id="Conector recto de flecha 8" o:spid="_x0000_s1026" type="#_x0000_t32" style="position:absolute;margin-left:104.7pt;margin-top:179.55pt;width:97.5pt;height:7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" strokecolor="black [3200]" strokeweight=".5pt">
                <v:stroke endarrow="block" joinstyle="miter"/>
              </v:shape>
            </w:pict>
          </mc:Fallback>
        </mc:AlternateContent>
      </w:r>
      <w:r>
        <w:rPr>
          <w:noProof/>
          <w:lang w:val="es-CO" w:eastAsia="es-CO"/>
        </w:rPr>
        <w:drawing>
          <wp:inline distT="0" distB="0" distL="0" distR="0">
            <wp:extent cx="3705225" cy="470535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hatsApp Image 2025-11-11 at 2.27.29 PM.jpeg"/>
                    <pic:cNvPicPr/>
                  </pic:nvPicPr>
                  <pic:blipFill rotWithShape="1">
                    <a:blip r:embed="rId8">
                      <a:extLst>
                        <a:ext uri="{28A0092B-C50C-407E-A947-70E740481C1C}">
                          <a14:useLocalDpi xmlns:a14="http://schemas.microsoft.com/office/drawing/2010/main" val="0"/>
                        </a:ext>
                      </a:extLst>
                    </a:blip>
                    <a:srcRect l="-769" t="12918" r="1042" b="30108"/>
                    <a:stretch/>
                  </pic:blipFill>
                  <pic:spPr bwMode="auto">
                    <a:xfrm>
                      <a:off x="0" y="0"/>
                      <a:ext cx="3705225" cy="4705350"/>
                    </a:xfrm>
                    <a:prstGeom prst="rect">
                      <a:avLst/>
                    </a:prstGeom>
                    <a:ln>
                      <a:noFill/>
                    </a:ln>
                    <a:extLst>
                      <a:ext uri="{53640926-AAD7-44D8-BBD7-CCE9431645EC}">
                        <a14:shadowObscured xmlns:a14="http://schemas.microsoft.com/office/drawing/2010/main"/>
                      </a:ext>
                    </a:extLst>
                  </pic:spPr>
                </pic:pic>
              </a:graphicData>
            </a:graphic>
          </wp:inline>
        </w:drawing>
      </w:r>
    </w:p>
    <w:p w:rsidR="00AC41B6" w:rsidRDefault="00AC41B6" w:rsidP="00156CF3">
      <w:pPr>
        <w:spacing w:after="0"/>
        <w:rPr>
          <w:lang w:val="es-MX"/>
        </w:rPr>
      </w:pPr>
    </w:p>
    <w:p w:rsidR="00AC41B6" w:rsidRDefault="00AC41B6" w:rsidP="00156CF3">
      <w:pPr>
        <w:spacing w:after="0"/>
        <w:rPr>
          <w:lang w:val="es-MX"/>
        </w:rPr>
      </w:pPr>
    </w:p>
    <w:p w:rsidR="00AC41B6" w:rsidRDefault="00AC41B6" w:rsidP="00156CF3">
      <w:pPr>
        <w:spacing w:after="0"/>
        <w:rPr>
          <w:lang w:val="es-MX"/>
        </w:rPr>
      </w:pPr>
    </w:p>
    <w:p w:rsidR="00AC41B6" w:rsidRDefault="00AC41B6" w:rsidP="00156CF3">
      <w:pPr>
        <w:spacing w:after="0"/>
        <w:rPr>
          <w:lang w:val="es-MX"/>
        </w:rPr>
      </w:pPr>
    </w:p>
    <w:p w:rsidR="00AC41B6" w:rsidRDefault="00AC41B6" w:rsidP="00156CF3">
      <w:pPr>
        <w:spacing w:after="0"/>
        <w:rPr>
          <w:lang w:val="es-MX"/>
        </w:rPr>
      </w:pPr>
    </w:p>
    <w:p w:rsidR="00AC41B6" w:rsidRDefault="00AC41B6" w:rsidP="00156CF3">
      <w:pPr>
        <w:spacing w:after="0"/>
        <w:rPr>
          <w:lang w:val="es-MX"/>
        </w:rPr>
      </w:pPr>
    </w:p>
    <w:p w:rsidR="00AC41B6" w:rsidRDefault="00AC41B6" w:rsidP="00156CF3">
      <w:pPr>
        <w:spacing w:after="0"/>
        <w:rPr>
          <w:lang w:val="es-MX"/>
        </w:rPr>
      </w:pPr>
    </w:p>
    <w:p w:rsidR="00AC41B6" w:rsidRDefault="00AC41B6" w:rsidP="00156CF3">
      <w:pPr>
        <w:spacing w:after="0"/>
        <w:rPr>
          <w:lang w:val="es-MX"/>
        </w:rPr>
      </w:pPr>
    </w:p>
    <w:p w:rsidR="00AC41B6" w:rsidRDefault="00AC41B6" w:rsidP="00156CF3">
      <w:pPr>
        <w:spacing w:after="0"/>
        <w:rPr>
          <w:lang w:val="es-MX"/>
        </w:rPr>
      </w:pPr>
    </w:p>
    <w:p w:rsidR="00AC41B6" w:rsidRDefault="00AC41B6" w:rsidP="00156CF3">
      <w:pPr>
        <w:spacing w:after="0"/>
        <w:rPr>
          <w:lang w:val="es-MX"/>
        </w:rPr>
      </w:pPr>
    </w:p>
    <w:p w:rsidR="00AC41B6" w:rsidRDefault="00AC41B6" w:rsidP="00156CF3">
      <w:pPr>
        <w:spacing w:after="0"/>
        <w:rPr>
          <w:lang w:val="es-MX"/>
        </w:rPr>
      </w:pPr>
      <w:r w:rsidRPr="00675C38">
        <w:rPr>
          <w:b/>
          <w:lang w:val="es-MX"/>
        </w:rPr>
        <w:t>Jonathan González</w:t>
      </w:r>
      <w:r>
        <w:rPr>
          <w:lang w:val="es-MX"/>
        </w:rPr>
        <w:t xml:space="preserve">, presto servicio en el vehículo antes mencionado, del 06 de noviembre al </w:t>
      </w:r>
      <w:r w:rsidR="00675C38">
        <w:rPr>
          <w:lang w:val="es-MX"/>
        </w:rPr>
        <w:t xml:space="preserve">10 de noviembre, no reporta ningún daño del vehículo hasta la fecha 10 de noviembre que lo reporta el compañero Mauricio. Adjunto evidencias enviadas por Jonathan González el día 10 de noviembre </w:t>
      </w:r>
    </w:p>
    <w:p w:rsidR="00AC41B6" w:rsidRDefault="00AC41B6" w:rsidP="00156CF3">
      <w:pPr>
        <w:spacing w:after="0"/>
        <w:rPr>
          <w:lang w:val="es-MX"/>
        </w:rPr>
      </w:pPr>
    </w:p>
    <w:p w:rsidR="00675C38" w:rsidRDefault="00675C38" w:rsidP="00156CF3">
      <w:pPr>
        <w:spacing w:after="0"/>
        <w:rPr>
          <w:lang w:val="es-MX"/>
        </w:rPr>
      </w:pPr>
    </w:p>
    <w:p w:rsidR="00675C38" w:rsidRDefault="00675C38" w:rsidP="00156CF3">
      <w:pPr>
        <w:spacing w:after="0"/>
        <w:rPr>
          <w:lang w:val="es-MX"/>
        </w:rPr>
      </w:pPr>
      <w:r>
        <w:rPr>
          <w:noProof/>
          <w:lang w:val="es-CO" w:eastAsia="es-CO"/>
        </w:rPr>
        <w:lastRenderedPageBreak/>
        <mc:AlternateContent>
          <mc:Choice Requires="wps">
            <w:drawing>
              <wp:anchor distT="0" distB="0" distL="114300" distR="114300" simplePos="0" relativeHeight="251661312" behindDoc="0" locked="0" layoutInCell="1" allowOverlap="1">
                <wp:simplePos x="0" y="0"/>
                <wp:positionH relativeFrom="column">
                  <wp:posOffset>2748915</wp:posOffset>
                </wp:positionH>
                <wp:positionV relativeFrom="paragraph">
                  <wp:posOffset>2032000</wp:posOffset>
                </wp:positionV>
                <wp:extent cx="1085850" cy="1133475"/>
                <wp:effectExtent l="38100" t="0" r="19050" b="47625"/>
                <wp:wrapNone/>
                <wp:docPr id="11" name="Conector recto de flecha 11"/>
                <wp:cNvGraphicFramePr/>
                <a:graphic xmlns:a="http://schemas.openxmlformats.org/drawingml/2006/main">
                  <a:graphicData uri="http://schemas.microsoft.com/office/word/2010/wordprocessingShape">
                    <wps:wsp>
                      <wps:cNvCnPr/>
                      <wps:spPr>
                        <a:xfrm flipH="1">
                          <a:off x="0" y="0"/>
                          <a:ext cx="1085850" cy="11334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97E5ED1" id="Conector recto de flecha 11" o:spid="_x0000_s1026" type="#_x0000_t32" style="position:absolute;margin-left:216.45pt;margin-top:160pt;width:85.5pt;height:89.25pt;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" strokecolor="black [3200]" strokeweight=".5pt">
                <v:stroke endarrow="block" joinstyle="miter"/>
              </v:shape>
            </w:pict>
          </mc:Fallback>
        </mc:AlternateContent>
      </w:r>
      <w:r>
        <w:rPr>
          <w:noProof/>
          <w:lang w:val="es-CO" w:eastAsia="es-CO"/>
        </w:rPr>
        <w:drawing>
          <wp:inline distT="0" distB="0" distL="0" distR="0" wp14:anchorId="11FDDA60" wp14:editId="52AF4D38">
            <wp:extent cx="4683443" cy="6244590"/>
            <wp:effectExtent l="0" t="0" r="3175" b="381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hatsApp Image 2025-11-10 at 12.41.19 PM.jpeg"/>
                    <pic:cNvPicPr/>
                  </pic:nvPicPr>
                  <pic:blipFill>
                    <a:blip r:embed="rId9">
                      <a:extLst>
                        <a:ext uri="{28A0092B-C50C-407E-A947-70E740481C1C}">
                          <a14:useLocalDpi xmlns:a14="http://schemas.microsoft.com/office/drawing/2010/main" val="0"/>
                        </a:ext>
                      </a:extLst>
                    </a:blip>
                    <a:stretch>
                      <a:fillRect/>
                    </a:stretch>
                  </pic:blipFill>
                  <pic:spPr>
                    <a:xfrm>
                      <a:off x="0" y="0"/>
                      <a:ext cx="4685732" cy="6247642"/>
                    </a:xfrm>
                    <a:prstGeom prst="rect">
                      <a:avLst/>
                    </a:prstGeom>
                  </pic:spPr>
                </pic:pic>
              </a:graphicData>
            </a:graphic>
          </wp:inline>
        </w:drawing>
      </w:r>
    </w:p>
    <w:p w:rsidR="00675C38" w:rsidRDefault="00675C38" w:rsidP="00156CF3">
      <w:pPr>
        <w:spacing w:after="0"/>
        <w:rPr>
          <w:lang w:val="es-MX"/>
        </w:rPr>
      </w:pPr>
    </w:p>
    <w:p w:rsidR="00156CF3" w:rsidRDefault="00AE7EA0" w:rsidP="00156CF3">
      <w:pPr>
        <w:spacing w:after="0"/>
        <w:rPr>
          <w:lang w:val="es-MX"/>
        </w:rPr>
      </w:pPr>
      <w:r>
        <w:rPr>
          <w:b/>
          <w:lang w:val="es-MX"/>
        </w:rPr>
        <w:t>Wilder Parra</w:t>
      </w:r>
      <w:r w:rsidRPr="00AE7EA0">
        <w:rPr>
          <w:lang w:val="es-MX"/>
        </w:rPr>
        <w:t>, realiza cambio de vehículo el día 10 de noviembre por pico y placa en el vehículo antes mencionado y no reporta ningún daño al mismo, informando que el vehículo</w:t>
      </w:r>
      <w:r>
        <w:rPr>
          <w:lang w:val="es-MX"/>
        </w:rPr>
        <w:t xml:space="preserve"> estaba en buenas condiciones. No envía evidencias.</w:t>
      </w:r>
    </w:p>
    <w:p w:rsidR="00AE7EA0" w:rsidRDefault="00AE7EA0" w:rsidP="00156CF3">
      <w:pPr>
        <w:spacing w:after="0"/>
        <w:rPr>
          <w:lang w:val="es-MX"/>
        </w:rPr>
      </w:pPr>
    </w:p>
    <w:p w:rsidR="00AE7EA0" w:rsidRDefault="00AE7EA0" w:rsidP="00156CF3">
      <w:pPr>
        <w:spacing w:after="0"/>
        <w:rPr>
          <w:lang w:val="es-MX"/>
        </w:rPr>
      </w:pPr>
    </w:p>
    <w:p w:rsidR="00AE7EA0" w:rsidRDefault="00AE7EA0" w:rsidP="00156CF3">
      <w:pPr>
        <w:spacing w:after="0"/>
        <w:rPr>
          <w:lang w:val="es-MX"/>
        </w:rPr>
      </w:pPr>
    </w:p>
    <w:p w:rsidR="00AE7EA0" w:rsidRDefault="00AE7EA0" w:rsidP="00156CF3">
      <w:pPr>
        <w:spacing w:after="0"/>
        <w:rPr>
          <w:lang w:val="es-MX"/>
        </w:rPr>
      </w:pPr>
      <w:r>
        <w:rPr>
          <w:lang w:val="es-MX"/>
        </w:rPr>
        <w:t>Los operadores turísticos antes mencionados prestaron servicio en el vehículo con placas MXY091 con el bomper despegado y no realizaron el debido reporte.</w:t>
      </w:r>
    </w:p>
    <w:p w:rsidR="00AE7EA0" w:rsidRDefault="00AE7EA0" w:rsidP="00156CF3">
      <w:pPr>
        <w:spacing w:after="0"/>
        <w:rPr>
          <w:lang w:val="es-MX"/>
        </w:rPr>
      </w:pPr>
    </w:p>
    <w:p w:rsidR="00AE7EA0" w:rsidRDefault="00AE7EA0" w:rsidP="00156CF3">
      <w:pPr>
        <w:spacing w:after="0"/>
        <w:rPr>
          <w:lang w:val="es-MX"/>
        </w:rPr>
      </w:pPr>
    </w:p>
    <w:p w:rsidR="00AE7EA0" w:rsidRDefault="00AE7EA0" w:rsidP="00156CF3">
      <w:pPr>
        <w:spacing w:after="0"/>
        <w:rPr>
          <w:lang w:val="es-MX"/>
        </w:rPr>
      </w:pPr>
    </w:p>
    <w:p w:rsidR="00AE7EA0" w:rsidRDefault="00AE7EA0" w:rsidP="00156CF3">
      <w:pPr>
        <w:spacing w:after="0"/>
        <w:rPr>
          <w:lang w:val="es-MX"/>
        </w:rPr>
      </w:pPr>
      <w:r>
        <w:rPr>
          <w:lang w:val="es-MX"/>
        </w:rPr>
        <w:t xml:space="preserve">Quedo atenta a cualquier duda e inquietud </w:t>
      </w:r>
    </w:p>
    <w:p w:rsidR="00AE7EA0" w:rsidRDefault="00AE7EA0" w:rsidP="00156CF3">
      <w:pPr>
        <w:spacing w:after="0"/>
        <w:rPr>
          <w:lang w:val="es-MX"/>
        </w:rPr>
      </w:pPr>
    </w:p>
    <w:p w:rsidR="00AE7EA0" w:rsidRDefault="00AE7EA0" w:rsidP="00156CF3">
      <w:pPr>
        <w:spacing w:after="0"/>
        <w:rPr>
          <w:lang w:val="es-MX"/>
        </w:rPr>
      </w:pPr>
    </w:p>
    <w:p w:rsidR="00AE7EA0" w:rsidRDefault="00AE7EA0" w:rsidP="00156CF3">
      <w:pPr>
        <w:spacing w:after="0"/>
        <w:rPr>
          <w:lang w:val="es-MX"/>
        </w:rPr>
      </w:pPr>
    </w:p>
    <w:p w:rsidR="00AE7EA0" w:rsidRDefault="00AE7EA0" w:rsidP="00156CF3">
      <w:pPr>
        <w:spacing w:after="0"/>
        <w:rPr>
          <w:lang w:val="es-MX"/>
        </w:rPr>
      </w:pPr>
    </w:p>
    <w:p w:rsidR="00AE7EA0" w:rsidRDefault="00AE7EA0" w:rsidP="00156CF3">
      <w:pPr>
        <w:spacing w:after="0"/>
        <w:rPr>
          <w:b/>
          <w:lang w:val="es-MX"/>
        </w:rPr>
      </w:pPr>
      <w:r>
        <w:rPr>
          <w:b/>
          <w:lang w:val="es-MX"/>
        </w:rPr>
        <w:br/>
        <w:t>_______________________________________</w:t>
      </w:r>
    </w:p>
    <w:p w:rsidR="00AE7EA0" w:rsidRPr="00AE7EA0" w:rsidRDefault="00AE7EA0" w:rsidP="00156CF3">
      <w:pPr>
        <w:spacing w:after="0"/>
        <w:rPr>
          <w:b/>
          <w:lang w:val="es-MX"/>
        </w:rPr>
      </w:pPr>
      <w:r w:rsidRPr="00AE7EA0">
        <w:rPr>
          <w:b/>
          <w:lang w:val="es-MX"/>
        </w:rPr>
        <w:t>Yurani Mejía C</w:t>
      </w:r>
    </w:p>
    <w:sectPr w:rsidR="00AE7EA0" w:rsidRPr="00AE7EA0">
      <w:headerReference w:type="even" r:id="rId10"/>
      <w:headerReference w:type="default" r:id="rId11"/>
      <w:footerReference w:type="default" r:id="rId12"/>
      <w:head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0E37" w:rsidRDefault="00200E37" w:rsidP="00232DCA">
      <w:pPr>
        <w:spacing w:after="0" w:line="240" w:lineRule="auto"/>
      </w:pPr>
      <w:r>
        <w:separator/>
      </w:r>
    </w:p>
  </w:endnote>
  <w:endnote w:type="continuationSeparator" w:id="0">
    <w:p w:rsidR="00200E37" w:rsidRDefault="00200E37" w:rsidP="00232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D0D" w:rsidRDefault="00581D0D" w:rsidP="00581D0D">
    <w:pPr>
      <w:pStyle w:val="Piedepgina"/>
      <w:tabs>
        <w:tab w:val="left" w:pos="5490"/>
      </w:tabs>
      <w:spacing w:before="240" w:after="240"/>
      <w:rPr>
        <w:rFonts w:cstheme="minorHAnsi"/>
        <w:b/>
      </w:rPr>
    </w:pPr>
    <w:r>
      <w:rPr>
        <w:noProof/>
        <w:lang w:val="es-CO" w:eastAsia="es-CO"/>
      </w:rPr>
      <w:drawing>
        <wp:anchor distT="0" distB="0" distL="114300" distR="114300" simplePos="0" relativeHeight="251661312" behindDoc="1" locked="0" layoutInCell="1" allowOverlap="1">
          <wp:simplePos x="0" y="0"/>
          <wp:positionH relativeFrom="margin">
            <wp:posOffset>-60960</wp:posOffset>
          </wp:positionH>
          <wp:positionV relativeFrom="paragraph">
            <wp:posOffset>14605</wp:posOffset>
          </wp:positionV>
          <wp:extent cx="1238250" cy="6288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TMP.jpg"/>
                  <pic:cNvPicPr/>
                </pic:nvPicPr>
                <pic:blipFill rotWithShape="1">
                  <a:blip r:embed="rId1" cstate="print">
                    <a:extLst>
                      <a:ext uri="{28A0092B-C50C-407E-A947-70E740481C1C}">
                        <a14:useLocalDpi xmlns:a14="http://schemas.microsoft.com/office/drawing/2010/main" val="0"/>
                      </a:ext>
                    </a:extLst>
                  </a:blip>
                  <a:srcRect l="11259" t="13343" r="8618" b="14319"/>
                  <a:stretch/>
                </pic:blipFill>
                <pic:spPr bwMode="auto">
                  <a:xfrm>
                    <a:off x="0" y="0"/>
                    <a:ext cx="1250145" cy="6348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cstheme="minorHAnsi"/>
        <w:b/>
      </w:rPr>
      <w:tab/>
    </w:r>
  </w:p>
  <w:p w:rsidR="00581D0D" w:rsidRDefault="00581D0D" w:rsidP="00581D0D">
    <w:pPr>
      <w:pStyle w:val="Piedepgina"/>
      <w:rPr>
        <w:rFonts w:cstheme="minorHAnsi"/>
        <w:b/>
        <w:sz w:val="16"/>
        <w:lang w:val="es-MX"/>
      </w:rPr>
    </w:pPr>
    <w:r>
      <w:rPr>
        <w:rFonts w:cstheme="minorHAnsi"/>
        <w:b/>
        <w:sz w:val="16"/>
        <w:lang w:val="es-MX"/>
      </w:rPr>
      <w:t xml:space="preserve"> </w:t>
    </w:r>
  </w:p>
  <w:p w:rsidR="00581D0D" w:rsidRPr="00581D0D" w:rsidRDefault="00581D0D" w:rsidP="00581D0D">
    <w:pPr>
      <w:pStyle w:val="Piedepgina"/>
      <w:rPr>
        <w:sz w:val="14"/>
        <w:lang w:val="es-MX"/>
      </w:rPr>
    </w:pPr>
    <w:r w:rsidRPr="00581D0D">
      <w:rPr>
        <w:rFonts w:cstheme="minorHAnsi"/>
        <w:b/>
        <w:sz w:val="14"/>
        <w:lang w:val="es-MX"/>
      </w:rPr>
      <w:t>ELABORADO POR: MANUELA TAVERA H.</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0E37" w:rsidRDefault="00200E37" w:rsidP="00232DCA">
      <w:pPr>
        <w:spacing w:after="0" w:line="240" w:lineRule="auto"/>
      </w:pPr>
      <w:r>
        <w:separator/>
      </w:r>
    </w:p>
  </w:footnote>
  <w:footnote w:type="continuationSeparator" w:id="0">
    <w:p w:rsidR="00200E37" w:rsidRDefault="00200E37" w:rsidP="00232D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DCA" w:rsidRDefault="00200E3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840657" o:spid="_x0000_s2050" type="#_x0000_t75" style="position:absolute;margin-left:0;margin-top:0;width:441.6pt;height:248.4pt;z-index:-251657216;mso-position-horizontal:center;mso-position-horizontal-relative:margin;mso-position-vertical:center;mso-position-vertical-relative:margin" o:allowincell="f">
          <v:imagedata r:id="rId1" o:title="LOGO TMP"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E0F" w:rsidRDefault="00A3578B" w:rsidP="00A3578B">
    <w:pPr>
      <w:pStyle w:val="Encabezado"/>
    </w:pPr>
    <w:r>
      <w:t xml:space="preserve">       </w:t>
    </w:r>
  </w:p>
  <w:tbl>
    <w:tblPr>
      <w:tblW w:w="10637" w:type="dxa"/>
      <w:tblInd w:w="-904" w:type="dxa"/>
      <w:tblBorders>
        <w:bottom w:val="single" w:sz="4" w:space="0" w:color="auto"/>
      </w:tblBorders>
      <w:tblLook w:val="01E0" w:firstRow="1" w:lastRow="1" w:firstColumn="1" w:lastColumn="1" w:noHBand="0" w:noVBand="0"/>
    </w:tblPr>
    <w:tblGrid>
      <w:gridCol w:w="2741"/>
      <w:gridCol w:w="1491"/>
      <w:gridCol w:w="4332"/>
      <w:gridCol w:w="2073"/>
    </w:tblGrid>
    <w:tr w:rsidR="00607E0F" w:rsidRPr="00D80574" w:rsidTr="00607E0F">
      <w:trPr>
        <w:cantSplit/>
        <w:trHeight w:val="102"/>
      </w:trPr>
      <w:tc>
        <w:tcPr>
          <w:tcW w:w="2741" w:type="dxa"/>
          <w:vMerge w:val="restart"/>
          <w:tcBorders>
            <w:top w:val="single" w:sz="4" w:space="0" w:color="auto"/>
            <w:left w:val="single" w:sz="4" w:space="0" w:color="auto"/>
            <w:bottom w:val="single" w:sz="4" w:space="0" w:color="auto"/>
            <w:right w:val="single" w:sz="4" w:space="0" w:color="auto"/>
          </w:tcBorders>
          <w:vAlign w:val="center"/>
        </w:tcPr>
        <w:p w:rsidR="00607E0F" w:rsidRPr="00D80574" w:rsidRDefault="00607E0F" w:rsidP="00607E0F">
          <w:pPr>
            <w:widowControl w:val="0"/>
            <w:tabs>
              <w:tab w:val="center" w:pos="4419"/>
              <w:tab w:val="right" w:pos="8838"/>
            </w:tabs>
            <w:autoSpaceDE w:val="0"/>
            <w:autoSpaceDN w:val="0"/>
            <w:jc w:val="center"/>
            <w:rPr>
              <w:rFonts w:ascii="Calibri" w:eastAsia="Calibri" w:hAnsi="Calibri" w:cs="Calibri"/>
              <w:b/>
              <w:lang w:eastAsia="es-ES" w:bidi="es-ES"/>
            </w:rPr>
          </w:pPr>
          <w:r>
            <w:rPr>
              <w:rFonts w:ascii="Calibri" w:eastAsia="Calibri" w:hAnsi="Calibri" w:cs="Calibri"/>
              <w:b/>
              <w:noProof/>
              <w:lang w:val="es-CO" w:eastAsia="es-CO"/>
            </w:rPr>
            <w:drawing>
              <wp:anchor distT="0" distB="0" distL="114300" distR="114300" simplePos="0" relativeHeight="251662336" behindDoc="1" locked="0" layoutInCell="1" allowOverlap="1">
                <wp:simplePos x="0" y="0"/>
                <wp:positionH relativeFrom="column">
                  <wp:posOffset>83185</wp:posOffset>
                </wp:positionH>
                <wp:positionV relativeFrom="paragraph">
                  <wp:posOffset>-34290</wp:posOffset>
                </wp:positionV>
                <wp:extent cx="1445895" cy="542925"/>
                <wp:effectExtent l="0" t="0" r="1905"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a de pantalla 2024-12-30 093727.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5895" cy="542925"/>
                        </a:xfrm>
                        <a:prstGeom prst="rect">
                          <a:avLst/>
                        </a:prstGeom>
                      </pic:spPr>
                    </pic:pic>
                  </a:graphicData>
                </a:graphic>
                <wp14:sizeRelH relativeFrom="margin">
                  <wp14:pctWidth>0</wp14:pctWidth>
                </wp14:sizeRelH>
                <wp14:sizeRelV relativeFrom="margin">
                  <wp14:pctHeight>0</wp14:pctHeight>
                </wp14:sizeRelV>
              </wp:anchor>
            </w:drawing>
          </w:r>
        </w:p>
      </w:tc>
      <w:tc>
        <w:tcPr>
          <w:tcW w:w="1491" w:type="dxa"/>
          <w:vMerge w:val="restart"/>
          <w:tcBorders>
            <w:top w:val="single" w:sz="4" w:space="0" w:color="auto"/>
            <w:left w:val="single" w:sz="4" w:space="0" w:color="auto"/>
            <w:right w:val="single" w:sz="4" w:space="0" w:color="auto"/>
          </w:tcBorders>
          <w:vAlign w:val="center"/>
        </w:tcPr>
        <w:p w:rsidR="00607E0F" w:rsidRPr="00D80574" w:rsidRDefault="000F3880" w:rsidP="00607E0F">
          <w:pPr>
            <w:widowControl w:val="0"/>
            <w:tabs>
              <w:tab w:val="center" w:pos="4419"/>
              <w:tab w:val="right" w:pos="8838"/>
            </w:tabs>
            <w:autoSpaceDE w:val="0"/>
            <w:autoSpaceDN w:val="0"/>
            <w:jc w:val="center"/>
            <w:rPr>
              <w:rFonts w:ascii="Calibri" w:eastAsia="Calibri" w:hAnsi="Calibri" w:cs="Calibri"/>
              <w:b/>
              <w:bCs/>
              <w:i/>
              <w:lang w:eastAsia="es-ES" w:bidi="es-ES"/>
            </w:rPr>
          </w:pPr>
          <w:r>
            <w:rPr>
              <w:rFonts w:ascii="Calibri" w:eastAsia="Calibri" w:hAnsi="Calibri" w:cs="Calibri"/>
              <w:b/>
              <w:bCs/>
              <w:i/>
              <w:lang w:eastAsia="es-ES" w:bidi="es-ES"/>
            </w:rPr>
            <w:t>IDR</w:t>
          </w:r>
        </w:p>
      </w:tc>
      <w:tc>
        <w:tcPr>
          <w:tcW w:w="4332" w:type="dxa"/>
          <w:vMerge w:val="restart"/>
          <w:tcBorders>
            <w:top w:val="single" w:sz="4" w:space="0" w:color="auto"/>
            <w:left w:val="single" w:sz="4" w:space="0" w:color="auto"/>
            <w:right w:val="single" w:sz="4" w:space="0" w:color="auto"/>
          </w:tcBorders>
          <w:vAlign w:val="center"/>
        </w:tcPr>
        <w:p w:rsidR="00607E0F" w:rsidRPr="00D80574" w:rsidRDefault="000F3880" w:rsidP="00851778">
          <w:pPr>
            <w:pStyle w:val="Encabezado"/>
            <w:jc w:val="center"/>
            <w:rPr>
              <w:rFonts w:ascii="Calibri" w:eastAsia="Calibri" w:hAnsi="Calibri" w:cs="Calibri"/>
              <w:b/>
              <w:bCs/>
              <w:iCs/>
              <w:lang w:eastAsia="es-ES" w:bidi="es-ES"/>
            </w:rPr>
          </w:pPr>
          <w:r>
            <w:t xml:space="preserve">DAÑOS Y REPORTES </w:t>
          </w:r>
        </w:p>
      </w:tc>
      <w:tc>
        <w:tcPr>
          <w:tcW w:w="2073" w:type="dxa"/>
          <w:tcBorders>
            <w:top w:val="single" w:sz="4" w:space="0" w:color="auto"/>
            <w:left w:val="single" w:sz="4" w:space="0" w:color="auto"/>
            <w:bottom w:val="single" w:sz="4" w:space="0" w:color="auto"/>
            <w:right w:val="single" w:sz="4" w:space="0" w:color="auto"/>
          </w:tcBorders>
          <w:vAlign w:val="center"/>
        </w:tcPr>
        <w:p w:rsidR="00607E0F" w:rsidRPr="00D80574" w:rsidRDefault="00A540E6" w:rsidP="00607E0F">
          <w:pPr>
            <w:widowControl w:val="0"/>
            <w:tabs>
              <w:tab w:val="center" w:pos="4419"/>
              <w:tab w:val="right" w:pos="8838"/>
            </w:tabs>
            <w:autoSpaceDE w:val="0"/>
            <w:autoSpaceDN w:val="0"/>
            <w:jc w:val="center"/>
            <w:rPr>
              <w:rFonts w:ascii="Calibri" w:eastAsia="Calibri" w:hAnsi="Calibri" w:cs="Calibri"/>
              <w:b/>
              <w:i/>
              <w:szCs w:val="20"/>
              <w:lang w:eastAsia="es-ES" w:bidi="es-ES"/>
            </w:rPr>
          </w:pPr>
          <w:r>
            <w:rPr>
              <w:rFonts w:ascii="Calibri" w:eastAsia="Calibri" w:hAnsi="Calibri" w:cs="Calibri"/>
              <w:b/>
              <w:i/>
              <w:szCs w:val="20"/>
              <w:lang w:eastAsia="es-ES" w:bidi="es-ES"/>
            </w:rPr>
            <w:t>VERSION 001</w:t>
          </w:r>
          <w:r>
            <w:rPr>
              <w:rFonts w:ascii="Calibri" w:eastAsia="Calibri" w:hAnsi="Calibri" w:cs="Calibri"/>
              <w:b/>
              <w:i/>
              <w:szCs w:val="20"/>
              <w:lang w:eastAsia="es-ES" w:bidi="es-ES"/>
            </w:rPr>
            <w:br/>
          </w:r>
          <w:r>
            <w:rPr>
              <w:rFonts w:ascii="Calibri" w:eastAsia="Calibri" w:hAnsi="Calibri" w:cs="Calibri"/>
              <w:bCs/>
              <w:iCs/>
              <w:szCs w:val="20"/>
              <w:lang w:eastAsia="es-ES" w:bidi="es-ES"/>
            </w:rPr>
            <w:t>NOVIEMBRE 2025</w:t>
          </w:r>
        </w:p>
      </w:tc>
    </w:tr>
    <w:tr w:rsidR="00607E0F" w:rsidRPr="00D80574" w:rsidTr="00607E0F">
      <w:trPr>
        <w:cantSplit/>
        <w:trHeight w:val="154"/>
      </w:trPr>
      <w:tc>
        <w:tcPr>
          <w:tcW w:w="2741" w:type="dxa"/>
          <w:vMerge/>
          <w:tcBorders>
            <w:top w:val="single" w:sz="4" w:space="0" w:color="auto"/>
            <w:left w:val="single" w:sz="4" w:space="0" w:color="auto"/>
            <w:bottom w:val="single" w:sz="4" w:space="0" w:color="auto"/>
            <w:right w:val="single" w:sz="4" w:space="0" w:color="auto"/>
          </w:tcBorders>
          <w:vAlign w:val="center"/>
        </w:tcPr>
        <w:p w:rsidR="00607E0F" w:rsidRPr="00D80574" w:rsidRDefault="00607E0F" w:rsidP="00607E0F">
          <w:pPr>
            <w:widowControl w:val="0"/>
            <w:tabs>
              <w:tab w:val="center" w:pos="4419"/>
              <w:tab w:val="right" w:pos="8838"/>
            </w:tabs>
            <w:autoSpaceDE w:val="0"/>
            <w:autoSpaceDN w:val="0"/>
            <w:jc w:val="center"/>
            <w:rPr>
              <w:rFonts w:ascii="Calibri" w:eastAsia="Calibri" w:hAnsi="Calibri" w:cs="Arial"/>
              <w:b/>
              <w:noProof/>
              <w:lang w:eastAsia="es-CO" w:bidi="es-ES"/>
            </w:rPr>
          </w:pPr>
        </w:p>
      </w:tc>
      <w:tc>
        <w:tcPr>
          <w:tcW w:w="1491" w:type="dxa"/>
          <w:vMerge/>
          <w:tcBorders>
            <w:left w:val="single" w:sz="4" w:space="0" w:color="auto"/>
            <w:bottom w:val="single" w:sz="4" w:space="0" w:color="auto"/>
            <w:right w:val="single" w:sz="4" w:space="0" w:color="auto"/>
          </w:tcBorders>
          <w:vAlign w:val="center"/>
        </w:tcPr>
        <w:p w:rsidR="00607E0F" w:rsidRPr="00D80574" w:rsidRDefault="00607E0F" w:rsidP="00607E0F">
          <w:pPr>
            <w:widowControl w:val="0"/>
            <w:tabs>
              <w:tab w:val="center" w:pos="4419"/>
              <w:tab w:val="right" w:pos="8838"/>
            </w:tabs>
            <w:autoSpaceDE w:val="0"/>
            <w:autoSpaceDN w:val="0"/>
            <w:jc w:val="center"/>
            <w:rPr>
              <w:rFonts w:ascii="Calibri" w:eastAsia="Calibri" w:hAnsi="Calibri" w:cs="Calibri"/>
              <w:i/>
              <w:lang w:eastAsia="es-ES" w:bidi="es-ES"/>
            </w:rPr>
          </w:pPr>
        </w:p>
      </w:tc>
      <w:tc>
        <w:tcPr>
          <w:tcW w:w="4332" w:type="dxa"/>
          <w:vMerge/>
          <w:tcBorders>
            <w:left w:val="single" w:sz="4" w:space="0" w:color="auto"/>
            <w:bottom w:val="single" w:sz="4" w:space="0" w:color="auto"/>
            <w:right w:val="single" w:sz="4" w:space="0" w:color="auto"/>
          </w:tcBorders>
          <w:vAlign w:val="center"/>
        </w:tcPr>
        <w:p w:rsidR="00607E0F" w:rsidRPr="00D80574" w:rsidRDefault="00607E0F" w:rsidP="00607E0F">
          <w:pPr>
            <w:widowControl w:val="0"/>
            <w:tabs>
              <w:tab w:val="center" w:pos="4419"/>
              <w:tab w:val="right" w:pos="8838"/>
            </w:tabs>
            <w:autoSpaceDE w:val="0"/>
            <w:autoSpaceDN w:val="0"/>
            <w:jc w:val="center"/>
            <w:rPr>
              <w:rFonts w:ascii="Calibri" w:eastAsia="Calibri" w:hAnsi="Calibri" w:cs="Calibri"/>
              <w:i/>
              <w:lang w:eastAsia="es-ES" w:bidi="es-ES"/>
            </w:rPr>
          </w:pPr>
        </w:p>
      </w:tc>
      <w:tc>
        <w:tcPr>
          <w:tcW w:w="2073" w:type="dxa"/>
          <w:tcBorders>
            <w:top w:val="single" w:sz="4" w:space="0" w:color="auto"/>
            <w:left w:val="single" w:sz="4" w:space="0" w:color="auto"/>
            <w:bottom w:val="single" w:sz="4" w:space="0" w:color="auto"/>
            <w:right w:val="single" w:sz="4" w:space="0" w:color="auto"/>
          </w:tcBorders>
          <w:vAlign w:val="center"/>
        </w:tcPr>
        <w:p w:rsidR="00607E0F" w:rsidRPr="00D80574" w:rsidRDefault="00A540E6" w:rsidP="00A540E6">
          <w:pPr>
            <w:widowControl w:val="0"/>
            <w:tabs>
              <w:tab w:val="center" w:pos="4419"/>
              <w:tab w:val="right" w:pos="8838"/>
            </w:tabs>
            <w:autoSpaceDE w:val="0"/>
            <w:autoSpaceDN w:val="0"/>
            <w:jc w:val="center"/>
            <w:rPr>
              <w:rFonts w:ascii="Calibri" w:eastAsia="Calibri" w:hAnsi="Calibri" w:cs="Calibri"/>
              <w:bCs/>
              <w:iCs/>
              <w:szCs w:val="20"/>
              <w:lang w:eastAsia="es-ES" w:bidi="es-ES"/>
            </w:rPr>
          </w:pPr>
          <w:r>
            <w:rPr>
              <w:rFonts w:ascii="Calibri" w:eastAsia="Calibri" w:hAnsi="Calibri" w:cs="Calibri"/>
              <w:bCs/>
              <w:iCs/>
              <w:szCs w:val="20"/>
              <w:lang w:eastAsia="es-ES" w:bidi="es-ES"/>
            </w:rPr>
            <w:t xml:space="preserve">IDR -001 –V1 </w:t>
          </w:r>
        </w:p>
      </w:tc>
    </w:tr>
  </w:tbl>
  <w:p w:rsidR="00232DCA" w:rsidRDefault="00200E3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840658" o:spid="_x0000_s2051" type="#_x0000_t75" style="position:absolute;margin-left:0;margin-top:0;width:441.6pt;height:248.4pt;z-index:-251656192;mso-position-horizontal:center;mso-position-horizontal-relative:margin;mso-position-vertical:center;mso-position-vertical-relative:margin" o:allowincell="f">
          <v:imagedata r:id="rId2" o:title="LOGO TMP"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DCA" w:rsidRDefault="00200E3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840656" o:spid="_x0000_s2049" type="#_x0000_t75" style="position:absolute;margin-left:0;margin-top:0;width:441.6pt;height:248.4pt;z-index:-251658240;mso-position-horizontal:center;mso-position-horizontal-relative:margin;mso-position-vertical:center;mso-position-vertical-relative:margin" o:allowincell="f">
          <v:imagedata r:id="rId1" o:title="LOGO TMP"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DCA"/>
    <w:rsid w:val="00090085"/>
    <w:rsid w:val="000A610F"/>
    <w:rsid w:val="000D0FFE"/>
    <w:rsid w:val="000E33D6"/>
    <w:rsid w:val="000F3880"/>
    <w:rsid w:val="00111A1D"/>
    <w:rsid w:val="001217C2"/>
    <w:rsid w:val="00134C61"/>
    <w:rsid w:val="00156CF3"/>
    <w:rsid w:val="00176B96"/>
    <w:rsid w:val="00183D27"/>
    <w:rsid w:val="001A56F9"/>
    <w:rsid w:val="001C4B98"/>
    <w:rsid w:val="00200E37"/>
    <w:rsid w:val="00215C05"/>
    <w:rsid w:val="00232DCA"/>
    <w:rsid w:val="002334E8"/>
    <w:rsid w:val="002379DA"/>
    <w:rsid w:val="002434F2"/>
    <w:rsid w:val="002717E4"/>
    <w:rsid w:val="00280757"/>
    <w:rsid w:val="00281AD4"/>
    <w:rsid w:val="002842B4"/>
    <w:rsid w:val="002F3512"/>
    <w:rsid w:val="0031648E"/>
    <w:rsid w:val="00317426"/>
    <w:rsid w:val="00320B10"/>
    <w:rsid w:val="00332159"/>
    <w:rsid w:val="00347DB4"/>
    <w:rsid w:val="00383403"/>
    <w:rsid w:val="003C2B42"/>
    <w:rsid w:val="003F4A78"/>
    <w:rsid w:val="00415F98"/>
    <w:rsid w:val="00425A01"/>
    <w:rsid w:val="0043339A"/>
    <w:rsid w:val="004A7BBE"/>
    <w:rsid w:val="004D55EB"/>
    <w:rsid w:val="0052075D"/>
    <w:rsid w:val="00581D0D"/>
    <w:rsid w:val="005E3D7A"/>
    <w:rsid w:val="00607E0F"/>
    <w:rsid w:val="0061165B"/>
    <w:rsid w:val="00612258"/>
    <w:rsid w:val="00613251"/>
    <w:rsid w:val="00613C2C"/>
    <w:rsid w:val="00641F35"/>
    <w:rsid w:val="00667774"/>
    <w:rsid w:val="006726B2"/>
    <w:rsid w:val="00675C38"/>
    <w:rsid w:val="0067783E"/>
    <w:rsid w:val="00690988"/>
    <w:rsid w:val="006D217E"/>
    <w:rsid w:val="006D4C2D"/>
    <w:rsid w:val="006F0F4F"/>
    <w:rsid w:val="00725689"/>
    <w:rsid w:val="0074425A"/>
    <w:rsid w:val="00777DC1"/>
    <w:rsid w:val="00782823"/>
    <w:rsid w:val="007E1178"/>
    <w:rsid w:val="00803293"/>
    <w:rsid w:val="00805D6B"/>
    <w:rsid w:val="0084765F"/>
    <w:rsid w:val="00851778"/>
    <w:rsid w:val="00860F0C"/>
    <w:rsid w:val="00865C1D"/>
    <w:rsid w:val="00867522"/>
    <w:rsid w:val="0088661A"/>
    <w:rsid w:val="008E0789"/>
    <w:rsid w:val="008F2FB8"/>
    <w:rsid w:val="008F4B86"/>
    <w:rsid w:val="00901FFB"/>
    <w:rsid w:val="009169A4"/>
    <w:rsid w:val="00927A95"/>
    <w:rsid w:val="00954797"/>
    <w:rsid w:val="00955CF7"/>
    <w:rsid w:val="0096373D"/>
    <w:rsid w:val="009669DB"/>
    <w:rsid w:val="009978B3"/>
    <w:rsid w:val="009A0338"/>
    <w:rsid w:val="009C713D"/>
    <w:rsid w:val="009D64FE"/>
    <w:rsid w:val="009E035E"/>
    <w:rsid w:val="00A3578B"/>
    <w:rsid w:val="00A540E6"/>
    <w:rsid w:val="00AB03D7"/>
    <w:rsid w:val="00AC41B6"/>
    <w:rsid w:val="00AD0C3B"/>
    <w:rsid w:val="00AD5CAD"/>
    <w:rsid w:val="00AE7EA0"/>
    <w:rsid w:val="00B21CEE"/>
    <w:rsid w:val="00B238A5"/>
    <w:rsid w:val="00B27384"/>
    <w:rsid w:val="00B61631"/>
    <w:rsid w:val="00B677A9"/>
    <w:rsid w:val="00B726BC"/>
    <w:rsid w:val="00BA19F2"/>
    <w:rsid w:val="00BD58CA"/>
    <w:rsid w:val="00C23860"/>
    <w:rsid w:val="00C245EA"/>
    <w:rsid w:val="00C36354"/>
    <w:rsid w:val="00C62F80"/>
    <w:rsid w:val="00C717D1"/>
    <w:rsid w:val="00C74D2D"/>
    <w:rsid w:val="00C82ED4"/>
    <w:rsid w:val="00C878FC"/>
    <w:rsid w:val="00CA2515"/>
    <w:rsid w:val="00CA4E40"/>
    <w:rsid w:val="00CD0E56"/>
    <w:rsid w:val="00CD3355"/>
    <w:rsid w:val="00D00413"/>
    <w:rsid w:val="00D01A9B"/>
    <w:rsid w:val="00D26E76"/>
    <w:rsid w:val="00D5604F"/>
    <w:rsid w:val="00D60870"/>
    <w:rsid w:val="00D651DA"/>
    <w:rsid w:val="00D92998"/>
    <w:rsid w:val="00D94385"/>
    <w:rsid w:val="00DA796A"/>
    <w:rsid w:val="00DB02BD"/>
    <w:rsid w:val="00DE38BF"/>
    <w:rsid w:val="00E24C25"/>
    <w:rsid w:val="00E617C9"/>
    <w:rsid w:val="00E75691"/>
    <w:rsid w:val="00EA01E3"/>
    <w:rsid w:val="00EC6AB3"/>
    <w:rsid w:val="00EF1EB0"/>
    <w:rsid w:val="00F83167"/>
    <w:rsid w:val="00F93BB2"/>
    <w:rsid w:val="00F94647"/>
    <w:rsid w:val="00FA1040"/>
    <w:rsid w:val="00FD0D37"/>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519D51"/>
  <w15:chartTrackingRefBased/>
  <w15:docId w15:val="{CC660DA9-8E2F-4B4C-AFDC-3A0D28874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32DC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32DCA"/>
  </w:style>
  <w:style w:type="paragraph" w:styleId="Piedepgina">
    <w:name w:val="footer"/>
    <w:basedOn w:val="Normal"/>
    <w:link w:val="PiedepginaCar"/>
    <w:uiPriority w:val="99"/>
    <w:unhideWhenUsed/>
    <w:rsid w:val="00232DC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32DCA"/>
  </w:style>
  <w:style w:type="character" w:styleId="Hipervnculo">
    <w:name w:val="Hyperlink"/>
    <w:basedOn w:val="Fuentedeprrafopredeter"/>
    <w:uiPriority w:val="99"/>
    <w:unhideWhenUsed/>
    <w:rsid w:val="006D217E"/>
    <w:rPr>
      <w:color w:val="0563C1" w:themeColor="hyperlink"/>
      <w:u w:val="single"/>
    </w:rPr>
  </w:style>
  <w:style w:type="paragraph" w:styleId="Textodeglobo">
    <w:name w:val="Balloon Text"/>
    <w:basedOn w:val="Normal"/>
    <w:link w:val="TextodegloboCar"/>
    <w:uiPriority w:val="99"/>
    <w:semiHidden/>
    <w:unhideWhenUsed/>
    <w:rsid w:val="00E24C2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24C25"/>
    <w:rPr>
      <w:rFonts w:ascii="Segoe UI" w:hAnsi="Segoe UI" w:cs="Segoe UI"/>
      <w:sz w:val="18"/>
      <w:szCs w:val="18"/>
    </w:rPr>
  </w:style>
  <w:style w:type="table" w:styleId="Tablaconcuadrcula">
    <w:name w:val="Table Grid"/>
    <w:basedOn w:val="Tablanormal"/>
    <w:rsid w:val="003F4A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4EFC4-CD25-42FC-8E58-E23ACA377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Pages>
  <Words>298</Words>
  <Characters>1644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Toursmedellinpues 10</dc:creator>
  <cp:keywords/>
  <dc:description/>
  <cp:lastModifiedBy>Oscar Tours</cp:lastModifiedBy>
  <cp:revision>4</cp:revision>
  <cp:lastPrinted>2025-07-24T15:12:00Z</cp:lastPrinted>
  <dcterms:created xsi:type="dcterms:W3CDTF">2025-11-11T19:48:00Z</dcterms:created>
  <dcterms:modified xsi:type="dcterms:W3CDTF">2025-11-12T01:30:00Z</dcterms:modified>
</cp:coreProperties>
</file>