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after="16" w:line="259" w:lineRule="auto"/>
        <w:ind w:left="0" w:firstLine="0"/>
        <w:jc w:val="left"/>
      </w:pPr>
      <w:r>
        <w:rPr>
          <w:rFonts w:ascii="Arial" w:eastAsia="Arial" w:cs="Arial" w:hAnsi="Arial"/>
        </w:rPr>
        <w:t xml:space="preserve"> </w:t>
      </w:r>
    </w:p>
    <w:p>
      <w:pPr>
        <w:spacing w:after="0" w:line="259" w:lineRule="auto"/>
        <w:ind w:left="0" w:firstLine="0"/>
        <w:jc w:val="left"/>
      </w:pPr>
      <w:r>
        <w:rPr>
          <w:rFonts w:ascii="Arial" w:eastAsia="Arial" w:cs="Arial" w:hAnsi="Arial"/>
        </w:rPr>
        <w:t xml:space="preserve"> </w:t>
      </w:r>
    </w:p>
    <w:tbl>
      <w:tblPr>
        <w:jc w:val="left"/>
        <w:tblInd w:w="-284" w:type="dxa"/>
        <w:tblW w:w="9499" w:type="dxa"/>
        <w:tblBorders>
          <w:top w:val="none" w:sz="0" w:space="0" w:color="auto"/>
          <w:left w:val="none" w:sz="0" w:space="0" w:color="auto"/>
          <w:bottom w:val="none" w:sz="0" w:space="0" w:color="auto"/>
          <w:right w:val="none" w:sz="0" w:space="0" w:color="auto"/>
        </w:tblBorders>
        <w:tblCellMar>
          <w:top w:w="48" w:type="dxa"/>
          <w:left w:w="5" w:type="dxa"/>
          <w:bottom w:w="0" w:type="dxa"/>
          <w:right w:w="279" w:type="dxa"/>
        </w:tblCellMar>
      </w:tblPr>
      <w:tblGrid>
        <w:gridCol w:w="2552"/>
        <w:gridCol w:w="3243"/>
        <w:gridCol w:w="1577"/>
        <w:gridCol w:w="2127"/>
      </w:tblGrid>
      <w:tr>
        <w:trPr>
          <w:trHeight w:val="547"/>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pPr>
            <w:r>
              <w:t xml:space="preserve">TRANSPORTE Y LOGISTICA SAM SAS (TRANSAM SAS)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w:t>
            </w:r>
          </w:p>
        </w:tc>
        <w:tc>
          <w:tcPr>
            <w:tcW w:w="212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901.684.888-6 </w:t>
            </w:r>
          </w:p>
        </w:tc>
      </w:tr>
      <w:tr>
        <w:trPr>
          <w:trHeight w:val="27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281"/>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rPr>
                <w:color w:val="333333"/>
              </w:rPr>
              <w:t>1039466819</w:t>
            </w:r>
            <w:r>
              <w:t xml:space="preserve"> </w:t>
            </w:r>
          </w:p>
        </w:tc>
      </w:tr>
    </w:tbl>
    <w:p>
      <w:pPr>
        <w:spacing w:after="0" w:line="259" w:lineRule="auto"/>
        <w:ind w:left="0" w:firstLine="0"/>
        <w:jc w:val="left"/>
      </w:pPr>
      <w:r>
        <w:t xml:space="preserve"> </w:t>
      </w:r>
    </w:p>
    <w:tbl>
      <w:tblPr>
        <w:jc w:val="left"/>
        <w:tblInd w:w="-284" w:type="dxa"/>
        <w:tblW w:w="9499" w:type="dxa"/>
        <w:tblBorders>
          <w:top w:val="none" w:sz="0" w:space="0" w:color="auto"/>
          <w:left w:val="none" w:sz="0" w:space="0" w:color="auto"/>
          <w:bottom w:val="none" w:sz="0" w:space="0" w:color="auto"/>
          <w:right w:val="none" w:sz="0" w:space="0" w:color="auto"/>
        </w:tblBorders>
        <w:tblCellMar>
          <w:top w:w="48" w:type="dxa"/>
          <w:left w:w="5" w:type="dxa"/>
          <w:bottom w:w="0" w:type="dxa"/>
          <w:right w:w="115" w:type="dxa"/>
        </w:tblCellMar>
      </w:tblPr>
      <w:tblGrid>
        <w:gridCol w:w="2556"/>
        <w:gridCol w:w="3258"/>
        <w:gridCol w:w="1565"/>
        <w:gridCol w:w="2120"/>
      </w:tblGrid>
      <w:tr>
        <w:trPr>
          <w:trHeight w:val="281"/>
        </w:trPr>
        <w:tc>
          <w:tcPr>
            <w:tcW w:w="2556"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CONTRATANTE: </w:t>
            </w:r>
          </w:p>
        </w:tc>
        <w:tc>
          <w:tcPr>
            <w:tcW w:w="3258"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Álvaro José Vargas Gómez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 CEDULA: </w:t>
            </w:r>
          </w:p>
        </w:tc>
        <w:tc>
          <w:tcPr>
            <w:tcW w:w="212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1.032.439.491</w:t>
            </w:r>
          </w:p>
        </w:tc>
      </w:tr>
      <w:tr>
        <w:trPr>
          <w:trHeight w:val="278"/>
        </w:trPr>
        <w:tc>
          <w:tcPr>
            <w:tcW w:w="2556"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DIRECCIÓN: </w:t>
            </w:r>
          </w:p>
        </w:tc>
        <w:tc>
          <w:tcPr>
            <w:tcW w:w="3258"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Calle 34c # 118-77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TELEFONO: </w:t>
            </w:r>
          </w:p>
        </w:tc>
        <w:tc>
          <w:tcPr>
            <w:tcW w:w="212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320 458 8824</w:t>
            </w:r>
          </w:p>
        </w:tc>
      </w:tr>
      <w:tr>
        <w:trPr>
          <w:trHeight w:val="279"/>
        </w:trPr>
        <w:tc>
          <w:tcPr>
            <w:tcW w:w="2556"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VALOR DEL CONTRATO: </w:t>
            </w:r>
          </w:p>
        </w:tc>
        <w:tc>
          <w:tcPr>
            <w:tcW w:w="3258"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ABONO: </w:t>
            </w:r>
          </w:p>
        </w:tc>
        <w:tc>
          <w:tcPr>
            <w:tcW w:w="212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550"/>
        </w:trPr>
        <w:tc>
          <w:tcPr>
            <w:tcW w:w="2556"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RESPONSABLE DEL SERVICIO: </w:t>
            </w:r>
          </w:p>
        </w:tc>
        <w:tc>
          <w:tcPr>
            <w:tcW w:w="3258"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Álvaro José Vargas gomez</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1.032.439.491</w:t>
            </w:r>
          </w:p>
        </w:tc>
      </w:tr>
    </w:tbl>
    <w:p>
      <w:pPr>
        <w:spacing w:after="0" w:line="259" w:lineRule="auto"/>
        <w:ind w:left="0" w:firstLine="0"/>
        <w:jc w:val="left"/>
      </w:pPr>
      <w:r>
        <w:t xml:space="preserve"> </w:t>
      </w:r>
    </w:p>
    <w:p>
      <w:pPr>
        <w:spacing w:after="1" w:line="240" w:lineRule="auto"/>
        <w:ind w:left="-5"/>
        <w:jc w:val="left"/>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p>
    <w:p>
      <w:pPr>
        <w:spacing w:after="1" w:line="240" w:lineRule="auto"/>
        <w:ind w:left="-5"/>
        <w:jc w:val="left"/>
      </w:pP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pPr>
        <w:spacing w:after="0" w:line="259" w:lineRule="auto"/>
        <w:ind w:left="0" w:firstLine="0"/>
        <w:jc w:val="left"/>
      </w:pPr>
      <w:r>
        <w:t xml:space="preserve"> </w:t>
      </w:r>
    </w:p>
    <w:tbl>
      <w:tblPr>
        <w:jc w:val="left"/>
        <w:tblInd w:w="-284" w:type="dxa"/>
        <w:tblW w:w="9499" w:type="dxa"/>
        <w:tblBorders>
          <w:top w:val="none" w:sz="0" w:space="0" w:color="auto"/>
          <w:left w:val="none" w:sz="0" w:space="0" w:color="auto"/>
          <w:bottom w:val="none" w:sz="0" w:space="0" w:color="auto"/>
          <w:right w:val="none" w:sz="0" w:space="0" w:color="auto"/>
        </w:tblBorders>
        <w:tblCellMar>
          <w:top w:w="48" w:type="dxa"/>
          <w:left w:w="5" w:type="dxa"/>
          <w:bottom w:w="0" w:type="dxa"/>
          <w:right w:w="115" w:type="dxa"/>
        </w:tblCellMar>
      </w:tblPr>
      <w:tblGrid>
        <w:gridCol w:w="2520"/>
        <w:gridCol w:w="2404"/>
        <w:gridCol w:w="1880"/>
        <w:gridCol w:w="1524"/>
        <w:gridCol w:w="1171"/>
      </w:tblGrid>
      <w:tr>
        <w:trPr>
          <w:trHeight w:val="281"/>
        </w:trPr>
        <w:tc>
          <w:tcPr>
            <w:tcW w:w="2831"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FECHA SALIDA: </w:t>
            </w:r>
          </w:p>
        </w:tc>
        <w:tc>
          <w:tcPr>
            <w:tcW w:w="270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26/03/2026</w:t>
            </w:r>
          </w:p>
        </w:tc>
        <w:tc>
          <w:tcPr>
            <w:tcW w:w="211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FECHA REGRESO: </w:t>
            </w:r>
          </w:p>
        </w:tc>
        <w:tc>
          <w:tcPr>
            <w:tcW w:w="541" w:type="dxa"/>
            <w:tcBorders>
              <w:top w:val="single" w:sz="4" w:space="0" w:color="000000"/>
              <w:left w:val="single" w:sz="4" w:space="0" w:color="000000"/>
              <w:bottom w:val="single" w:sz="4" w:space="0" w:color="000000"/>
              <w:right w:val="nil"/>
            </w:tcBorders>
          </w:tcPr>
          <w:p>
            <w:pPr>
              <w:spacing w:after="0" w:line="259" w:lineRule="auto"/>
              <w:ind w:left="0" w:firstLine="0"/>
              <w:jc w:val="left"/>
            </w:pPr>
            <w:r>
              <w:t xml:space="preserve"> 26/03/2026</w:t>
            </w:r>
          </w:p>
        </w:tc>
        <w:tc>
          <w:tcPr>
            <w:tcW w:w="1315" w:type="dxa"/>
            <w:tcBorders>
              <w:top w:val="single" w:sz="4" w:space="0" w:color="000000"/>
              <w:left w:val="nil"/>
              <w:bottom w:val="single" w:sz="4" w:space="0" w:color="000000"/>
              <w:right w:val="single" w:sz="4" w:space="0" w:color="000000"/>
            </w:tcBorders>
          </w:tcPr>
          <w:p>
            <w:pPr>
              <w:spacing w:after="160" w:line="259" w:lineRule="auto"/>
              <w:ind w:left="0" w:firstLine="0"/>
              <w:jc w:val="left"/>
            </w:pPr>
          </w:p>
        </w:tc>
      </w:tr>
      <w:tr>
        <w:trPr>
          <w:trHeight w:val="278"/>
        </w:trPr>
        <w:tc>
          <w:tcPr>
            <w:tcW w:w="2831"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HORA SALIDA: </w:t>
            </w:r>
          </w:p>
        </w:tc>
        <w:tc>
          <w:tcPr>
            <w:tcW w:w="270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08:00am </w:t>
            </w:r>
          </w:p>
        </w:tc>
        <w:tc>
          <w:tcPr>
            <w:tcW w:w="211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HORA REGRESO: </w:t>
            </w:r>
          </w:p>
        </w:tc>
        <w:tc>
          <w:tcPr>
            <w:tcW w:w="541" w:type="dxa"/>
            <w:tcBorders>
              <w:top w:val="single" w:sz="4" w:space="0" w:color="000000"/>
              <w:left w:val="single" w:sz="4" w:space="0" w:color="000000"/>
              <w:bottom w:val="single" w:sz="4" w:space="0" w:color="000000"/>
              <w:right w:val="nil"/>
            </w:tcBorders>
          </w:tcPr>
          <w:p>
            <w:pPr>
              <w:spacing w:after="0" w:line="259" w:lineRule="auto"/>
              <w:ind w:left="0" w:firstLine="0"/>
              <w:jc w:val="left"/>
            </w:pPr>
            <w:r>
              <w:t xml:space="preserve"> 07:00pm</w:t>
            </w:r>
          </w:p>
        </w:tc>
        <w:tc>
          <w:tcPr>
            <w:tcW w:w="1315" w:type="dxa"/>
            <w:tcBorders>
              <w:top w:val="single" w:sz="4" w:space="0" w:color="000000"/>
              <w:left w:val="nil"/>
              <w:bottom w:val="single" w:sz="4" w:space="0" w:color="000000"/>
              <w:right w:val="single" w:sz="4" w:space="0" w:color="000000"/>
            </w:tcBorders>
          </w:tcPr>
          <w:p>
            <w:pPr>
              <w:spacing w:after="160" w:line="259" w:lineRule="auto"/>
              <w:ind w:left="0" w:firstLine="0"/>
              <w:jc w:val="left"/>
            </w:pPr>
          </w:p>
        </w:tc>
      </w:tr>
      <w:tr>
        <w:trPr>
          <w:trHeight w:val="278"/>
        </w:trPr>
        <w:tc>
          <w:tcPr>
            <w:tcW w:w="2831"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ORIGEN: </w:t>
            </w:r>
          </w:p>
        </w:tc>
        <w:tc>
          <w:tcPr>
            <w:tcW w:w="270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Medellin</w:t>
            </w:r>
          </w:p>
        </w:tc>
        <w:tc>
          <w:tcPr>
            <w:tcW w:w="211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DESTINO: </w:t>
            </w:r>
          </w:p>
        </w:tc>
        <w:tc>
          <w:tcPr>
            <w:tcW w:w="541" w:type="dxa"/>
            <w:tcBorders>
              <w:top w:val="single" w:sz="4" w:space="0" w:color="000000"/>
              <w:left w:val="single" w:sz="4" w:space="0" w:color="000000"/>
              <w:bottom w:val="single" w:sz="4" w:space="0" w:color="000000"/>
              <w:right w:val="nil"/>
            </w:tcBorders>
          </w:tcPr>
          <w:p>
            <w:pPr>
              <w:spacing w:after="0" w:line="259" w:lineRule="auto"/>
              <w:ind w:left="0" w:firstLine="0"/>
              <w:jc w:val="left"/>
            </w:pPr>
            <w:r>
              <w:t xml:space="preserve">Santa barbara </w:t>
            </w:r>
          </w:p>
        </w:tc>
        <w:tc>
          <w:tcPr>
            <w:tcW w:w="1315" w:type="dxa"/>
            <w:tcBorders>
              <w:top w:val="single" w:sz="4" w:space="0" w:color="000000"/>
              <w:left w:val="nil"/>
              <w:bottom w:val="single" w:sz="4" w:space="0" w:color="000000"/>
              <w:right w:val="single" w:sz="4" w:space="0" w:color="000000"/>
            </w:tcBorders>
          </w:tcPr>
          <w:p>
            <w:pPr>
              <w:spacing w:after="160" w:line="259" w:lineRule="auto"/>
              <w:ind w:left="0" w:firstLine="0"/>
              <w:jc w:val="left"/>
            </w:pPr>
          </w:p>
        </w:tc>
      </w:tr>
      <w:tr>
        <w:trPr>
          <w:trHeight w:val="278"/>
        </w:trPr>
        <w:tc>
          <w:tcPr>
            <w:tcW w:w="2831"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DIRECCION SALIDA: </w:t>
            </w:r>
          </w:p>
        </w:tc>
        <w:tc>
          <w:tcPr>
            <w:tcW w:w="270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Calle 44 #70</w:t>
            </w:r>
          </w:p>
        </w:tc>
        <w:tc>
          <w:tcPr>
            <w:tcW w:w="211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PLACA VEHÍCULO: </w:t>
            </w:r>
          </w:p>
        </w:tc>
        <w:tc>
          <w:tcPr>
            <w:tcW w:w="541" w:type="dxa"/>
            <w:tcBorders>
              <w:top w:val="single" w:sz="4" w:space="0" w:color="000000"/>
              <w:left w:val="single" w:sz="4" w:space="0" w:color="000000"/>
              <w:bottom w:val="single" w:sz="4" w:space="0" w:color="000000"/>
              <w:right w:val="nil"/>
            </w:tcBorders>
          </w:tcPr>
          <w:p>
            <w:pPr>
              <w:spacing w:after="0" w:line="259" w:lineRule="auto"/>
              <w:ind w:left="0" w:firstLine="0"/>
              <w:jc w:val="left"/>
            </w:pPr>
            <w:r>
              <w:t xml:space="preserve"> TSE 929</w:t>
            </w:r>
          </w:p>
        </w:tc>
        <w:tc>
          <w:tcPr>
            <w:tcW w:w="1315" w:type="dxa"/>
            <w:tcBorders>
              <w:top w:val="single" w:sz="4" w:space="0" w:color="000000"/>
              <w:left w:val="nil"/>
              <w:bottom w:val="single" w:sz="4" w:space="0" w:color="000000"/>
              <w:right w:val="single" w:sz="4" w:space="0" w:color="000000"/>
            </w:tcBorders>
          </w:tcPr>
          <w:p>
            <w:pPr>
              <w:spacing w:after="160" w:line="259" w:lineRule="auto"/>
              <w:ind w:left="0" w:firstLine="0"/>
              <w:jc w:val="left"/>
            </w:pPr>
          </w:p>
        </w:tc>
      </w:tr>
      <w:tr>
        <w:trPr>
          <w:trHeight w:val="278"/>
        </w:trPr>
        <w:tc>
          <w:tcPr>
            <w:tcW w:w="2831"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CANTIDAD PASAJEROS: </w:t>
            </w:r>
          </w:p>
        </w:tc>
        <w:tc>
          <w:tcPr>
            <w:tcW w:w="270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27</w:t>
            </w:r>
          </w:p>
        </w:tc>
        <w:tc>
          <w:tcPr>
            <w:tcW w:w="211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DOCUMENTO ANEXO </w:t>
            </w:r>
          </w:p>
        </w:tc>
        <w:tc>
          <w:tcPr>
            <w:tcW w:w="541" w:type="dxa"/>
            <w:tcBorders>
              <w:top w:val="single" w:sz="4" w:space="0" w:color="000000"/>
              <w:left w:val="single" w:sz="4" w:space="0" w:color="000000"/>
              <w:bottom w:val="single" w:sz="4" w:space="0" w:color="000000"/>
              <w:right w:val="nil"/>
            </w:tcBorders>
          </w:tcPr>
          <w:p>
            <w:pPr>
              <w:spacing w:after="0" w:line="259" w:lineRule="auto"/>
              <w:ind w:left="0" w:firstLine="0"/>
              <w:jc w:val="left"/>
            </w:pPr>
            <w:r>
              <w:t xml:space="preserve">SI: </w:t>
            </w:r>
          </w:p>
        </w:tc>
        <w:tc>
          <w:tcPr>
            <w:tcW w:w="1315" w:type="dxa"/>
            <w:tcBorders>
              <w:top w:val="single" w:sz="4" w:space="0" w:color="000000"/>
              <w:left w:val="nil"/>
              <w:bottom w:val="single" w:sz="4" w:space="0" w:color="000000"/>
              <w:right w:val="single" w:sz="4" w:space="0" w:color="000000"/>
            </w:tcBorders>
          </w:tcPr>
          <w:p>
            <w:pPr>
              <w:spacing w:after="0" w:line="259" w:lineRule="auto"/>
              <w:ind w:left="180" w:firstLine="0"/>
              <w:jc w:val="left"/>
            </w:pPr>
            <w:r>
              <w:t xml:space="preserve">NO: </w:t>
            </w:r>
          </w:p>
        </w:tc>
      </w:tr>
      <w:tr>
        <w:trPr>
          <w:trHeight w:val="278"/>
        </w:trPr>
        <w:tc>
          <w:tcPr>
            <w:tcW w:w="2831"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CONDUCTOR TITULAR </w:t>
            </w:r>
          </w:p>
        </w:tc>
        <w:tc>
          <w:tcPr>
            <w:tcW w:w="270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Cristian Camilo pabon tangarife </w:t>
            </w:r>
          </w:p>
        </w:tc>
        <w:tc>
          <w:tcPr>
            <w:tcW w:w="211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541" w:type="dxa"/>
            <w:tcBorders>
              <w:top w:val="single" w:sz="4" w:space="0" w:color="000000"/>
              <w:left w:val="single" w:sz="4" w:space="0" w:color="000000"/>
              <w:bottom w:val="single" w:sz="4" w:space="0" w:color="000000"/>
              <w:right w:val="nil"/>
            </w:tcBorders>
          </w:tcPr>
          <w:p>
            <w:pPr>
              <w:spacing w:after="0" w:line="259" w:lineRule="auto"/>
              <w:ind w:left="0" w:firstLine="0"/>
              <w:jc w:val="left"/>
            </w:pPr>
            <w:r>
              <w:t xml:space="preserve"> 1.017.207.069</w:t>
            </w:r>
          </w:p>
        </w:tc>
        <w:tc>
          <w:tcPr>
            <w:tcW w:w="1315" w:type="dxa"/>
            <w:tcBorders>
              <w:top w:val="single" w:sz="4" w:space="0" w:color="000000"/>
              <w:left w:val="nil"/>
              <w:bottom w:val="single" w:sz="4" w:space="0" w:color="000000"/>
              <w:right w:val="single" w:sz="4" w:space="0" w:color="000000"/>
            </w:tcBorders>
          </w:tcPr>
          <w:p>
            <w:pPr>
              <w:spacing w:after="160" w:line="259" w:lineRule="auto"/>
              <w:ind w:left="0" w:firstLine="0"/>
              <w:jc w:val="left"/>
            </w:pPr>
          </w:p>
        </w:tc>
      </w:tr>
      <w:tr>
        <w:trPr>
          <w:trHeight w:val="281"/>
        </w:trPr>
        <w:tc>
          <w:tcPr>
            <w:tcW w:w="2831"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CONDUCTOR SEGUNDO </w:t>
            </w:r>
          </w:p>
        </w:tc>
        <w:tc>
          <w:tcPr>
            <w:tcW w:w="270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211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541" w:type="dxa"/>
            <w:tcBorders>
              <w:top w:val="single" w:sz="4" w:space="0" w:color="000000"/>
              <w:left w:val="single" w:sz="4" w:space="0" w:color="000000"/>
              <w:bottom w:val="single" w:sz="4" w:space="0" w:color="000000"/>
              <w:right w:val="nil"/>
            </w:tcBorders>
          </w:tcPr>
          <w:p>
            <w:pPr>
              <w:spacing w:after="0" w:line="259" w:lineRule="auto"/>
              <w:ind w:left="0" w:firstLine="0"/>
              <w:jc w:val="left"/>
            </w:pPr>
            <w:r>
              <w:t xml:space="preserve"> </w:t>
            </w:r>
          </w:p>
        </w:tc>
        <w:tc>
          <w:tcPr>
            <w:tcW w:w="1315" w:type="dxa"/>
            <w:tcBorders>
              <w:top w:val="single" w:sz="4" w:space="0" w:color="000000"/>
              <w:left w:val="nil"/>
              <w:bottom w:val="single" w:sz="4" w:space="0" w:color="000000"/>
              <w:right w:val="single" w:sz="4" w:space="0" w:color="000000"/>
            </w:tcBorders>
          </w:tcPr>
          <w:p>
            <w:pPr>
              <w:spacing w:after="160" w:line="259" w:lineRule="auto"/>
              <w:ind w:left="0" w:firstLine="0"/>
              <w:jc w:val="left"/>
            </w:pPr>
          </w:p>
        </w:tc>
      </w:tr>
    </w:tbl>
    <w:p>
      <w:pPr>
        <w:ind w:left="-5" w:right="138"/>
      </w:pP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p>
    <w:p>
      <w:pPr>
        <w:spacing w:after="0" w:line="259" w:lineRule="auto"/>
        <w:ind w:left="0" w:firstLine="0"/>
        <w:jc w:val="left"/>
      </w:pPr>
      <w:r>
        <w:rPr>
          <w:b/>
        </w:rPr>
        <w:t xml:space="preserve">CLÁUSULA TERCERA: OBLIGACIONES DEL CONTRATISTA: </w:t>
      </w:r>
      <w:r>
        <w:t xml:space="preserve">1. La obligación principal de </w:t>
      </w:r>
    </w:p>
    <w:p>
      <w:pPr>
        <w:ind w:left="-5" w:right="468"/>
      </w:pP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w:t>
      </w:r>
    </w:p>
    <w:p>
      <w:pPr>
        <w:ind w:left="-5" w:right="292"/>
      </w:pPr>
      <w:r>
        <w:t xml:space="preserve">adquirirán para cubrir los accidentes que puedan presentarse como consecuencia de la ejecución del contrato de transporte. 3. Es obligación de </w:t>
      </w:r>
      <w:r>
        <w:rPr>
          <w:b/>
        </w:rPr>
        <w:t xml:space="preserve">EL CONTRATISTA </w:t>
      </w:r>
      <w:r>
        <w:t>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CLÁUSULA CUARTA: OBLIGACIONES DEL CONTRATANTE: EL CONTRATANTE</w:t>
      </w:r>
      <w:r>
        <w:t>: se compromete a</w:t>
      </w:r>
      <w:r>
        <w:rPr>
          <w:b/>
        </w:rPr>
        <w:t xml:space="preserve"> </w:t>
      </w:r>
    </w:p>
    <w:p>
      <w:pPr>
        <w:ind w:left="-5" w:right="58"/>
      </w:pPr>
      <w:r>
        <w:t xml:space="preserve">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w:t>
      </w:r>
    </w:p>
    <w:p>
      <w:pPr>
        <w:ind w:left="-5" w:right="58"/>
      </w:pPr>
      <w:r>
        <w:t xml:space="preserve">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p>
    <w:p>
      <w:pPr>
        <w:ind w:left="-5" w:right="121"/>
      </w:pP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w:t>
      </w:r>
    </w:p>
    <w:p>
      <w:pPr>
        <w:ind w:left="-5" w:right="58"/>
      </w:pPr>
      <w:r>
        <w:rPr>
          <w:b/>
        </w:rPr>
        <w:t>CLÁUSULA SEXTA: CONDICIONES ESPECIALES DE PRESTACIÓN DE SERVICIO:</w:t>
      </w:r>
      <w:r>
        <w:t>1. Los niños a partir de 4 años en adelante ocupan puesto 2. Si llevan mascotas deben viajar en</w:t>
      </w:r>
      <w:r>
        <w:rPr>
          <w:b/>
        </w:rPr>
        <w:t xml:space="preserve"> </w:t>
      </w:r>
      <w:r>
        <w:t xml:space="preserve">Guacal con su respectivo carnet de vacunación. 3. </w:t>
      </w:r>
    </w:p>
    <w:p>
      <w:pPr>
        <w:ind w:left="-5" w:right="58"/>
      </w:pPr>
      <w:r>
        <w:t>Los servicios se reservan con el pago del 50% del valor total del viaje. Máximo tres días antes de la ejecución debe estar cancelado el saldo</w:t>
      </w:r>
      <w:r>
        <w:rPr>
          <w:b/>
        </w:rPr>
        <w:t xml:space="preserve"> </w:t>
      </w:r>
      <w:r>
        <w:t xml:space="preserve">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p>
    <w:p>
      <w:pPr>
        <w:ind w:left="-5" w:right="207"/>
      </w:pPr>
      <w:r>
        <w:rPr>
          <w:b/>
        </w:rPr>
        <w:t xml:space="preserve">CLÁUSULA SEPTIMA: SITUACIONES ESPECIALES: </w:t>
      </w:r>
      <w:r>
        <w:t>Para efectos de este contrato se deben tener en cuenta estas</w:t>
      </w:r>
      <w:r>
        <w:rPr>
          <w:b/>
        </w:rPr>
        <w:t xml:space="preserve"> </w:t>
      </w:r>
      <w:r>
        <w:t>situaciones especiales que hacen parte de la operación normal del servicio: 1. En caso de que se presente alguna situación relacionada con el vehículo que implique reparación del mismo durante</w:t>
      </w:r>
      <w:r>
        <w:rPr>
          <w:b/>
        </w:rPr>
        <w:t xml:space="preserve"> </w:t>
      </w:r>
    </w:p>
    <w:p>
      <w:pPr>
        <w:ind w:left="-5" w:right="244"/>
      </w:pPr>
      <w:r>
        <w:t xml:space="preserve">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p>
    <w:p>
      <w:pPr>
        <w:spacing w:after="1" w:line="240" w:lineRule="auto"/>
        <w:ind w:left="-5"/>
        <w:jc w:val="left"/>
      </w:pPr>
      <w:r>
        <w:rPr>
          <w:b/>
        </w:rPr>
        <w:t xml:space="preserve">CLÁUSULA OCTAVA: FUERZA MAYORO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p>
    <w:p>
      <w:pPr>
        <w:spacing w:after="1" w:line="240" w:lineRule="auto"/>
        <w:ind w:left="-5"/>
        <w:jc w:val="left"/>
      </w:pPr>
      <w:r>
        <w:rPr>
          <w:b/>
        </w:rPr>
        <w:t xml:space="preserve">CLÁUSULA NOVENA: EQUIPAJE: </w:t>
      </w:r>
      <w:r>
        <w:t xml:space="preserve">La empresa no se hará responsable de los equipajes, en caso que sean entregados en custodia al transportador, para guardarlo en bodega, se presumirá el valor del mismo en una máximo de$300.000 (trescientos mil pesos). </w:t>
      </w:r>
    </w:p>
    <w:p>
      <w:pPr>
        <w:spacing w:after="1" w:line="240" w:lineRule="auto"/>
        <w:ind w:left="-5"/>
        <w:jc w:val="left"/>
      </w:pP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p>
    <w:p>
      <w:pPr>
        <w:spacing w:after="1" w:line="240" w:lineRule="auto"/>
        <w:ind w:left="-5"/>
        <w:jc w:val="left"/>
      </w:pP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w:t>
      </w:r>
    </w:p>
    <w:p>
      <w:pPr>
        <w:ind w:left="-5" w:right="368"/>
      </w:pPr>
      <w:r>
        <w:rPr>
          <w:b/>
        </w:rPr>
        <w:t xml:space="preserve">CLÁUSULA DECIMA SEGUNDA: TÍTULO EJECUTIVO. </w:t>
      </w:r>
      <w:r>
        <w:t>Este contrato constituye título de recaudo ejecutivo, toda vez que contiene una</w:t>
      </w:r>
      <w:r>
        <w:rPr>
          <w:b/>
        </w:rPr>
        <w:t xml:space="preserve"> </w:t>
      </w:r>
      <w:r>
        <w:t xml:space="preserve">obligación clara, expresa y exigible al tenor de los artículos 488 y 491 del Código de Procedimiento </w:t>
      </w:r>
    </w:p>
    <w:p>
      <w:pPr>
        <w:ind w:left="-5" w:right="58"/>
      </w:pPr>
      <w:r>
        <w:t xml:space="preserve">Civil. </w:t>
      </w:r>
    </w:p>
    <w:p>
      <w:pPr>
        <w:ind w:left="-5" w:right="143"/>
      </w:pP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w:t>
      </w:r>
    </w:p>
    <w:p>
      <w:pPr>
        <w:ind w:left="-5" w:right="58"/>
      </w:pPr>
      <w:r>
        <w:t xml:space="preserve">(Superintendencia de Puertos y Transporte y Ministerio de Industria, Comercio y Turismo) además en caso de que el contratista sea un operador turístico o prestador de servicios turísticos, deberá contar con REGISTRO NACIONAL DE TURISMO actualizado. </w:t>
      </w:r>
    </w:p>
    <w:p>
      <w:pPr>
        <w:spacing w:after="0" w:line="259" w:lineRule="auto"/>
        <w:ind w:left="0" w:firstLine="0"/>
        <w:jc w:val="left"/>
      </w:pPr>
      <w:r>
        <w:t xml:space="preserve"> </w:t>
      </w:r>
    </w:p>
    <w:p>
      <w:pPr>
        <w:spacing w:after="0" w:line="259" w:lineRule="auto"/>
        <w:ind w:left="0" w:firstLine="0"/>
        <w:jc w:val="left"/>
      </w:pPr>
      <w:r>
        <w:rPr>
          <w:sz w:val="21"/>
        </w:rPr>
        <w:t xml:space="preserve"> </w:t>
      </w:r>
    </w:p>
    <w:p>
      <w:pPr>
        <w:ind w:left="-5" w:right="58"/>
      </w:pPr>
      <w:r>
        <w:t xml:space="preserve">En señal de aceptación este documento se suscribe en Medellín a los </w:t>
      </w:r>
      <w:r>
        <mc:AlternateContent>
          <mc:Choice Requires="wps">
            <w:drawing>
              <wp:inline distT="0" distB="0" distL="114298" distR="114298">
                <wp:extent cx="250825" cy="9144"/>
                <wp:effectExtent l="0" t="0" r="0" b="0"/>
                <wp:docPr id="8" name="Combinación 8"/>
                <wp:cNvGraphicFramePr>
                  <a:graphicFrameLocks noChangeAspect="0"/>
                </wp:cNvGraphicFramePr>
                <a:graphic>
                  <a:graphicData uri="http://schemas.microsoft.com/office/word/2010/wordprocessingGroup">
                    <wpg:wgp>
                      <wpg:cNvPr id="9" name="Combinación 9"/>
                      <wpg:cNvGrpSpPr/>
                      <wpg:grpSpPr>
                        <a:xfrm rot="0">
                          <a:off x="0" y="0"/>
                          <a:ext cx="250825" cy="9144"/>
                          <a:chOff x="0" y="0"/>
                          <a:chExt cx="250825" cy="9144"/>
                        </a:xfrm>
                        <a:prstGeom prst="rect"/>
                        <a:solidFill>
                          <a:srgbClr val="FFFFFF"/>
                        </a:solidFill>
                        <a:ln w="12700" cmpd="sng" cap="flat">
                          <a:solidFill>
                            <a:srgbClr val="000000"/>
                          </a:solidFill>
                          <a:prstDash val="solid"/>
                          <a:miter/>
                        </a:ln>
                      </wpg:grpSpPr>
                      <wps:wsp>
                        <wps:cNvPr id="10" name="曲线 10"/>
                        <wps:cNvSpPr/>
                        <wps:spPr>
                          <a:xfrm rot="0">
                            <a:off x="0" y="0"/>
                            <a:ext cx="250825" cy="9144"/>
                          </a:xfrm>
                          <a:custGeom>
                            <a:gdLst>
                              <a:gd name="T1" fmla="*/ 0 w 21600"/>
                              <a:gd name="T2" fmla="*/ 0 h 21600"/>
                              <a:gd name="T3" fmla="*/ 21600 w 21600"/>
                              <a:gd name="T4" fmla="*/ 21600 h 21600"/>
                            </a:gdLst>
                            <a:rect l="T1" t="T2" r="T3" b="T4"/>
                            <a:pathLst>
                              <a:path w="21600" h="21600">
                                <a:moveTo>
                                  <a:pt x="0" y="0"/>
                                </a:moveTo>
                                <a:lnTo>
                                  <a:pt x="21600" y="0"/>
                                </a:lnTo>
                                <a:lnTo>
                                  <a:pt x="21600" y="21599"/>
                                </a:lnTo>
                                <a:lnTo>
                                  <a:pt x="0" y="21599"/>
                                </a:lnTo>
                                <a:lnTo>
                                  <a:pt x="0" y="0"/>
                                </a:lnTo>
                              </a:path>
                            </a:pathLst>
                          </a:custGeom>
                          <a:solidFill>
                            <a:srgbClr val="000000"/>
                          </a:solidFill>
                          <a:ln w="0"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Combinación 11" o:spid="_x0000_s11" coordorigin="8121,4314" coordsize="395,14" style="width:19.750004pt;&#10;height:0.7200284pt;">
                <v:shape type="#_x0000_t0" id="曲线 12" o:spid="_x0000_s12" coordsize="395,14" path="m,l395,l395,14l,14l,e" style="position:absolute;&#10;left:8121;&#10;top:4314;&#10;width:395;&#10;height:14;" fillcolor="#000000" stroked="t" strokeweight="0.0pt">
                  <v:stroke color="#000000"/>
                </v:shape>
              </v:group>
            </w:pict>
          </mc:Fallback>
        </mc:AlternateContent>
      </w:r>
      <w:r>
        <w:t>días del mes de</w:t>
      </w:r>
      <w:r>
        <w:rPr>
          <w:u w:val="single" w:color="000000"/>
        </w:rPr>
        <w:t xml:space="preserve"> </w:t>
      </w:r>
      <w:r>
        <w:t>del año</w:t>
      </w:r>
      <w:r>
        <w:rPr>
          <w:u w:val="single" w:color="000000"/>
        </w:rPr>
        <w:t xml:space="preserve">      .</w:t>
      </w: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rPr>
          <w:sz w:val="21"/>
        </w:rPr>
        <w:t xml:space="preserve">___________________________________                                ___________________________________ </w:t>
      </w:r>
    </w:p>
    <w:p>
      <w:pPr>
        <w:ind w:left="-5" w:right="58"/>
      </w:pPr>
      <w:r>
        <w:t xml:space="preserve">TRANSPORTE Y LOGISTICA SAM SAS                          </w:t>
      </w:r>
    </w:p>
    <w:p>
      <w:pPr>
        <w:ind w:left="-5" w:right="58"/>
      </w:pPr>
      <w:r>
        <w:t xml:space="preserve"> PROPIETARIO VEHICULO </w:t>
      </w:r>
    </w:p>
    <w:p>
      <w:pPr>
        <w:ind w:left="-5" w:right="58"/>
      </w:pPr>
      <w:r>
        <w:t xml:space="preserve">CONTRATISTA                                                                              C.C : </w:t>
      </w:r>
    </w:p>
    <w:p>
      <w:pPr>
        <w:ind w:left="-5" w:right="58"/>
      </w:pPr>
      <w:r>
        <w:t xml:space="preserve">NIT. 901684888-6 </w:t>
      </w:r>
    </w:p>
    <w:p>
      <w:pPr>
        <w:spacing w:after="0" w:line="259" w:lineRule="auto"/>
        <w:ind w:left="0" w:firstLine="0"/>
        <w:jc w:val="left"/>
      </w:pPr>
      <w:r>
        <w:t xml:space="preserve"> </w:t>
      </w:r>
    </w:p>
    <w:p>
      <w:pPr>
        <w:spacing w:after="0" w:line="259" w:lineRule="auto"/>
        <w:ind w:left="0" w:firstLine="0"/>
        <w:jc w:val="left"/>
      </w:pPr>
      <w:r>
        <w:t xml:space="preserve"> </w:t>
      </w:r>
    </w:p>
    <w:p>
      <w:pPr>
        <w:ind w:left="-5" w:right="58"/>
      </w:pPr>
      <w:r>
        <w:t xml:space="preserve">_____________________________________ </w:t>
      </w:r>
    </w:p>
    <w:p>
      <w:pPr>
        <w:ind w:left="-5" w:right="58"/>
      </w:pPr>
      <w:r>
        <w:t xml:space="preserve">CONTRATANTE </w:t>
      </w:r>
    </w:p>
    <w:p>
      <w:pPr>
        <w:ind w:left="-5" w:right="58"/>
      </w:pPr>
      <w:r>
        <w:t>C.C: 1.032.439.491</w:t>
      </w:r>
      <w:bookmarkStart w:id="0" w:name="_GoBack"/>
      <w:bookmarkEnd w:id="0"/>
    </w:p>
    <w:sectPr>
      <w:headerReference w:type="default" r:id="rId2"/>
      <w:headerReference w:type="even" r:id="rId3"/>
      <w:headerReference w:type="first" r:id="rId4"/>
      <w:footerReference w:type="default" r:id="rId5"/>
      <w:footerReference w:type="even" r:id="rId6"/>
      <w:footerReference w:type="first" r:id="rId7"/>
      <w:pgSz w:w="11909" w:h="16834"/>
      <w:pgMar w:top="1891" w:right="1439" w:bottom="2377" w:left="1440" w:header="181" w:footer="755" w:gutter="0"/>
      <w:docGrid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EFF" w:usb1="C0007843" w:usb2="00000009" w:usb3="00000000" w:csb0="000001FF" w:csb1="00000000"/>
  </w:font>
  <w:font w:name="Times New Roman">
    <w:panose1 w:val="00000000000000000000"/>
    <w:charset w:val="00"/>
    <w:family w:val="auto"/>
    <w:pitch w:val="variable"/>
    <w:sig w:usb0="00000000" w:usb1="00000000" w:usb2="00000000" w:usb3="00000000" w:csb0="00000000" w:csb1="00000000"/>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Luxi Sans">
    <w:altName w:val="Droid Sans"/>
    <w:panose1 w:val="00000000000000000000"/>
    <w:charset w:val="00"/>
    <w:family w:val="auto"/>
    <w:pitch w:val="variable"/>
    <w:sig w:usb0="00000000" w:usb1="00000000" w:usb2="00000000" w:usb3="00000000" w:csb0="00000000" w:csb1="00000000"/>
  </w:font>
  <w:font w:name="OPPO black body">
    <w:altName w:val="Droid San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70" w:line="259" w:lineRule="auto"/>
      <w:ind w:left="62" w:firstLine="0"/>
      <w:jc w:val="center"/>
    </w:pPr>
    <w:r>
      <w:rPr>
        <w:rFonts w:ascii="Arial" w:eastAsia="Arial" w:cs="Arial" w:hAnsi="Arial"/>
      </w:rPr>
      <w:t xml:space="preserve"> </w:t>
    </w:r>
  </w:p>
  <w:p>
    <w:pPr>
      <w:tabs>
        <w:tab w:val="right" w:pos="9423"/>
      </w:tabs>
      <w:spacing w:after="23" w:line="259" w:lineRule="auto"/>
      <w:ind w:left="-233" w:right="-394" w:firstLine="0"/>
      <w:jc w:val="left"/>
    </w:pPr>
    <w:r>
      <w:rPr>
        <w:rFonts w:ascii="Arial" w:eastAsia="Arial" w:cs="Arial" w:hAnsi="Arial"/>
        <w:b/>
        <w:sz w:val="20"/>
      </w:rPr>
      <w:t xml:space="preserve">CALLE 1 A # 5 - 98 LA MERCED - CÚCUTA </w:t>
      <w:tab/>
      <w:t xml:space="preserve">CARRERA 55 N 2 - 42 PARQUE MANZANARES </w:t>
    </w:r>
  </w:p>
  <w:p>
    <w:pPr>
      <w:tabs>
        <w:tab w:val="center" w:pos="1783"/>
        <w:tab w:val="center" w:pos="7206"/>
      </w:tabs>
      <w:spacing w:after="83" w:line="259" w:lineRule="auto"/>
      <w:ind w:left="0" w:firstLine="0"/>
      <w:jc w:val="left"/>
    </w:pPr>
    <w:r>
      <w:tab/>
    </w:r>
    <w:r>
      <w:rPr>
        <w:rFonts w:ascii="Arial" w:eastAsia="Arial" w:cs="Arial" w:hAnsi="Arial"/>
        <w:b/>
        <w:sz w:val="20"/>
      </w:rPr>
      <w:t xml:space="preserve">NORTE DE SANTANDER </w:t>
      <w:tab/>
      <w:t xml:space="preserve">MEDELLÍN - ANTIOQUIA </w:t>
    </w:r>
  </w:p>
  <w:p>
    <w:pPr>
      <w:spacing w:after="0" w:line="276" w:lineRule="auto"/>
      <w:ind w:left="3461" w:right="1453" w:hanging="1126"/>
    </w:pPr>
    <w:r>
      <w:rPr>
        <w:rFonts w:ascii="Arial" w:eastAsia="Arial" w:cs="Arial" w:hAnsi="Arial"/>
        <w:b/>
      </w:rPr>
      <w:t xml:space="preserve">Correo: Transportessam2024@gmail.com Celular: 3234990616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70" w:line="259" w:lineRule="auto"/>
      <w:ind w:left="62" w:firstLine="0"/>
      <w:jc w:val="center"/>
    </w:pPr>
    <w:r>
      <w:rPr>
        <w:rFonts w:ascii="Arial" w:eastAsia="Arial" w:cs="Arial" w:hAnsi="Arial"/>
      </w:rPr>
      <w:t xml:space="preserve"> </w:t>
    </w:r>
  </w:p>
  <w:p>
    <w:pPr>
      <w:tabs>
        <w:tab w:val="right" w:pos="9423"/>
      </w:tabs>
      <w:spacing w:after="23" w:line="259" w:lineRule="auto"/>
      <w:ind w:left="-233" w:right="-394" w:firstLine="0"/>
      <w:jc w:val="left"/>
    </w:pPr>
    <w:r>
      <w:rPr>
        <w:rFonts w:ascii="Arial" w:eastAsia="Arial" w:cs="Arial" w:hAnsi="Arial"/>
        <w:b/>
        <w:sz w:val="20"/>
      </w:rPr>
      <w:t xml:space="preserve">CALLE 1 A # 5 - 98 LA MERCED - CÚCUTA </w:t>
      <w:tab/>
      <w:t xml:space="preserve">CARRERA 55 N 2 - 42 PARQUE MANZANARES </w:t>
    </w:r>
  </w:p>
  <w:p>
    <w:pPr>
      <w:tabs>
        <w:tab w:val="center" w:pos="1783"/>
        <w:tab w:val="center" w:pos="7206"/>
      </w:tabs>
      <w:spacing w:after="83" w:line="259" w:lineRule="auto"/>
      <w:ind w:left="0" w:firstLine="0"/>
      <w:jc w:val="left"/>
    </w:pPr>
    <w:r>
      <w:tab/>
    </w:r>
    <w:r>
      <w:rPr>
        <w:rFonts w:ascii="Arial" w:eastAsia="Arial" w:cs="Arial" w:hAnsi="Arial"/>
        <w:b/>
        <w:sz w:val="20"/>
      </w:rPr>
      <w:t xml:space="preserve">NORTE DE SANTANDER </w:t>
      <w:tab/>
      <w:t xml:space="preserve">MEDELLÍN - ANTIOQUIA </w:t>
    </w:r>
  </w:p>
  <w:p>
    <w:pPr>
      <w:spacing w:after="0" w:line="276" w:lineRule="auto"/>
      <w:ind w:left="3461" w:right="1453" w:hanging="1126"/>
    </w:pPr>
    <w:r>
      <w:rPr>
        <w:rFonts w:ascii="Arial" w:eastAsia="Arial" w:cs="Arial" w:hAnsi="Arial"/>
        <w:b/>
      </w:rPr>
      <w:t xml:space="preserve">Correo: Transportessam2024@gmail.com Celular: 3234990616 </w: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70" w:line="259" w:lineRule="auto"/>
      <w:ind w:left="62" w:firstLine="0"/>
      <w:jc w:val="center"/>
    </w:pPr>
    <w:r>
      <w:rPr>
        <w:rFonts w:ascii="Arial" w:eastAsia="Arial" w:cs="Arial" w:hAnsi="Arial"/>
      </w:rPr>
      <w:t xml:space="preserve"> </w:t>
    </w:r>
  </w:p>
  <w:p>
    <w:pPr>
      <w:tabs>
        <w:tab w:val="right" w:pos="9423"/>
      </w:tabs>
      <w:spacing w:after="23" w:line="259" w:lineRule="auto"/>
      <w:ind w:left="-233" w:right="-394" w:firstLine="0"/>
      <w:jc w:val="left"/>
    </w:pPr>
    <w:r>
      <w:rPr>
        <w:rFonts w:ascii="Arial" w:eastAsia="Arial" w:cs="Arial" w:hAnsi="Arial"/>
        <w:b/>
        <w:sz w:val="20"/>
      </w:rPr>
      <w:t xml:space="preserve">CALLE 1 A # 5 - 98 LA MERCED - CÚCUTA </w:t>
      <w:tab/>
      <w:t xml:space="preserve">CARRERA 55 N 2 - 42 PARQUE MANZANARES </w:t>
    </w:r>
  </w:p>
  <w:p>
    <w:pPr>
      <w:tabs>
        <w:tab w:val="center" w:pos="1783"/>
        <w:tab w:val="center" w:pos="7206"/>
      </w:tabs>
      <w:spacing w:after="83" w:line="259" w:lineRule="auto"/>
      <w:ind w:left="0" w:firstLine="0"/>
      <w:jc w:val="left"/>
    </w:pPr>
    <w:r>
      <w:tab/>
    </w:r>
    <w:r>
      <w:rPr>
        <w:rFonts w:ascii="Arial" w:eastAsia="Arial" w:cs="Arial" w:hAnsi="Arial"/>
        <w:b/>
        <w:sz w:val="20"/>
      </w:rPr>
      <w:t xml:space="preserve">NORTE DE SANTANDER </w:t>
      <w:tab/>
      <w:t xml:space="preserve">MEDELLÍN - ANTIOQUIA </w:t>
    </w:r>
  </w:p>
  <w:p>
    <w:pPr>
      <w:spacing w:after="0" w:line="276" w:lineRule="auto"/>
      <w:ind w:left="3461" w:right="1453" w:hanging="1126"/>
    </w:pPr>
    <w:r>
      <w:rPr>
        <w:rFonts w:ascii="Arial" w:eastAsia="Arial" w:cs="Arial" w:hAnsi="Arial"/>
        <w:b/>
      </w:rPr>
      <w:t xml:space="preserve">Correo: Transportessam2024@gmail.com Celular: 3234990616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0" w:firstLine="0"/>
      <w:jc w:val="left"/>
    </w:pPr>
    <w:r>
      <w:drawing>
        <wp:anchor distT="0" distB="0" distL="114300" distR="114300" simplePos="0" relativeHeight="15" behindDoc="0" locked="0" layoutInCell="1" hidden="0" allowOverlap="0">
          <wp:simplePos x="0" y="0"/>
          <wp:positionH relativeFrom="page">
            <wp:posOffset>181610</wp:posOffset>
          </wp:positionH>
          <wp:positionV relativeFrom="page">
            <wp:posOffset>114935</wp:posOffset>
          </wp:positionV>
          <wp:extent cx="2675128" cy="947420"/>
          <wp:effectExtent l="0" t="0" r="0" b="0"/>
          <wp:wrapSquare wrapText="bothSides"/>
          <wp:docPr id="1" name="Imagen 1"/>
          <wp:cNvGraphicFramePr>
            <a:graphicFrameLocks noChangeAspect="0"/>
          </wp:cNvGraphicFramePr>
          <a:graphic>
            <a:graphicData uri="http://schemas.openxmlformats.org/drawingml/2006/picture">
              <pic:pic>
                <pic:nvPicPr>
                  <pic:cNvPr id="3" name="Imagen 3"/>
                  <pic:cNvPicPr/>
                </pic:nvPicPr>
                <pic:blipFill>
                  <a:blip r:embed="rId1"/>
                  <a:stretch>
                    <a:fillRect/>
                  </a:stretch>
                </pic:blipFill>
                <pic:spPr>
                  <a:xfrm rot="0">
                    <a:off x="0" y="0"/>
                    <a:ext cx="2675128" cy="947420"/>
                  </a:xfrm>
                  <a:prstGeom prst="rect"/>
                  <a:noFill/>
                  <a:ln w="12700" cmpd="sng" cap="flat">
                    <a:noFill/>
                    <a:prstDash val="solid"/>
                    <a:miter/>
                  </a:ln>
                </pic:spPr>
              </pic:pic>
            </a:graphicData>
          </a:graphic>
        </wp:anchor>
      </w:drawing>
    </w:r>
    <w:r>
      <w:rPr>
        <w:rFonts w:ascii="Arial" w:eastAsia="Arial" w:cs="Arial" w:hAnsi="Arial"/>
      </w:rPr>
      <w:t xml:space="preserve"> </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0" w:firstLine="0"/>
      <w:jc w:val="left"/>
    </w:pPr>
    <w:r>
      <w:drawing>
        <wp:anchor distT="0" distB="0" distL="114300" distR="114300" simplePos="0" relativeHeight="14" behindDoc="0" locked="0" layoutInCell="1" hidden="0" allowOverlap="0">
          <wp:simplePos x="0" y="0"/>
          <wp:positionH relativeFrom="page">
            <wp:posOffset>181610</wp:posOffset>
          </wp:positionH>
          <wp:positionV relativeFrom="page">
            <wp:posOffset>114935</wp:posOffset>
          </wp:positionV>
          <wp:extent cx="2675128" cy="947420"/>
          <wp:effectExtent l="0" t="0" r="0" b="0"/>
          <wp:wrapSquare wrapText="bothSides"/>
          <wp:docPr id="4" name="Imagen 4"/>
          <wp:cNvGraphicFramePr>
            <a:graphicFrameLocks noChangeAspect="0"/>
          </wp:cNvGraphicFramePr>
          <a:graphic>
            <a:graphicData uri="http://schemas.openxmlformats.org/drawingml/2006/picture">
              <pic:pic>
                <pic:nvPicPr>
                  <pic:cNvPr id="5" name="Imagen 5"/>
                  <pic:cNvPicPr/>
                </pic:nvPicPr>
                <pic:blipFill>
                  <a:blip r:embed="rId1"/>
                  <a:stretch>
                    <a:fillRect/>
                  </a:stretch>
                </pic:blipFill>
                <pic:spPr>
                  <a:xfrm rot="0">
                    <a:off x="0" y="0"/>
                    <a:ext cx="2675128" cy="947420"/>
                  </a:xfrm>
                  <a:prstGeom prst="rect"/>
                  <a:noFill/>
                  <a:ln w="12700" cmpd="sng" cap="flat">
                    <a:noFill/>
                    <a:prstDash val="solid"/>
                    <a:miter/>
                  </a:ln>
                </pic:spPr>
              </pic:pic>
            </a:graphicData>
          </a:graphic>
        </wp:anchor>
      </w:drawing>
    </w:r>
    <w:r>
      <w:rPr>
        <w:rFonts w:ascii="Arial" w:eastAsia="Arial" w:cs="Arial" w:hAnsi="Arial"/>
      </w:rPr>
      <w:t xml:space="preserve"> </w: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0" w:firstLine="0"/>
      <w:jc w:val="left"/>
    </w:pPr>
    <w:r>
      <w:drawing>
        <wp:anchor distT="0" distB="0" distL="114300" distR="114300" simplePos="0" relativeHeight="16" behindDoc="0" locked="0" layoutInCell="1" hidden="0" allowOverlap="0">
          <wp:simplePos x="0" y="0"/>
          <wp:positionH relativeFrom="page">
            <wp:posOffset>181610</wp:posOffset>
          </wp:positionH>
          <wp:positionV relativeFrom="page">
            <wp:posOffset>114935</wp:posOffset>
          </wp:positionV>
          <wp:extent cx="2675128" cy="947420"/>
          <wp:effectExtent l="0" t="0" r="0" b="0"/>
          <wp:wrapSquare wrapText="bothSides"/>
          <wp:docPr id="6" name="Imagen 6"/>
          <wp:cNvGraphicFramePr>
            <a:graphicFrameLocks noChangeAspect="0"/>
          </wp:cNvGraphicFramePr>
          <a:graphic>
            <a:graphicData uri="http://schemas.openxmlformats.org/drawingml/2006/picture">
              <pic:pic>
                <pic:nvPicPr>
                  <pic:cNvPr id="7" name="Imagen 7"/>
                  <pic:cNvPicPr/>
                </pic:nvPicPr>
                <pic:blipFill>
                  <a:blip r:embed="rId1"/>
                  <a:stretch>
                    <a:fillRect/>
                  </a:stretch>
                </pic:blipFill>
                <pic:spPr>
                  <a:xfrm rot="0">
                    <a:off x="0" y="0"/>
                    <a:ext cx="2675128" cy="947420"/>
                  </a:xfrm>
                  <a:prstGeom prst="rect"/>
                  <a:noFill/>
                  <a:ln w="12700" cmpd="sng" cap="flat">
                    <a:noFill/>
                    <a:prstDash val="solid"/>
                    <a:miter/>
                  </a:ln>
                </pic:spPr>
              </pic:pic>
            </a:graphicData>
          </a:graphic>
        </wp:anchor>
      </w:drawing>
    </w:r>
    <w:r>
      <w:rPr>
        <w:rFonts w:ascii="Arial" w:eastAsia="Arial" w:cs="Arial" w:hAnsi="Arial"/>
      </w:rPr>
      <w:t xml:space="preserve"> </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708"/>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5" w:line="250" w:lineRule="auto"/>
      <w:ind w:left="10" w:hanging="10"/>
      <w:jc w:val="both"/>
    </w:pPr>
    <w:rPr>
      <w:rFonts w:ascii="Calibri" w:eastAsia="Calibri" w:cs="Calibri" w:hAnsi="Calibri"/>
      <w:color w:val="000000"/>
      <w:kern w:val="2"/>
      <w:sz w:val="22"/>
      <w:szCs w:val="24"/>
      <w:lang w:val="es-CO" w:eastAsia="es-CO" w:bidi="es-CO"/>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OPPO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jpg"/></Relationships>
</file>

<file path=word/_rels/header2.xml.rels><?xml version="1.0" encoding="UTF-8" standalone="yes"?>
<Relationships xmlns="http://schemas.openxmlformats.org/package/2006/relationships"><Relationship Id="rId1" Type="http://schemas.openxmlformats.org/officeDocument/2006/relationships/image" Target="media/2.jpg"/></Relationships>
</file>

<file path=word/_rels/header3.xml.rels><?xml version="1.0" encoding="UTF-8" standalone="yes"?>
<Relationships xmlns="http://schemas.openxmlformats.org/package/2006/relationships"><Relationship Id="rId1" Type="http://schemas.openxmlformats.org/officeDocument/2006/relationships/image" Target="media/2.jpg"/></Relationships>
</file>

<file path=docProps/app.xml><?xml version="1.0" encoding="utf-8"?>
<Properties xmlns="http://schemas.openxmlformats.org/officeDocument/2006/extended-properties">
  <Template>Normal.eit</Template>
  <TotalTime>2</TotalTime>
  <Application>Office</Application>
  <Pages>4</Pages>
  <Words>1466</Words>
  <Characters>8131</Characters>
  <Lines>200</Lines>
  <Paragraphs>81</Paragraphs>
  <CharactersWithSpaces>9757</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2026-03-25T14:14:48Z</dcterms:modified>
</cp:coreProperties>
</file>