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DE0E" w14:textId="58BF9934" w:rsidR="001B6390" w:rsidRPr="006D5760" w:rsidRDefault="005B35C0" w:rsidP="006D5760">
      <w:pPr>
        <w:pStyle w:val="Textoindependiente"/>
        <w:ind w:left="-14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</w:p>
    <w:p w14:paraId="42CC8080" w14:textId="77777777" w:rsidR="001B6390" w:rsidRPr="006D5760" w:rsidRDefault="001B6390" w:rsidP="006D5760">
      <w:pPr>
        <w:pStyle w:val="Textoindependiente"/>
        <w:spacing w:before="19"/>
        <w:ind w:left="-142"/>
        <w:jc w:val="both"/>
        <w:rPr>
          <w:rFonts w:asciiTheme="majorHAnsi" w:hAnsiTheme="majorHAnsi"/>
          <w:sz w:val="22"/>
          <w:szCs w:val="22"/>
        </w:rPr>
      </w:pPr>
    </w:p>
    <w:p w14:paraId="3A6A77EE" w14:textId="3F7AE555" w:rsidR="001B6390" w:rsidRPr="006D5760" w:rsidRDefault="00CC0C9F" w:rsidP="006D5760">
      <w:pPr>
        <w:ind w:left="-142"/>
        <w:jc w:val="both"/>
        <w:rPr>
          <w:rFonts w:asciiTheme="majorHAnsi" w:hAnsiTheme="majorHAnsi"/>
          <w:b/>
        </w:rPr>
      </w:pPr>
      <w:r w:rsidRPr="006D5760">
        <w:rPr>
          <w:rFonts w:asciiTheme="majorHAnsi" w:hAnsiTheme="majorHAnsi"/>
          <w:b/>
          <w:color w:val="0D0D0D"/>
          <w:w w:val="90"/>
        </w:rPr>
        <w:t>CONTRATO</w:t>
      </w:r>
      <w:r w:rsidRPr="006D5760">
        <w:rPr>
          <w:rFonts w:asciiTheme="majorHAnsi" w:hAnsiTheme="majorHAnsi"/>
          <w:b/>
          <w:color w:val="0D0D0D"/>
          <w:spacing w:val="2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SERVICIO</w:t>
      </w:r>
      <w:r w:rsidRPr="006D5760">
        <w:rPr>
          <w:rFonts w:asciiTheme="majorHAnsi" w:hAnsiTheme="majorHAnsi"/>
          <w:b/>
          <w:color w:val="0D0D0D"/>
          <w:spacing w:val="7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2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TRANSPORTE</w:t>
      </w:r>
      <w:r w:rsidRPr="006D5760">
        <w:rPr>
          <w:rFonts w:asciiTheme="majorHAnsi" w:hAnsiTheme="majorHAnsi"/>
          <w:b/>
          <w:color w:val="0D0D0D"/>
          <w:spacing w:val="28"/>
        </w:rPr>
        <w:t xml:space="preserve"> </w:t>
      </w:r>
      <w:r w:rsidR="00EB37A9" w:rsidRPr="006D5760">
        <w:rPr>
          <w:rFonts w:asciiTheme="majorHAnsi" w:hAnsiTheme="majorHAnsi"/>
          <w:b/>
          <w:color w:val="0D0D0D"/>
          <w:spacing w:val="-2"/>
          <w:w w:val="90"/>
        </w:rPr>
        <w:t xml:space="preserve">PARA GRUPO ESPECIFICO DE USUARIOS </w:t>
      </w: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735"/>
        <w:gridCol w:w="1809"/>
        <w:gridCol w:w="283"/>
        <w:gridCol w:w="585"/>
        <w:gridCol w:w="1576"/>
      </w:tblGrid>
      <w:tr w:rsidR="006D5760" w:rsidRPr="006D5760" w14:paraId="73B44573" w14:textId="77777777" w:rsidTr="00213DE1">
        <w:trPr>
          <w:trHeight w:val="244"/>
        </w:trPr>
        <w:tc>
          <w:tcPr>
            <w:tcW w:w="2935" w:type="dxa"/>
          </w:tcPr>
          <w:p w14:paraId="6687DD9B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EMPRESA</w:t>
            </w:r>
            <w:r w:rsidRPr="006D5760">
              <w:rPr>
                <w:rFonts w:asciiTheme="majorHAnsi" w:hAnsiTheme="majorHAnsi"/>
                <w:spacing w:val="-12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CONTRATISTA:</w:t>
            </w:r>
          </w:p>
        </w:tc>
        <w:tc>
          <w:tcPr>
            <w:tcW w:w="4544" w:type="dxa"/>
            <w:gridSpan w:val="2"/>
          </w:tcPr>
          <w:p w14:paraId="054D6026" w14:textId="77777777" w:rsidR="006D5760" w:rsidRPr="006D5760" w:rsidRDefault="006D5760" w:rsidP="00213DE1">
            <w:pPr>
              <w:pStyle w:val="TableParagraph"/>
              <w:ind w:left="126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PRECOLOMBINA</w:t>
            </w:r>
            <w:r w:rsidRPr="006D5760">
              <w:rPr>
                <w:rFonts w:asciiTheme="majorHAnsi" w:hAnsiTheme="majorHAnsi"/>
                <w:spacing w:val="1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TURISMO</w:t>
            </w:r>
            <w:r w:rsidRPr="006D5760">
              <w:rPr>
                <w:rFonts w:asciiTheme="majorHAnsi" w:hAnsiTheme="majorHAnsi"/>
                <w:spacing w:val="2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ESPECIALIZADO</w:t>
            </w:r>
          </w:p>
        </w:tc>
        <w:tc>
          <w:tcPr>
            <w:tcW w:w="868" w:type="dxa"/>
            <w:gridSpan w:val="2"/>
          </w:tcPr>
          <w:p w14:paraId="046E474F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NIT:</w:t>
            </w:r>
          </w:p>
        </w:tc>
        <w:tc>
          <w:tcPr>
            <w:tcW w:w="1576" w:type="dxa"/>
          </w:tcPr>
          <w:p w14:paraId="15B24957" w14:textId="77777777" w:rsidR="006D5760" w:rsidRPr="006D5760" w:rsidRDefault="006D5760" w:rsidP="006D5760">
            <w:pPr>
              <w:pStyle w:val="TableParagraph"/>
              <w:ind w:left="118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5850A183" w14:textId="77777777" w:rsidTr="00213DE1">
        <w:trPr>
          <w:trHeight w:val="367"/>
        </w:trPr>
        <w:tc>
          <w:tcPr>
            <w:tcW w:w="2935" w:type="dxa"/>
          </w:tcPr>
          <w:p w14:paraId="65D94B7B" w14:textId="77777777" w:rsidR="006D5760" w:rsidRPr="006D5760" w:rsidRDefault="006D5760" w:rsidP="006D5760">
            <w:pPr>
              <w:pStyle w:val="TableParagraph"/>
              <w:spacing w:line="231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PROPIETARIO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VEHÍCULO:</w:t>
            </w:r>
          </w:p>
        </w:tc>
        <w:tc>
          <w:tcPr>
            <w:tcW w:w="2735" w:type="dxa"/>
          </w:tcPr>
          <w:p w14:paraId="263A6A1A" w14:textId="77777777" w:rsidR="006D5760" w:rsidRDefault="006D5760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</w:p>
          <w:p w14:paraId="5C318D84" w14:textId="19EB2DCD" w:rsidR="00213DE1" w:rsidRPr="006D5760" w:rsidRDefault="00213DE1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   PRECOLTUR SAS</w:t>
            </w:r>
          </w:p>
        </w:tc>
        <w:tc>
          <w:tcPr>
            <w:tcW w:w="2092" w:type="dxa"/>
            <w:gridSpan w:val="2"/>
          </w:tcPr>
          <w:p w14:paraId="740EE701" w14:textId="77777777" w:rsidR="006D5760" w:rsidRPr="006D5760" w:rsidRDefault="006D5760" w:rsidP="006D5760">
            <w:pPr>
              <w:pStyle w:val="TableParagraph"/>
              <w:spacing w:line="231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7AC0FA56" w14:textId="77777777" w:rsidR="006D5760" w:rsidRPr="006D5760" w:rsidRDefault="006D5760" w:rsidP="006D5760">
            <w:pPr>
              <w:pStyle w:val="TableParagraph"/>
              <w:spacing w:before="1"/>
              <w:ind w:left="4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772EF9CC" w14:textId="77777777" w:rsidTr="00213DE1">
        <w:trPr>
          <w:trHeight w:val="244"/>
        </w:trPr>
        <w:tc>
          <w:tcPr>
            <w:tcW w:w="2935" w:type="dxa"/>
          </w:tcPr>
          <w:p w14:paraId="28510A90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REPRESENTANTE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</w:rPr>
              <w:t>LEGAL:</w:t>
            </w:r>
          </w:p>
        </w:tc>
        <w:tc>
          <w:tcPr>
            <w:tcW w:w="2735" w:type="dxa"/>
          </w:tcPr>
          <w:p w14:paraId="2AB4EC03" w14:textId="13C204BA" w:rsidR="006D5760" w:rsidRDefault="00213DE1" w:rsidP="00213DE1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  <w:r w:rsidR="006D5760" w:rsidRPr="006D5760">
              <w:rPr>
                <w:rFonts w:asciiTheme="majorHAnsi" w:hAnsiTheme="majorHAnsi"/>
              </w:rPr>
              <w:t>EVELYN</w:t>
            </w:r>
            <w:r w:rsidR="006D5760" w:rsidRPr="006D5760">
              <w:rPr>
                <w:rFonts w:asciiTheme="majorHAnsi" w:hAnsiTheme="majorHAnsi"/>
                <w:spacing w:val="-4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RUIZ</w:t>
            </w:r>
            <w:r w:rsidR="006D5760" w:rsidRPr="006D5760">
              <w:rPr>
                <w:rFonts w:asciiTheme="majorHAnsi" w:hAnsiTheme="majorHAnsi"/>
                <w:spacing w:val="-5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MOLINA</w:t>
            </w:r>
          </w:p>
          <w:p w14:paraId="480F0656" w14:textId="77777777" w:rsidR="00213DE1" w:rsidRPr="006D5760" w:rsidRDefault="00213DE1" w:rsidP="00213DE1">
            <w:pPr>
              <w:pStyle w:val="TableParagraph"/>
              <w:ind w:left="119"/>
              <w:jc w:val="both"/>
              <w:rPr>
                <w:rFonts w:asciiTheme="majorHAnsi" w:hAnsiTheme="majorHAnsi"/>
              </w:rPr>
            </w:pPr>
          </w:p>
        </w:tc>
        <w:tc>
          <w:tcPr>
            <w:tcW w:w="2092" w:type="dxa"/>
            <w:gridSpan w:val="2"/>
          </w:tcPr>
          <w:p w14:paraId="0372EAC9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6AA5D6D1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1.017.922.671</w:t>
            </w:r>
          </w:p>
        </w:tc>
      </w:tr>
    </w:tbl>
    <w:p w14:paraId="6031FA33" w14:textId="77777777" w:rsidR="006D5760" w:rsidRPr="006D5760" w:rsidRDefault="006D5760" w:rsidP="006D5760">
      <w:pPr>
        <w:pStyle w:val="Textoindependiente"/>
        <w:spacing w:before="1" w:after="1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979"/>
        <w:gridCol w:w="1846"/>
        <w:gridCol w:w="2163"/>
      </w:tblGrid>
      <w:tr w:rsidR="006D5760" w:rsidRPr="006D5760" w14:paraId="50137117" w14:textId="77777777" w:rsidTr="00213DE1">
        <w:trPr>
          <w:trHeight w:val="244"/>
        </w:trPr>
        <w:tc>
          <w:tcPr>
            <w:tcW w:w="2935" w:type="dxa"/>
          </w:tcPr>
          <w:p w14:paraId="7858505D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CONTRATANTE:</w:t>
            </w:r>
          </w:p>
        </w:tc>
        <w:tc>
          <w:tcPr>
            <w:tcW w:w="2979" w:type="dxa"/>
          </w:tcPr>
          <w:p w14:paraId="6F0FF7D1" w14:textId="64616865" w:rsidR="006D5760" w:rsidRPr="006D5760" w:rsidRDefault="006759CC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  <w:r w:rsidR="00281C02">
              <w:rPr>
                <w:rFonts w:asciiTheme="majorHAnsi" w:hAnsiTheme="majorHAnsi"/>
              </w:rPr>
              <w:t xml:space="preserve">VALENTINA ZAPATA LOPEZ </w:t>
            </w:r>
          </w:p>
        </w:tc>
        <w:tc>
          <w:tcPr>
            <w:tcW w:w="1846" w:type="dxa"/>
          </w:tcPr>
          <w:p w14:paraId="52A30CD4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NIT: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/</w:t>
            </w:r>
            <w:r w:rsidRPr="006D5760">
              <w:rPr>
                <w:rFonts w:asciiTheme="majorHAnsi" w:hAnsiTheme="majorHAnsi"/>
                <w:spacing w:val="-6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CEDULA:</w:t>
            </w:r>
          </w:p>
        </w:tc>
        <w:tc>
          <w:tcPr>
            <w:tcW w:w="2163" w:type="dxa"/>
          </w:tcPr>
          <w:p w14:paraId="542FFD40" w14:textId="075A9641" w:rsidR="006D5760" w:rsidRPr="006D5760" w:rsidRDefault="00AD616E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1013337127</w:t>
            </w:r>
          </w:p>
        </w:tc>
      </w:tr>
      <w:tr w:rsidR="006D5760" w:rsidRPr="006D5760" w14:paraId="1AB37C94" w14:textId="77777777" w:rsidTr="00213DE1">
        <w:trPr>
          <w:trHeight w:val="242"/>
        </w:trPr>
        <w:tc>
          <w:tcPr>
            <w:tcW w:w="2935" w:type="dxa"/>
          </w:tcPr>
          <w:p w14:paraId="14E66E54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DIRECCION:</w:t>
            </w:r>
          </w:p>
        </w:tc>
        <w:tc>
          <w:tcPr>
            <w:tcW w:w="2979" w:type="dxa"/>
          </w:tcPr>
          <w:p w14:paraId="6723405D" w14:textId="3268652F" w:rsidR="006D5760" w:rsidRPr="00657E04" w:rsidRDefault="00657E04" w:rsidP="006D5760">
            <w:pPr>
              <w:pStyle w:val="TableParagraph"/>
              <w:spacing w:line="194" w:lineRule="exact"/>
              <w:ind w:left="6"/>
              <w:jc w:val="both"/>
              <w:rPr>
                <w:rFonts w:asciiTheme="majorHAnsi" w:hAnsiTheme="majorHAnsi"/>
                <w:lang w:val="es-CO"/>
              </w:rPr>
            </w:pPr>
            <w:r>
              <w:rPr>
                <w:rFonts w:asciiTheme="majorHAnsi" w:hAnsiTheme="majorHAnsi"/>
              </w:rPr>
              <w:t xml:space="preserve"> </w:t>
            </w:r>
            <w:r w:rsidR="00281C02">
              <w:rPr>
                <w:rFonts w:asciiTheme="majorHAnsi" w:hAnsiTheme="majorHAnsi"/>
              </w:rPr>
              <w:t xml:space="preserve">CLL 79C </w:t>
            </w:r>
            <w:r w:rsidR="00AD616E">
              <w:rPr>
                <w:rFonts w:asciiTheme="majorHAnsi" w:hAnsiTheme="majorHAnsi"/>
              </w:rPr>
              <w:t xml:space="preserve">#95ª-87 </w:t>
            </w:r>
          </w:p>
        </w:tc>
        <w:tc>
          <w:tcPr>
            <w:tcW w:w="1846" w:type="dxa"/>
          </w:tcPr>
          <w:p w14:paraId="4E69244C" w14:textId="77777777" w:rsidR="006D5760" w:rsidRPr="006D5760" w:rsidRDefault="006D5760" w:rsidP="006D5760">
            <w:pPr>
              <w:pStyle w:val="TableParagraph"/>
              <w:spacing w:line="222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TELEFONO:</w:t>
            </w:r>
          </w:p>
        </w:tc>
        <w:tc>
          <w:tcPr>
            <w:tcW w:w="2163" w:type="dxa"/>
          </w:tcPr>
          <w:p w14:paraId="32A262C2" w14:textId="21D05208" w:rsidR="006D5760" w:rsidRPr="006D5760" w:rsidRDefault="00AD616E" w:rsidP="00443A84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304 6694691 </w:t>
            </w:r>
          </w:p>
        </w:tc>
      </w:tr>
      <w:tr w:rsidR="006D5760" w:rsidRPr="006D5760" w14:paraId="72993A32" w14:textId="77777777" w:rsidTr="00213DE1">
        <w:trPr>
          <w:trHeight w:val="244"/>
        </w:trPr>
        <w:tc>
          <w:tcPr>
            <w:tcW w:w="2935" w:type="dxa"/>
          </w:tcPr>
          <w:p w14:paraId="72BEF3E8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VALOR</w:t>
            </w:r>
            <w:r w:rsidRPr="006D5760">
              <w:rPr>
                <w:rFonts w:asciiTheme="majorHAnsi" w:hAnsiTheme="majorHAnsi"/>
                <w:spacing w:val="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DEL</w:t>
            </w:r>
            <w:r w:rsidRPr="006D5760">
              <w:rPr>
                <w:rFonts w:asciiTheme="majorHAnsi" w:hAnsiTheme="majorHAnsi"/>
                <w:spacing w:val="1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CONTRATO:</w:t>
            </w:r>
          </w:p>
        </w:tc>
        <w:tc>
          <w:tcPr>
            <w:tcW w:w="2979" w:type="dxa"/>
          </w:tcPr>
          <w:p w14:paraId="22A009B0" w14:textId="77777777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846" w:type="dxa"/>
          </w:tcPr>
          <w:p w14:paraId="70A068E5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ABONO:</w:t>
            </w:r>
          </w:p>
        </w:tc>
        <w:tc>
          <w:tcPr>
            <w:tcW w:w="2163" w:type="dxa"/>
          </w:tcPr>
          <w:p w14:paraId="54E50FBA" w14:textId="77777777" w:rsidR="006D5760" w:rsidRPr="006D5760" w:rsidRDefault="006D5760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</w:p>
        </w:tc>
      </w:tr>
      <w:tr w:rsidR="006D5760" w:rsidRPr="006D5760" w14:paraId="48844F4B" w14:textId="77777777" w:rsidTr="00213DE1">
        <w:trPr>
          <w:trHeight w:val="244"/>
        </w:trPr>
        <w:tc>
          <w:tcPr>
            <w:tcW w:w="2935" w:type="dxa"/>
          </w:tcPr>
          <w:p w14:paraId="7B5A7204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RESPONSABLE</w:t>
            </w:r>
            <w:r w:rsidRPr="006D5760">
              <w:rPr>
                <w:rFonts w:asciiTheme="majorHAnsi" w:hAnsiTheme="majorHAnsi"/>
                <w:spacing w:val="23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 LA VENTA:</w:t>
            </w:r>
          </w:p>
        </w:tc>
        <w:tc>
          <w:tcPr>
            <w:tcW w:w="2979" w:type="dxa"/>
          </w:tcPr>
          <w:p w14:paraId="57D50C59" w14:textId="4132A577" w:rsidR="006D5760" w:rsidRPr="006D5760" w:rsidRDefault="006D5760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846" w:type="dxa"/>
          </w:tcPr>
          <w:p w14:paraId="234786C7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3" w:type="dxa"/>
          </w:tcPr>
          <w:p w14:paraId="0A0A4EF9" w14:textId="1A2C1521" w:rsidR="006D5760" w:rsidRPr="006D5760" w:rsidRDefault="006D5760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</w:p>
        </w:tc>
      </w:tr>
    </w:tbl>
    <w:p w14:paraId="049DF10F" w14:textId="77777777" w:rsidR="006D5760" w:rsidRDefault="006D5760" w:rsidP="006D5760">
      <w:pPr>
        <w:pStyle w:val="Textoindependiente"/>
        <w:spacing w:before="1" w:line="259" w:lineRule="auto"/>
        <w:ind w:right="-507"/>
        <w:jc w:val="both"/>
        <w:rPr>
          <w:rFonts w:asciiTheme="majorHAnsi" w:hAnsiTheme="majorHAnsi"/>
          <w:sz w:val="22"/>
          <w:szCs w:val="22"/>
        </w:rPr>
      </w:pPr>
    </w:p>
    <w:p w14:paraId="16E2C9DD" w14:textId="2AEDECB0" w:rsidR="006D5760" w:rsidRPr="006D5760" w:rsidRDefault="006D5760" w:rsidP="00213DE1">
      <w:pPr>
        <w:pStyle w:val="Textoindependiente"/>
        <w:spacing w:before="1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 xml:space="preserve">Los arriba descritos hemos convenido celebrar el presente </w:t>
      </w:r>
      <w:r w:rsidRPr="006D5760">
        <w:rPr>
          <w:rFonts w:asciiTheme="majorHAnsi" w:hAnsiTheme="majorHAnsi"/>
          <w:b/>
          <w:sz w:val="22"/>
          <w:szCs w:val="22"/>
        </w:rPr>
        <w:t xml:space="preserve">CONTRATO DE PRESTACIÓN DE SERVICIOS DE TRANSPORTE </w:t>
      </w:r>
      <w:r w:rsidRPr="006D5760">
        <w:rPr>
          <w:rFonts w:asciiTheme="majorHAnsi" w:hAnsiTheme="majorHAnsi"/>
          <w:sz w:val="22"/>
          <w:szCs w:val="22"/>
        </w:rPr>
        <w:t>que se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especifica a continuación para dar cumplimiento al Capítulo 6, sección 3 decreto 1079 de 2015; y que se regirá por las normas civiles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comerciales y demás disposiciones concordantes y complementarias y en lo no regulado como aparece en las siguientes cláusulas: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CLÁUSULA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PRIMERA: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OBJETO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DEL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CONTRATO: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prestará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transporte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pasajeros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CONTRATANTE</w:t>
      </w:r>
      <w:r w:rsidRPr="006D5760">
        <w:rPr>
          <w:rFonts w:asciiTheme="majorHAnsi" w:hAnsiTheme="majorHAnsi"/>
          <w:b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recogida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establecidos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hasta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uno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llegada,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teniendo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cuenta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luego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regreso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lugar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origen,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ello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destinen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 parte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 CONTRATISTA,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caso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preste, así:</w:t>
      </w:r>
    </w:p>
    <w:p w14:paraId="1566E00E" w14:textId="77777777" w:rsidR="006D5760" w:rsidRPr="006D5760" w:rsidRDefault="006D5760" w:rsidP="006D5760">
      <w:pPr>
        <w:pStyle w:val="Textoindependiente"/>
        <w:spacing w:before="5"/>
        <w:ind w:right="-507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8"/>
        <w:gridCol w:w="2484"/>
        <w:gridCol w:w="1945"/>
        <w:gridCol w:w="2766"/>
      </w:tblGrid>
      <w:tr w:rsidR="00420A92" w:rsidRPr="006D5760" w14:paraId="405A63EE" w14:textId="77777777" w:rsidTr="00213DE1">
        <w:trPr>
          <w:trHeight w:val="245"/>
        </w:trPr>
        <w:tc>
          <w:tcPr>
            <w:tcW w:w="2728" w:type="dxa"/>
          </w:tcPr>
          <w:p w14:paraId="26AE387A" w14:textId="77777777" w:rsidR="00420A92" w:rsidRPr="006D5760" w:rsidRDefault="00420A92" w:rsidP="00420A92">
            <w:pPr>
              <w:pStyle w:val="TableParagraph"/>
              <w:spacing w:line="227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04B96D6D" w14:textId="21C6E376" w:rsidR="00420A92" w:rsidRPr="006D5760" w:rsidRDefault="009A2DA7" w:rsidP="00420A92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1C1457">
              <w:rPr>
                <w:rFonts w:asciiTheme="majorHAnsi" w:hAnsiTheme="majorHAnsi"/>
              </w:rPr>
              <w:t>7</w:t>
            </w:r>
            <w:r w:rsidR="00657E04">
              <w:rPr>
                <w:rFonts w:asciiTheme="majorHAnsi" w:hAnsiTheme="majorHAnsi"/>
              </w:rPr>
              <w:t>/</w:t>
            </w:r>
            <w:r w:rsidR="003C5FC4">
              <w:rPr>
                <w:rFonts w:asciiTheme="majorHAnsi" w:hAnsiTheme="majorHAnsi"/>
              </w:rPr>
              <w:t>11</w:t>
            </w:r>
            <w:r w:rsidR="00657E04">
              <w:rPr>
                <w:rFonts w:asciiTheme="majorHAnsi" w:hAnsiTheme="majorHAnsi"/>
              </w:rPr>
              <w:t>/2025</w:t>
            </w:r>
          </w:p>
        </w:tc>
        <w:tc>
          <w:tcPr>
            <w:tcW w:w="1945" w:type="dxa"/>
          </w:tcPr>
          <w:p w14:paraId="58A79E8D" w14:textId="77777777" w:rsidR="00420A92" w:rsidRPr="006D5760" w:rsidRDefault="00420A92" w:rsidP="00420A92">
            <w:pPr>
              <w:pStyle w:val="TableParagraph"/>
              <w:spacing w:line="227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REGRESO:</w:t>
            </w:r>
          </w:p>
        </w:tc>
        <w:tc>
          <w:tcPr>
            <w:tcW w:w="2766" w:type="dxa"/>
          </w:tcPr>
          <w:p w14:paraId="317A6AA7" w14:textId="3034F662" w:rsidR="00420A92" w:rsidRPr="006D5760" w:rsidRDefault="003C5FC4" w:rsidP="00420A92">
            <w:pPr>
              <w:pStyle w:val="TableParagraph"/>
              <w:ind w:left="0" w:right="969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1C1457">
              <w:rPr>
                <w:rFonts w:asciiTheme="majorHAnsi" w:hAnsiTheme="majorHAnsi"/>
              </w:rPr>
              <w:t>7</w:t>
            </w:r>
            <w:r w:rsidR="00420A92">
              <w:rPr>
                <w:rFonts w:asciiTheme="majorHAnsi" w:hAnsiTheme="majorHAnsi"/>
              </w:rPr>
              <w:t>/</w:t>
            </w:r>
            <w:r>
              <w:rPr>
                <w:rFonts w:asciiTheme="majorHAnsi" w:hAnsiTheme="majorHAnsi"/>
              </w:rPr>
              <w:t>11</w:t>
            </w:r>
            <w:r w:rsidR="00420A92">
              <w:rPr>
                <w:rFonts w:asciiTheme="majorHAnsi" w:hAnsiTheme="majorHAnsi"/>
              </w:rPr>
              <w:t xml:space="preserve">/2025 </w:t>
            </w:r>
            <w:r w:rsidR="00420A92" w:rsidRPr="006D5760">
              <w:rPr>
                <w:rFonts w:asciiTheme="majorHAnsi" w:hAnsiTheme="majorHAnsi"/>
              </w:rPr>
              <w:tab/>
              <w:t xml:space="preserve">  </w:t>
            </w:r>
          </w:p>
        </w:tc>
      </w:tr>
      <w:tr w:rsidR="00420A92" w:rsidRPr="006D5760" w14:paraId="27539695" w14:textId="77777777" w:rsidTr="00213DE1">
        <w:trPr>
          <w:trHeight w:val="239"/>
        </w:trPr>
        <w:tc>
          <w:tcPr>
            <w:tcW w:w="2728" w:type="dxa"/>
          </w:tcPr>
          <w:p w14:paraId="66B88470" w14:textId="77777777" w:rsidR="00420A92" w:rsidRPr="006D5760" w:rsidRDefault="00420A92" w:rsidP="00420A92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HORA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4FBDBADE" w14:textId="77777777" w:rsidR="00420A92" w:rsidRPr="006D5760" w:rsidRDefault="00420A92" w:rsidP="00420A92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945" w:type="dxa"/>
          </w:tcPr>
          <w:p w14:paraId="3CB6ABFE" w14:textId="77777777" w:rsidR="00420A92" w:rsidRPr="006D5760" w:rsidRDefault="00420A92" w:rsidP="00420A92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HORA</w:t>
            </w:r>
            <w:r w:rsidRPr="006D5760">
              <w:rPr>
                <w:rFonts w:asciiTheme="majorHAnsi" w:hAnsiTheme="majorHAnsi"/>
                <w:spacing w:val="9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REGRESO:</w:t>
            </w:r>
          </w:p>
        </w:tc>
        <w:tc>
          <w:tcPr>
            <w:tcW w:w="2766" w:type="dxa"/>
          </w:tcPr>
          <w:p w14:paraId="46F104D7" w14:textId="77777777" w:rsidR="00420A92" w:rsidRPr="006D5760" w:rsidRDefault="00420A92" w:rsidP="00420A92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 </w:t>
            </w:r>
          </w:p>
        </w:tc>
      </w:tr>
      <w:tr w:rsidR="00420A92" w:rsidRPr="006D5760" w14:paraId="6136B359" w14:textId="77777777" w:rsidTr="00213DE1">
        <w:trPr>
          <w:trHeight w:val="240"/>
        </w:trPr>
        <w:tc>
          <w:tcPr>
            <w:tcW w:w="2728" w:type="dxa"/>
          </w:tcPr>
          <w:p w14:paraId="4CC489E0" w14:textId="77777777" w:rsidR="00420A92" w:rsidRPr="006D5760" w:rsidRDefault="00420A92" w:rsidP="00420A92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ORIGEN:</w:t>
            </w:r>
          </w:p>
        </w:tc>
        <w:tc>
          <w:tcPr>
            <w:tcW w:w="2484" w:type="dxa"/>
          </w:tcPr>
          <w:p w14:paraId="2AEA359C" w14:textId="0F46541B" w:rsidR="00420A92" w:rsidRPr="006D5760" w:rsidRDefault="00C2293B" w:rsidP="00420A92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Medellín </w:t>
            </w:r>
          </w:p>
        </w:tc>
        <w:tc>
          <w:tcPr>
            <w:tcW w:w="1945" w:type="dxa"/>
          </w:tcPr>
          <w:p w14:paraId="76177656" w14:textId="77777777" w:rsidR="00420A92" w:rsidRPr="006D5760" w:rsidRDefault="00420A92" w:rsidP="00420A92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DESTINO:</w:t>
            </w:r>
          </w:p>
        </w:tc>
        <w:tc>
          <w:tcPr>
            <w:tcW w:w="2766" w:type="dxa"/>
          </w:tcPr>
          <w:p w14:paraId="7D23CB2F" w14:textId="03376B18" w:rsidR="00420A92" w:rsidRPr="006D5760" w:rsidRDefault="001C1457" w:rsidP="00420A92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SAN JERÓNIMO </w:t>
            </w:r>
          </w:p>
        </w:tc>
      </w:tr>
      <w:tr w:rsidR="00420A92" w:rsidRPr="006D5760" w14:paraId="19483ABC" w14:textId="77777777" w:rsidTr="00213DE1">
        <w:trPr>
          <w:trHeight w:val="240"/>
        </w:trPr>
        <w:tc>
          <w:tcPr>
            <w:tcW w:w="2728" w:type="dxa"/>
          </w:tcPr>
          <w:p w14:paraId="0A8B3F1E" w14:textId="77777777" w:rsidR="00420A92" w:rsidRPr="006D5760" w:rsidRDefault="00420A92" w:rsidP="00420A92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DIRECCION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1B0116F3" w14:textId="4BF359AA" w:rsidR="00420A92" w:rsidRPr="006D5760" w:rsidRDefault="00420A92" w:rsidP="00420A92">
            <w:pPr>
              <w:pStyle w:val="TableParagraph"/>
              <w:spacing w:line="194" w:lineRule="exact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945" w:type="dxa"/>
          </w:tcPr>
          <w:p w14:paraId="13DA32D6" w14:textId="77777777" w:rsidR="00420A92" w:rsidRPr="006D5760" w:rsidRDefault="00420A92" w:rsidP="00420A92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PLACA</w:t>
            </w:r>
            <w:r w:rsidRPr="006D5760">
              <w:rPr>
                <w:rFonts w:asciiTheme="majorHAnsi" w:hAnsiTheme="majorHAnsi"/>
                <w:spacing w:val="11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VEHÍCULO:</w:t>
            </w:r>
          </w:p>
        </w:tc>
        <w:tc>
          <w:tcPr>
            <w:tcW w:w="2766" w:type="dxa"/>
          </w:tcPr>
          <w:p w14:paraId="34DCE4F4" w14:textId="5614DB0E" w:rsidR="00420A92" w:rsidRPr="006D5760" w:rsidRDefault="00420A92" w:rsidP="00420A92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SMG059 </w:t>
            </w:r>
          </w:p>
        </w:tc>
      </w:tr>
      <w:tr w:rsidR="00420A92" w:rsidRPr="006D5760" w14:paraId="65334E61" w14:textId="77777777" w:rsidTr="00213DE1">
        <w:trPr>
          <w:trHeight w:val="242"/>
        </w:trPr>
        <w:tc>
          <w:tcPr>
            <w:tcW w:w="2728" w:type="dxa"/>
          </w:tcPr>
          <w:p w14:paraId="03020CD3" w14:textId="77777777" w:rsidR="00420A92" w:rsidRPr="006D5760" w:rsidRDefault="00420A92" w:rsidP="00420A92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CANTIDAD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PASAJEROS:</w:t>
            </w:r>
          </w:p>
        </w:tc>
        <w:tc>
          <w:tcPr>
            <w:tcW w:w="2484" w:type="dxa"/>
          </w:tcPr>
          <w:p w14:paraId="00B2BBEB" w14:textId="4310C6B4" w:rsidR="00420A92" w:rsidRPr="006D5760" w:rsidRDefault="00420A92" w:rsidP="00420A92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30</w:t>
            </w:r>
          </w:p>
        </w:tc>
        <w:tc>
          <w:tcPr>
            <w:tcW w:w="1945" w:type="dxa"/>
          </w:tcPr>
          <w:p w14:paraId="63DFE1DD" w14:textId="77777777" w:rsidR="00420A92" w:rsidRPr="006D5760" w:rsidRDefault="00420A92" w:rsidP="00420A92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DOCUMENTO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ANEXO</w:t>
            </w:r>
          </w:p>
        </w:tc>
        <w:tc>
          <w:tcPr>
            <w:tcW w:w="2766" w:type="dxa"/>
          </w:tcPr>
          <w:p w14:paraId="77596C76" w14:textId="4430B7B6" w:rsidR="00420A92" w:rsidRDefault="00420A92" w:rsidP="00384BAE">
            <w:pPr>
              <w:pStyle w:val="TableParagraph"/>
              <w:tabs>
                <w:tab w:val="left" w:pos="1587"/>
              </w:tabs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SI:</w:t>
            </w:r>
            <w:r w:rsidR="004C2826">
              <w:rPr>
                <w:rFonts w:asciiTheme="majorHAnsi" w:hAnsiTheme="majorHAnsi"/>
              </w:rPr>
              <w:t xml:space="preserve"> </w:t>
            </w:r>
            <w:r w:rsidRPr="006D5760">
              <w:rPr>
                <w:rFonts w:asciiTheme="majorHAnsi" w:hAnsiTheme="majorHAnsi"/>
              </w:rPr>
              <w:tab/>
              <w:t>NO:</w:t>
            </w:r>
            <w:r>
              <w:rPr>
                <w:rFonts w:asciiTheme="majorHAnsi" w:hAnsiTheme="majorHAnsi"/>
              </w:rPr>
              <w:t xml:space="preserve"> </w:t>
            </w:r>
          </w:p>
          <w:p w14:paraId="1EE8D4AA" w14:textId="2DB642E3" w:rsidR="00657E04" w:rsidRPr="006D5760" w:rsidRDefault="00657E04" w:rsidP="004642B8">
            <w:pPr>
              <w:pStyle w:val="TableParagraph"/>
              <w:tabs>
                <w:tab w:val="left" w:pos="1587"/>
              </w:tabs>
              <w:ind w:left="0"/>
              <w:jc w:val="both"/>
              <w:rPr>
                <w:rFonts w:asciiTheme="majorHAnsi" w:hAnsiTheme="majorHAnsi"/>
              </w:rPr>
            </w:pPr>
          </w:p>
        </w:tc>
      </w:tr>
      <w:tr w:rsidR="00420A92" w:rsidRPr="006D5760" w14:paraId="38A117F0" w14:textId="77777777" w:rsidTr="00213DE1">
        <w:trPr>
          <w:trHeight w:val="266"/>
        </w:trPr>
        <w:tc>
          <w:tcPr>
            <w:tcW w:w="2728" w:type="dxa"/>
          </w:tcPr>
          <w:p w14:paraId="7C52CA28" w14:textId="77777777" w:rsidR="00420A92" w:rsidRPr="006D5760" w:rsidRDefault="00420A92" w:rsidP="00420A92">
            <w:pPr>
              <w:pStyle w:val="TableParagraph"/>
              <w:spacing w:line="234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5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TITULAR</w:t>
            </w:r>
          </w:p>
        </w:tc>
        <w:tc>
          <w:tcPr>
            <w:tcW w:w="2484" w:type="dxa"/>
          </w:tcPr>
          <w:p w14:paraId="0F226874" w14:textId="0ADAB61C" w:rsidR="00420A92" w:rsidRPr="006D5760" w:rsidRDefault="00420A92" w:rsidP="00420A92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MATEO MARIN </w:t>
            </w:r>
          </w:p>
        </w:tc>
        <w:tc>
          <w:tcPr>
            <w:tcW w:w="1945" w:type="dxa"/>
          </w:tcPr>
          <w:p w14:paraId="360DF0CD" w14:textId="77777777" w:rsidR="00420A92" w:rsidRPr="006D5760" w:rsidRDefault="00420A92" w:rsidP="00420A92">
            <w:pPr>
              <w:pStyle w:val="TableParagraph"/>
              <w:spacing w:line="234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766" w:type="dxa"/>
          </w:tcPr>
          <w:p w14:paraId="4FDBA6F6" w14:textId="1633C241" w:rsidR="00420A92" w:rsidRPr="006D5760" w:rsidRDefault="00420A92" w:rsidP="00420A92">
            <w:pPr>
              <w:pStyle w:val="TableParagraph"/>
              <w:spacing w:line="248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1025761268</w:t>
            </w:r>
          </w:p>
        </w:tc>
      </w:tr>
      <w:tr w:rsidR="00420A92" w:rsidRPr="006D5760" w14:paraId="3D2409AF" w14:textId="77777777" w:rsidTr="00213DE1">
        <w:trPr>
          <w:trHeight w:val="242"/>
        </w:trPr>
        <w:tc>
          <w:tcPr>
            <w:tcW w:w="2728" w:type="dxa"/>
          </w:tcPr>
          <w:p w14:paraId="17203399" w14:textId="77777777" w:rsidR="00420A92" w:rsidRPr="006D5760" w:rsidRDefault="00420A92" w:rsidP="00420A92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SEGUNDO</w:t>
            </w:r>
          </w:p>
        </w:tc>
        <w:tc>
          <w:tcPr>
            <w:tcW w:w="2484" w:type="dxa"/>
          </w:tcPr>
          <w:p w14:paraId="49682D27" w14:textId="55CF4630" w:rsidR="00420A92" w:rsidRPr="006D5760" w:rsidRDefault="008D7A83" w:rsidP="00420A92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  <w:r w:rsidR="00C644BE">
              <w:rPr>
                <w:rFonts w:asciiTheme="majorHAnsi" w:hAnsiTheme="majorHAnsi"/>
              </w:rPr>
              <w:t xml:space="preserve">ISAIAS ZAPATA CANO </w:t>
            </w:r>
          </w:p>
        </w:tc>
        <w:tc>
          <w:tcPr>
            <w:tcW w:w="1945" w:type="dxa"/>
          </w:tcPr>
          <w:p w14:paraId="3C991054" w14:textId="77777777" w:rsidR="00420A92" w:rsidRPr="006D5760" w:rsidRDefault="00420A92" w:rsidP="00420A92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766" w:type="dxa"/>
          </w:tcPr>
          <w:p w14:paraId="57143437" w14:textId="628BFD55" w:rsidR="00420A92" w:rsidRPr="006D5760" w:rsidRDefault="00407FD5" w:rsidP="00420A92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70.632.523</w:t>
            </w:r>
          </w:p>
        </w:tc>
      </w:tr>
    </w:tbl>
    <w:p w14:paraId="2A94410A" w14:textId="77777777" w:rsidR="006D5760" w:rsidRPr="006D5760" w:rsidRDefault="006D5760" w:rsidP="006D5760">
      <w:pPr>
        <w:pStyle w:val="Textoindependiente"/>
        <w:spacing w:before="20"/>
        <w:ind w:left="220"/>
        <w:jc w:val="both"/>
        <w:rPr>
          <w:rFonts w:asciiTheme="majorHAnsi" w:hAnsiTheme="majorHAnsi"/>
          <w:b/>
          <w:sz w:val="22"/>
          <w:szCs w:val="22"/>
        </w:rPr>
      </w:pPr>
    </w:p>
    <w:p w14:paraId="3E33752A" w14:textId="2A98657F" w:rsidR="00106C0E" w:rsidRPr="006D5760" w:rsidRDefault="006D5760" w:rsidP="00106C0E">
      <w:pPr>
        <w:pStyle w:val="Textoindependiente"/>
        <w:spacing w:before="20"/>
        <w:ind w:right="-224"/>
        <w:jc w:val="both"/>
        <w:rPr>
          <w:rFonts w:asciiTheme="majorHAnsi" w:hAnsiTheme="majorHAnsi"/>
          <w:b/>
          <w:sz w:val="22"/>
          <w:szCs w:val="22"/>
        </w:rPr>
      </w:pPr>
      <w:r w:rsidRPr="006D5760">
        <w:rPr>
          <w:rFonts w:asciiTheme="majorHAnsi" w:hAnsiTheme="majorHAnsi"/>
          <w:b/>
          <w:sz w:val="22"/>
          <w:szCs w:val="22"/>
        </w:rPr>
        <w:t>CLÁUSULA SEGUNDA: DURACION Y PRÓRROGAS DEL CONTRATO</w:t>
      </w:r>
      <w:r w:rsidRPr="006D5760">
        <w:rPr>
          <w:rFonts w:asciiTheme="majorHAnsi" w:hAnsiTheme="majorHAnsi"/>
          <w:sz w:val="22"/>
          <w:szCs w:val="22"/>
        </w:rPr>
        <w:t>: El término de duración de este contrato solo tendrá vigencia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mientras se ejecute el contrato de transporte, pero podrá extenderse a otros servicios que se soliciten con posterioridad y cuenten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con las mismas características del descrito en el presente contrato.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TERCERA: OBLIGACIONES DEL CONTRATISTA: </w:t>
      </w:r>
      <w:r w:rsidRPr="006D5760">
        <w:rPr>
          <w:rFonts w:asciiTheme="majorHAnsi" w:hAnsiTheme="majorHAnsi"/>
          <w:sz w:val="22"/>
          <w:szCs w:val="22"/>
        </w:rPr>
        <w:t>1.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obligación principal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es prestar el servicio público de transporte disponiendo para ello los vehículos necesarios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buen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estado,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cubrir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rutas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señaladas.</w:t>
      </w:r>
      <w:r w:rsidRPr="006D5760">
        <w:rPr>
          <w:rFonts w:asciiTheme="majorHAnsi" w:hAnsiTheme="majorHAnsi"/>
          <w:spacing w:val="2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2.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Constatar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cuales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público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transporte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posean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toda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8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documentación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regla,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seguros</w:t>
      </w:r>
      <w:r w:rsidRPr="006D5760">
        <w:rPr>
          <w:rFonts w:asciiTheme="majorHAnsi" w:hAnsiTheme="majorHAnsi"/>
          <w:spacing w:val="13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el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efecto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exige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ley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como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son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obligatorio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2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 tránsito, póliza contractual y extracontractual y demás que la ley exija, los cuales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 adquirirán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 cubrir los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 que puedan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presentarse como consecuencia de la ejecución del contrato de transporte. 3. Es obligación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contar con un plan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de contingencia para atender cualquier imprevisto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 presentare alguna eventualidad con el vehículo, pues superada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misma la prestación del servicio debe realizarse de manera normal y según lo establecido en las cláusulas posteriores. 4. Cada uno de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debe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medio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comunicación.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5</w:t>
      </w:r>
      <w:r w:rsidRPr="006D5760">
        <w:rPr>
          <w:rFonts w:asciiTheme="majorHAnsi" w:hAnsiTheme="majorHAnsi"/>
          <w:b/>
          <w:sz w:val="22"/>
          <w:szCs w:val="22"/>
        </w:rPr>
        <w:t>.</w:t>
      </w:r>
      <w:r w:rsidRPr="006D5760">
        <w:rPr>
          <w:rFonts w:asciiTheme="majorHAnsi" w:hAnsiTheme="majorHAnsi"/>
          <w:b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compromete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ceñirse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disposiciones</w:t>
      </w:r>
      <w:r w:rsidRPr="006D5760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vigentes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Ministerio de Transporte en materia de transporte especial de pasajeros, así </w:t>
      </w:r>
    </w:p>
    <w:p w14:paraId="148FD488" w14:textId="02F8D13E" w:rsidR="006D5760" w:rsidRPr="006D5760" w:rsidRDefault="006D5760" w:rsidP="00AE555C">
      <w:pPr>
        <w:pStyle w:val="Textoindependiente"/>
        <w:spacing w:before="20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b/>
          <w:sz w:val="22"/>
          <w:szCs w:val="22"/>
        </w:rPr>
        <w:t xml:space="preserve">NOVENA: EQUIPAJE: </w:t>
      </w:r>
      <w:r w:rsidRPr="006D5760">
        <w:rPr>
          <w:rFonts w:asciiTheme="majorHAnsi" w:hAnsiTheme="majorHAnsi"/>
          <w:sz w:val="22"/>
          <w:szCs w:val="22"/>
        </w:rPr>
        <w:t xml:space="preserve">La empresa no se hará responsable de los equipajes,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entregados en custodia al transportador, para guardarlo en bodega, se presumirá el valor del mismo en una máximo de $300.000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(trescientos mil pesos). </w:t>
      </w:r>
      <w:r w:rsidRPr="006D5760">
        <w:rPr>
          <w:rFonts w:asciiTheme="majorHAnsi" w:hAnsiTheme="majorHAnsi"/>
          <w:b/>
          <w:sz w:val="22"/>
          <w:szCs w:val="22"/>
        </w:rPr>
        <w:t>CLAUSULA DÉCIMA. CLÁUSULA PENAL</w:t>
      </w:r>
      <w:r w:rsidRPr="006D5760">
        <w:rPr>
          <w:rFonts w:asciiTheme="majorHAnsi" w:hAnsiTheme="majorHAnsi"/>
          <w:sz w:val="22"/>
          <w:szCs w:val="22"/>
        </w:rPr>
        <w:t>: En caso de incumplimiento de las cláusulas de este contrato, la parte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incumplida será deudora de la parte cumplida o que se allanó a cumplir, a título de Cláusula Penal, por los perjuicios causados.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DECIMA PRIMERA: CONFIDENCIALIDAD. EL CONTRATISTA </w:t>
      </w:r>
      <w:r w:rsidRPr="006D5760">
        <w:rPr>
          <w:rFonts w:asciiTheme="majorHAnsi" w:hAnsiTheme="majorHAnsi"/>
          <w:sz w:val="22"/>
          <w:szCs w:val="22"/>
        </w:rPr>
        <w:t>se compromete a mantener la confidencialidad sobre toda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información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provista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generada,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relación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objeto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presente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contrato,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considerará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carácter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privado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podrá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revelarse a personas ajenas sin la autorización previa y expresa 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 CONTRATANTE. CLÁUSULA DECIMA SEGUNDA: TÍTULO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w w:val="95"/>
          <w:sz w:val="22"/>
          <w:szCs w:val="22"/>
        </w:rPr>
        <w:t xml:space="preserve">EJECUTIVO. </w:t>
      </w:r>
      <w:r w:rsidRPr="006D5760">
        <w:rPr>
          <w:rFonts w:asciiTheme="majorHAnsi" w:hAnsiTheme="majorHAnsi"/>
          <w:w w:val="95"/>
          <w:sz w:val="22"/>
          <w:szCs w:val="22"/>
        </w:rPr>
        <w:t>Este contrato constituye título de recaudo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ejecutivo, toda vez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 contiene una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obligación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clara,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expresa y exigible al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tenor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artículos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488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491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Código de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Procedimiento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Civil.</w:t>
      </w:r>
    </w:p>
    <w:p w14:paraId="6CD92C36" w14:textId="5114A4F2" w:rsidR="006D5760" w:rsidRPr="006D5760" w:rsidRDefault="006D5760" w:rsidP="00AE555C">
      <w:pPr>
        <w:pStyle w:val="Textoindependiente"/>
        <w:spacing w:before="146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>Cuando se trate de Agencias de Viajes u Operadores turísticos la responsabilidad de la guía turística será únicamente del contratante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en caso de no tenerla debiendo hacerlo, es el contratante quien responderá ante el transportador y las autoridades de control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vigilancia (Superintendencia de Puertos y Transporte y Ministerio de Industria, Comercio y Turismo) además en caso de que 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contratista sea un operador turístico o prestador de servicios turísticos, deberá contar con REGISTRO NACIONAL DE TURISMO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actualizado.</w:t>
      </w:r>
    </w:p>
    <w:p w14:paraId="62820668" w14:textId="0FBEAA04" w:rsidR="006D5760" w:rsidRPr="006D5760" w:rsidRDefault="006D5760" w:rsidP="00AE555C">
      <w:pPr>
        <w:pStyle w:val="Textoindependiente"/>
        <w:ind w:right="-224"/>
        <w:jc w:val="both"/>
        <w:rPr>
          <w:rFonts w:asciiTheme="majorHAnsi" w:hAnsiTheme="majorHAnsi"/>
          <w:sz w:val="22"/>
          <w:szCs w:val="22"/>
        </w:rPr>
      </w:pPr>
    </w:p>
    <w:p w14:paraId="41ED9A68" w14:textId="11A96E9B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</w:p>
    <w:p w14:paraId="5349642B" w14:textId="4ACDAE5E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</w:p>
    <w:p w14:paraId="41949E09" w14:textId="6912E10F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sz w:val="22"/>
          <w:szCs w:val="22"/>
        </w:rPr>
      </w:pPr>
    </w:p>
    <w:p w14:paraId="3048A692" w14:textId="3169ED01" w:rsidR="00EB37A9" w:rsidRPr="00213DE1" w:rsidRDefault="00AE555C" w:rsidP="00AE555C">
      <w:pPr>
        <w:pStyle w:val="Sinespaciado"/>
        <w:rPr>
          <w:rFonts w:asciiTheme="majorHAnsi" w:hAnsiTheme="majorHAnsi"/>
          <w:b/>
          <w:bCs/>
          <w:w w:val="95"/>
        </w:rPr>
      </w:pPr>
      <w:r w:rsidRPr="00213DE1">
        <w:rPr>
          <w:rFonts w:asciiTheme="majorHAnsi" w:hAnsiTheme="majorHAnsi"/>
          <w:b/>
          <w:bCs/>
          <w:w w:val="95"/>
        </w:rPr>
        <w:t>PRECOLOMBINA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DE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TURISMO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ESPECIALIZADO</w:t>
      </w: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  <w:t>PROPIETARIO</w:t>
      </w:r>
    </w:p>
    <w:p w14:paraId="2078035D" w14:textId="1DB654B2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NIT800055468-1</w:t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  <w:t>PLACA:</w:t>
      </w:r>
      <w:r w:rsidR="00D0751F">
        <w:rPr>
          <w:rFonts w:asciiTheme="majorHAnsi" w:hAnsiTheme="majorHAnsi"/>
          <w:b/>
          <w:bCs/>
        </w:rPr>
        <w:t xml:space="preserve"> SMG059</w:t>
      </w:r>
      <w:r w:rsidR="00AC1117">
        <w:rPr>
          <w:rFonts w:asciiTheme="majorHAnsi" w:hAnsiTheme="majorHAnsi"/>
          <w:b/>
          <w:bCs/>
        </w:rPr>
        <w:t xml:space="preserve"> </w:t>
      </w:r>
    </w:p>
    <w:p w14:paraId="3D6A4DE2" w14:textId="648235DB" w:rsidR="00AE555C" w:rsidRDefault="00DB710C" w:rsidP="00AE555C">
      <w:pPr>
        <w:pStyle w:val="Sinespaciado"/>
        <w:rPr>
          <w:rFonts w:asciiTheme="majorHAnsi" w:hAnsiTheme="majorHAnsi"/>
          <w:b/>
          <w:bCs/>
        </w:rPr>
      </w:pPr>
      <w:r w:rsidRPr="006C0B2F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45A2F5FE" wp14:editId="315F7A71">
            <wp:simplePos x="0" y="0"/>
            <wp:positionH relativeFrom="column">
              <wp:posOffset>-121285</wp:posOffset>
            </wp:positionH>
            <wp:positionV relativeFrom="paragraph">
              <wp:posOffset>193040</wp:posOffset>
            </wp:positionV>
            <wp:extent cx="2286000" cy="610235"/>
            <wp:effectExtent l="0" t="0" r="0" b="0"/>
            <wp:wrapTight wrapText="bothSides">
              <wp:wrapPolygon edited="0">
                <wp:start x="0" y="0"/>
                <wp:lineTo x="0" y="20903"/>
                <wp:lineTo x="21420" y="20903"/>
                <wp:lineTo x="21420" y="0"/>
                <wp:lineTo x="0" y="0"/>
              </wp:wrapPolygon>
            </wp:wrapTight>
            <wp:docPr id="14728329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83291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F40465" w14:textId="3EF5531C" w:rsidR="00DB710C" w:rsidRDefault="00DB710C" w:rsidP="00AE555C">
      <w:pPr>
        <w:pStyle w:val="Sinespaciado"/>
        <w:rPr>
          <w:rFonts w:asciiTheme="majorHAnsi" w:hAnsiTheme="majorHAnsi"/>
          <w:b/>
          <w:bCs/>
        </w:rPr>
      </w:pPr>
    </w:p>
    <w:p w14:paraId="168E85E9" w14:textId="77777777" w:rsidR="00DB710C" w:rsidRPr="00213DE1" w:rsidRDefault="00DB710C" w:rsidP="00AE555C">
      <w:pPr>
        <w:pStyle w:val="Sinespaciado"/>
        <w:rPr>
          <w:rFonts w:asciiTheme="majorHAnsi" w:hAnsiTheme="majorHAnsi"/>
          <w:b/>
          <w:bCs/>
        </w:rPr>
      </w:pPr>
    </w:p>
    <w:p w14:paraId="0FF3871D" w14:textId="1EC6B09E" w:rsidR="00AE555C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3FB1E64D" w14:textId="47055F47" w:rsidR="00AC1117" w:rsidRPr="00213DE1" w:rsidRDefault="00AC1117" w:rsidP="00AE555C">
      <w:pPr>
        <w:pStyle w:val="Sinespaciado"/>
        <w:rPr>
          <w:rFonts w:asciiTheme="majorHAnsi" w:hAnsiTheme="majorHAnsi"/>
          <w:b/>
          <w:bCs/>
        </w:rPr>
      </w:pPr>
    </w:p>
    <w:p w14:paraId="0502DBF1" w14:textId="7832A8AE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CONTRATANTE</w:t>
      </w:r>
    </w:p>
    <w:p w14:paraId="49F993A1" w14:textId="11D91B3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CEDULA:</w:t>
      </w:r>
      <w:r w:rsidR="00D0751F">
        <w:rPr>
          <w:rFonts w:asciiTheme="majorHAnsi" w:hAnsiTheme="majorHAnsi"/>
          <w:b/>
          <w:bCs/>
        </w:rPr>
        <w:t xml:space="preserve"> </w:t>
      </w:r>
      <w:r w:rsidR="00657E04">
        <w:rPr>
          <w:rFonts w:asciiTheme="majorHAnsi" w:hAnsiTheme="majorHAnsi"/>
        </w:rPr>
        <w:t>1013337127</w:t>
      </w:r>
    </w:p>
    <w:p w14:paraId="6B17E523" w14:textId="0063E312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5BBC952B" w14:textId="70F616DB" w:rsidR="00EB37A9" w:rsidRDefault="00EB37A9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BF186E1" w14:textId="43F3F979" w:rsidR="00213DE1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7FFB4B1" w14:textId="72AEE1EF" w:rsidR="00213DE1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284ED888" w14:textId="77777777" w:rsidR="00213DE1" w:rsidRPr="006D5760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3D2EDBB1" w14:textId="76819028" w:rsidR="00EB37A9" w:rsidRPr="006D5760" w:rsidRDefault="00EB37A9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05CA875" w14:textId="0180BD20" w:rsidR="00EB37A9" w:rsidRPr="006D5760" w:rsidRDefault="00EB37A9" w:rsidP="00106C0E">
      <w:pPr>
        <w:pStyle w:val="Sinespaciado"/>
        <w:rPr>
          <w:rFonts w:asciiTheme="majorHAnsi" w:hAnsiTheme="majorHAnsi" w:cs="Times New Roman"/>
          <w:b/>
          <w:bCs/>
        </w:rPr>
      </w:pPr>
    </w:p>
    <w:sectPr w:rsidR="00EB37A9" w:rsidRPr="006D5760" w:rsidSect="00EE1778">
      <w:headerReference w:type="default" r:id="rId8"/>
      <w:footerReference w:type="default" r:id="rId9"/>
      <w:pgSz w:w="12240" w:h="15840"/>
      <w:pgMar w:top="1820" w:right="1041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06E36" w14:textId="77777777" w:rsidR="004535BF" w:rsidRDefault="004535BF" w:rsidP="004E1BFD">
      <w:r>
        <w:separator/>
      </w:r>
    </w:p>
  </w:endnote>
  <w:endnote w:type="continuationSeparator" w:id="0">
    <w:p w14:paraId="2877FA93" w14:textId="77777777" w:rsidR="004535BF" w:rsidRDefault="004535BF" w:rsidP="004E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0962" w14:textId="77777777" w:rsidR="00213DE1" w:rsidRPr="00213DE1" w:rsidRDefault="00213DE1">
    <w:pPr>
      <w:pStyle w:val="Piedepgina"/>
      <w:jc w:val="center"/>
      <w:rPr>
        <w:caps/>
      </w:rPr>
    </w:pPr>
    <w:r w:rsidRPr="00213DE1">
      <w:rPr>
        <w:caps/>
      </w:rPr>
      <w:fldChar w:fldCharType="begin"/>
    </w:r>
    <w:r w:rsidRPr="00213DE1">
      <w:rPr>
        <w:caps/>
      </w:rPr>
      <w:instrText>PAGE   \* MERGEFORMAT</w:instrText>
    </w:r>
    <w:r w:rsidRPr="00213DE1">
      <w:rPr>
        <w:caps/>
      </w:rPr>
      <w:fldChar w:fldCharType="separate"/>
    </w:r>
    <w:r w:rsidRPr="00213DE1">
      <w:rPr>
        <w:caps/>
      </w:rPr>
      <w:t>2</w:t>
    </w:r>
    <w:r w:rsidRPr="00213DE1">
      <w:rPr>
        <w:caps/>
      </w:rPr>
      <w:fldChar w:fldCharType="end"/>
    </w:r>
  </w:p>
  <w:p w14:paraId="42B4FC9F" w14:textId="77777777" w:rsidR="00213DE1" w:rsidRDefault="00213D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AB5EB" w14:textId="77777777" w:rsidR="004535BF" w:rsidRDefault="004535BF" w:rsidP="004E1BFD">
      <w:r>
        <w:separator/>
      </w:r>
    </w:p>
  </w:footnote>
  <w:footnote w:type="continuationSeparator" w:id="0">
    <w:p w14:paraId="21DEC01C" w14:textId="77777777" w:rsidR="004535BF" w:rsidRDefault="004535BF" w:rsidP="004E1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68" w:type="dxa"/>
      <w:tblInd w:w="-3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tted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93"/>
      <w:gridCol w:w="5027"/>
      <w:gridCol w:w="2148"/>
    </w:tblGrid>
    <w:tr w:rsidR="004E1BFD" w14:paraId="4D59E8C0" w14:textId="77777777" w:rsidTr="00610727">
      <w:trPr>
        <w:trHeight w:val="538"/>
      </w:trPr>
      <w:tc>
        <w:tcPr>
          <w:tcW w:w="2793" w:type="dxa"/>
          <w:vMerge w:val="restart"/>
          <w:vAlign w:val="center"/>
        </w:tcPr>
        <w:p w14:paraId="3F43CDFA" w14:textId="77777777" w:rsidR="004E1BFD" w:rsidRDefault="004E1BFD" w:rsidP="004E1BFD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3EC21BB" wp14:editId="34D6C8B2">
                <wp:extent cx="1553029" cy="601481"/>
                <wp:effectExtent l="0" t="0" r="9525" b="8255"/>
                <wp:docPr id="104850149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094102" name="Imagen 1570941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9246" cy="6077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7" w:type="dxa"/>
          <w:vMerge w:val="restart"/>
          <w:vAlign w:val="center"/>
        </w:tcPr>
        <w:p w14:paraId="2741C35E" w14:textId="361112A8" w:rsidR="004E1BFD" w:rsidRPr="00136AB9" w:rsidRDefault="004E1BFD" w:rsidP="004E1BFD">
          <w:pPr>
            <w:pStyle w:val="Encabezado"/>
            <w:jc w:val="center"/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</w:pPr>
          <w:r w:rsidRPr="00136AB9"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  <w:t>CONTRATO DE PRESTACION DE SERVICIO DE TRANSPORTE PUBLICO DE PASAJEROS EN LA MODALIDAD ESPECIAL</w:t>
          </w:r>
        </w:p>
      </w:tc>
      <w:tc>
        <w:tcPr>
          <w:tcW w:w="2148" w:type="dxa"/>
          <w:vAlign w:val="center"/>
        </w:tcPr>
        <w:p w14:paraId="20F0B4EF" w14:textId="77777777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Versión: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03</w:t>
          </w:r>
        </w:p>
      </w:tc>
    </w:tr>
    <w:tr w:rsidR="004E1BFD" w14:paraId="0316FCC7" w14:textId="77777777" w:rsidTr="00610727">
      <w:tblPrEx>
        <w:tblCellMar>
          <w:left w:w="108" w:type="dxa"/>
          <w:right w:w="108" w:type="dxa"/>
        </w:tblCellMar>
      </w:tblPrEx>
      <w:trPr>
        <w:trHeight w:val="562"/>
      </w:trPr>
      <w:tc>
        <w:tcPr>
          <w:tcW w:w="2793" w:type="dxa"/>
          <w:vMerge/>
        </w:tcPr>
        <w:p w14:paraId="0D42E2DF" w14:textId="77777777" w:rsidR="004E1BFD" w:rsidRDefault="004E1BFD" w:rsidP="004E1BFD">
          <w:pPr>
            <w:pStyle w:val="Encabezado"/>
          </w:pPr>
        </w:p>
      </w:tc>
      <w:tc>
        <w:tcPr>
          <w:tcW w:w="5027" w:type="dxa"/>
          <w:vMerge/>
        </w:tcPr>
        <w:p w14:paraId="5A0645AC" w14:textId="77777777" w:rsidR="004E1BFD" w:rsidRPr="0027033B" w:rsidRDefault="004E1BFD" w:rsidP="004E1BFD">
          <w:pPr>
            <w:pStyle w:val="Encabezado"/>
            <w:rPr>
              <w:rFonts w:asciiTheme="minorHAnsi" w:hAnsiTheme="minorHAnsi"/>
            </w:rPr>
          </w:pPr>
        </w:p>
      </w:tc>
      <w:tc>
        <w:tcPr>
          <w:tcW w:w="2148" w:type="dxa"/>
          <w:vAlign w:val="center"/>
        </w:tcPr>
        <w:p w14:paraId="3DABCE52" w14:textId="2D57D94A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  <w:highlight w:val="yellow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Edición: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 </w:t>
          </w:r>
          <w:r w:rsidR="00CB7F3E">
            <w:rPr>
              <w:rFonts w:asciiTheme="majorHAnsi" w:hAnsiTheme="majorHAnsi"/>
              <w:sz w:val="20"/>
              <w:szCs w:val="20"/>
            </w:rPr>
            <w:t>01</w:t>
          </w:r>
          <w:r w:rsidRPr="00136AB9">
            <w:rPr>
              <w:rFonts w:asciiTheme="majorHAnsi" w:hAnsiTheme="majorHAnsi"/>
              <w:sz w:val="20"/>
              <w:szCs w:val="20"/>
            </w:rPr>
            <w:t>/</w:t>
          </w:r>
          <w:r w:rsidR="00CB7F3E">
            <w:rPr>
              <w:rFonts w:asciiTheme="majorHAnsi" w:hAnsiTheme="majorHAnsi"/>
              <w:sz w:val="20"/>
              <w:szCs w:val="20"/>
            </w:rPr>
            <w:t>24</w:t>
          </w:r>
          <w:r w:rsidRPr="00136AB9">
            <w:rPr>
              <w:rFonts w:asciiTheme="majorHAnsi" w:hAnsiTheme="majorHAnsi"/>
              <w:sz w:val="20"/>
              <w:szCs w:val="20"/>
            </w:rPr>
            <w:t>/202</w:t>
          </w:r>
          <w:r w:rsidR="00CB7F3E">
            <w:rPr>
              <w:rFonts w:asciiTheme="majorHAnsi" w:hAnsiTheme="majorHAnsi"/>
              <w:sz w:val="20"/>
              <w:szCs w:val="20"/>
            </w:rPr>
            <w:t>5</w:t>
          </w:r>
        </w:p>
      </w:tc>
    </w:tr>
  </w:tbl>
  <w:p w14:paraId="2B77EE3B" w14:textId="77777777" w:rsidR="004E1BFD" w:rsidRDefault="004E1B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97D81"/>
    <w:multiLevelType w:val="hybridMultilevel"/>
    <w:tmpl w:val="2C144836"/>
    <w:lvl w:ilvl="0" w:tplc="B0948BC0">
      <w:start w:val="1"/>
      <w:numFmt w:val="decimal"/>
      <w:lvlText w:val="%1."/>
      <w:lvlJc w:val="left"/>
      <w:pPr>
        <w:ind w:left="914" w:hanging="361"/>
        <w:jc w:val="left"/>
      </w:pPr>
      <w:rPr>
        <w:rFonts w:asciiTheme="majorHAnsi" w:eastAsia="Verdana" w:hAnsiTheme="majorHAnsi" w:cs="Verdana"/>
        <w:b w:val="0"/>
        <w:bCs w:val="0"/>
        <w:i w:val="0"/>
        <w:iCs w:val="0"/>
        <w:color w:val="0D0D0D"/>
        <w:spacing w:val="0"/>
        <w:w w:val="80"/>
        <w:sz w:val="21"/>
        <w:szCs w:val="21"/>
        <w:lang w:val="es-ES" w:eastAsia="en-US" w:bidi="ar-SA"/>
      </w:rPr>
    </w:lvl>
    <w:lvl w:ilvl="1" w:tplc="5ECC4B52">
      <w:numFmt w:val="bullet"/>
      <w:lvlText w:val="•"/>
      <w:lvlJc w:val="left"/>
      <w:pPr>
        <w:ind w:left="1744" w:hanging="361"/>
      </w:pPr>
      <w:rPr>
        <w:rFonts w:hint="default"/>
        <w:lang w:val="es-ES" w:eastAsia="en-US" w:bidi="ar-SA"/>
      </w:rPr>
    </w:lvl>
    <w:lvl w:ilvl="2" w:tplc="03EA7CA2">
      <w:numFmt w:val="bullet"/>
      <w:lvlText w:val="•"/>
      <w:lvlJc w:val="left"/>
      <w:pPr>
        <w:ind w:left="2568" w:hanging="361"/>
      </w:pPr>
      <w:rPr>
        <w:rFonts w:hint="default"/>
        <w:lang w:val="es-ES" w:eastAsia="en-US" w:bidi="ar-SA"/>
      </w:rPr>
    </w:lvl>
    <w:lvl w:ilvl="3" w:tplc="DFD48022">
      <w:numFmt w:val="bullet"/>
      <w:lvlText w:val="•"/>
      <w:lvlJc w:val="left"/>
      <w:pPr>
        <w:ind w:left="3392" w:hanging="361"/>
      </w:pPr>
      <w:rPr>
        <w:rFonts w:hint="default"/>
        <w:lang w:val="es-ES" w:eastAsia="en-US" w:bidi="ar-SA"/>
      </w:rPr>
    </w:lvl>
    <w:lvl w:ilvl="4" w:tplc="0E821690">
      <w:numFmt w:val="bullet"/>
      <w:lvlText w:val="•"/>
      <w:lvlJc w:val="left"/>
      <w:pPr>
        <w:ind w:left="4216" w:hanging="361"/>
      </w:pPr>
      <w:rPr>
        <w:rFonts w:hint="default"/>
        <w:lang w:val="es-ES" w:eastAsia="en-US" w:bidi="ar-SA"/>
      </w:rPr>
    </w:lvl>
    <w:lvl w:ilvl="5" w:tplc="E6B2E4C2">
      <w:numFmt w:val="bullet"/>
      <w:lvlText w:val="•"/>
      <w:lvlJc w:val="left"/>
      <w:pPr>
        <w:ind w:left="5040" w:hanging="361"/>
      </w:pPr>
      <w:rPr>
        <w:rFonts w:hint="default"/>
        <w:lang w:val="es-ES" w:eastAsia="en-US" w:bidi="ar-SA"/>
      </w:rPr>
    </w:lvl>
    <w:lvl w:ilvl="6" w:tplc="A6546A24">
      <w:numFmt w:val="bullet"/>
      <w:lvlText w:val="•"/>
      <w:lvlJc w:val="left"/>
      <w:pPr>
        <w:ind w:left="5864" w:hanging="361"/>
      </w:pPr>
      <w:rPr>
        <w:rFonts w:hint="default"/>
        <w:lang w:val="es-ES" w:eastAsia="en-US" w:bidi="ar-SA"/>
      </w:rPr>
    </w:lvl>
    <w:lvl w:ilvl="7" w:tplc="49466F5A">
      <w:numFmt w:val="bullet"/>
      <w:lvlText w:val="•"/>
      <w:lvlJc w:val="left"/>
      <w:pPr>
        <w:ind w:left="6688" w:hanging="361"/>
      </w:pPr>
      <w:rPr>
        <w:rFonts w:hint="default"/>
        <w:lang w:val="es-ES" w:eastAsia="en-US" w:bidi="ar-SA"/>
      </w:rPr>
    </w:lvl>
    <w:lvl w:ilvl="8" w:tplc="2B2A30B4">
      <w:numFmt w:val="bullet"/>
      <w:lvlText w:val="•"/>
      <w:lvlJc w:val="left"/>
      <w:pPr>
        <w:ind w:left="7512" w:hanging="361"/>
      </w:pPr>
      <w:rPr>
        <w:rFonts w:hint="default"/>
        <w:lang w:val="es-ES" w:eastAsia="en-US" w:bidi="ar-SA"/>
      </w:rPr>
    </w:lvl>
  </w:abstractNum>
  <w:num w:numId="1" w16cid:durableId="67634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90"/>
    <w:rsid w:val="0000233C"/>
    <w:rsid w:val="00003BEF"/>
    <w:rsid w:val="000122D4"/>
    <w:rsid w:val="00012D91"/>
    <w:rsid w:val="00021B75"/>
    <w:rsid w:val="00037689"/>
    <w:rsid w:val="00073FD6"/>
    <w:rsid w:val="00082696"/>
    <w:rsid w:val="000A4CF3"/>
    <w:rsid w:val="000A6F4A"/>
    <w:rsid w:val="000D14C4"/>
    <w:rsid w:val="000E2802"/>
    <w:rsid w:val="00106C0E"/>
    <w:rsid w:val="0011174C"/>
    <w:rsid w:val="00121A2E"/>
    <w:rsid w:val="0012303C"/>
    <w:rsid w:val="00136AB9"/>
    <w:rsid w:val="001B3951"/>
    <w:rsid w:val="001B6390"/>
    <w:rsid w:val="001C1457"/>
    <w:rsid w:val="001C67D2"/>
    <w:rsid w:val="002026DC"/>
    <w:rsid w:val="00213DE1"/>
    <w:rsid w:val="00220FE1"/>
    <w:rsid w:val="00223431"/>
    <w:rsid w:val="00281C02"/>
    <w:rsid w:val="002A245D"/>
    <w:rsid w:val="002C42BC"/>
    <w:rsid w:val="002E1F6D"/>
    <w:rsid w:val="002F1EE4"/>
    <w:rsid w:val="003509D1"/>
    <w:rsid w:val="00356055"/>
    <w:rsid w:val="00384BAE"/>
    <w:rsid w:val="003923FA"/>
    <w:rsid w:val="003A5A47"/>
    <w:rsid w:val="003C35AA"/>
    <w:rsid w:val="003C5FC4"/>
    <w:rsid w:val="003D20E5"/>
    <w:rsid w:val="004030B8"/>
    <w:rsid w:val="00407FD5"/>
    <w:rsid w:val="004110E5"/>
    <w:rsid w:val="00420A92"/>
    <w:rsid w:val="00442FF0"/>
    <w:rsid w:val="00443A84"/>
    <w:rsid w:val="004535BF"/>
    <w:rsid w:val="0045362F"/>
    <w:rsid w:val="004642B8"/>
    <w:rsid w:val="00464A19"/>
    <w:rsid w:val="004A1E8E"/>
    <w:rsid w:val="004A2E41"/>
    <w:rsid w:val="004B0C3D"/>
    <w:rsid w:val="004B1F13"/>
    <w:rsid w:val="004C2826"/>
    <w:rsid w:val="004E1BFD"/>
    <w:rsid w:val="005104B8"/>
    <w:rsid w:val="0052037B"/>
    <w:rsid w:val="005330FA"/>
    <w:rsid w:val="005558AF"/>
    <w:rsid w:val="005776B9"/>
    <w:rsid w:val="00584386"/>
    <w:rsid w:val="005B3445"/>
    <w:rsid w:val="005B35C0"/>
    <w:rsid w:val="005C5864"/>
    <w:rsid w:val="005C5DAD"/>
    <w:rsid w:val="005F1E98"/>
    <w:rsid w:val="005F448B"/>
    <w:rsid w:val="005F789C"/>
    <w:rsid w:val="00605928"/>
    <w:rsid w:val="0062205F"/>
    <w:rsid w:val="006258D9"/>
    <w:rsid w:val="006268CF"/>
    <w:rsid w:val="00657E04"/>
    <w:rsid w:val="006759CC"/>
    <w:rsid w:val="006765B0"/>
    <w:rsid w:val="006D5760"/>
    <w:rsid w:val="006D59B0"/>
    <w:rsid w:val="00700E89"/>
    <w:rsid w:val="00711A97"/>
    <w:rsid w:val="007572DA"/>
    <w:rsid w:val="00763667"/>
    <w:rsid w:val="0076773B"/>
    <w:rsid w:val="007C1C6C"/>
    <w:rsid w:val="007C535E"/>
    <w:rsid w:val="007D075D"/>
    <w:rsid w:val="007D68AB"/>
    <w:rsid w:val="007F10B1"/>
    <w:rsid w:val="007F1BAB"/>
    <w:rsid w:val="00895A8E"/>
    <w:rsid w:val="00897C15"/>
    <w:rsid w:val="008D7A83"/>
    <w:rsid w:val="008E6BD4"/>
    <w:rsid w:val="008F5D98"/>
    <w:rsid w:val="008F76D5"/>
    <w:rsid w:val="009310CA"/>
    <w:rsid w:val="00952884"/>
    <w:rsid w:val="009619BF"/>
    <w:rsid w:val="00976E61"/>
    <w:rsid w:val="0098736B"/>
    <w:rsid w:val="009A2DA7"/>
    <w:rsid w:val="009A3330"/>
    <w:rsid w:val="009A3BD8"/>
    <w:rsid w:val="009F257D"/>
    <w:rsid w:val="009F3037"/>
    <w:rsid w:val="00A30F57"/>
    <w:rsid w:val="00A6657F"/>
    <w:rsid w:val="00A81E46"/>
    <w:rsid w:val="00A954A1"/>
    <w:rsid w:val="00AA30B1"/>
    <w:rsid w:val="00AC1117"/>
    <w:rsid w:val="00AD616E"/>
    <w:rsid w:val="00AE2708"/>
    <w:rsid w:val="00AE555C"/>
    <w:rsid w:val="00AE6961"/>
    <w:rsid w:val="00B004D9"/>
    <w:rsid w:val="00B30D6E"/>
    <w:rsid w:val="00B325CA"/>
    <w:rsid w:val="00B57B46"/>
    <w:rsid w:val="00B619F4"/>
    <w:rsid w:val="00B73F55"/>
    <w:rsid w:val="00B84354"/>
    <w:rsid w:val="00BE1C12"/>
    <w:rsid w:val="00C02F71"/>
    <w:rsid w:val="00C16EE6"/>
    <w:rsid w:val="00C2293B"/>
    <w:rsid w:val="00C2746F"/>
    <w:rsid w:val="00C318FD"/>
    <w:rsid w:val="00C644BE"/>
    <w:rsid w:val="00C6485F"/>
    <w:rsid w:val="00C712FD"/>
    <w:rsid w:val="00C80CC0"/>
    <w:rsid w:val="00CB7F3E"/>
    <w:rsid w:val="00CC0C9F"/>
    <w:rsid w:val="00CC5DA2"/>
    <w:rsid w:val="00CD7E26"/>
    <w:rsid w:val="00CE6E2C"/>
    <w:rsid w:val="00D0005A"/>
    <w:rsid w:val="00D0751F"/>
    <w:rsid w:val="00D1556E"/>
    <w:rsid w:val="00D162F9"/>
    <w:rsid w:val="00D1752A"/>
    <w:rsid w:val="00D24C70"/>
    <w:rsid w:val="00D2596A"/>
    <w:rsid w:val="00D350C0"/>
    <w:rsid w:val="00D3645B"/>
    <w:rsid w:val="00D677AD"/>
    <w:rsid w:val="00DB710C"/>
    <w:rsid w:val="00DD28F9"/>
    <w:rsid w:val="00DF7859"/>
    <w:rsid w:val="00E01770"/>
    <w:rsid w:val="00E55878"/>
    <w:rsid w:val="00E55AC6"/>
    <w:rsid w:val="00E74E95"/>
    <w:rsid w:val="00EA0AAC"/>
    <w:rsid w:val="00EB37A9"/>
    <w:rsid w:val="00EB6ED5"/>
    <w:rsid w:val="00EC2885"/>
    <w:rsid w:val="00EC78BB"/>
    <w:rsid w:val="00EC7FF0"/>
    <w:rsid w:val="00EE1778"/>
    <w:rsid w:val="00EE7793"/>
    <w:rsid w:val="00F04C61"/>
    <w:rsid w:val="00F61D73"/>
    <w:rsid w:val="00F64C3D"/>
    <w:rsid w:val="00F84263"/>
    <w:rsid w:val="00FA0BDC"/>
    <w:rsid w:val="00FB74B3"/>
    <w:rsid w:val="00FE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F97E5"/>
  <w15:docId w15:val="{0EE47574-A445-44FF-B2FD-4CAC71BD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914" w:hanging="361"/>
    </w:pPr>
  </w:style>
  <w:style w:type="paragraph" w:customStyle="1" w:styleId="TableParagraph">
    <w:name w:val="Table Paragraph"/>
    <w:basedOn w:val="Normal"/>
    <w:uiPriority w:val="1"/>
    <w:qFormat/>
    <w:pPr>
      <w:ind w:left="125"/>
    </w:pPr>
  </w:style>
  <w:style w:type="paragraph" w:styleId="Encabezado">
    <w:name w:val="header"/>
    <w:basedOn w:val="Normal"/>
    <w:link w:val="Encabezado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1BFD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BFD"/>
    <w:rPr>
      <w:rFonts w:ascii="Verdana" w:eastAsia="Verdana" w:hAnsi="Verdana" w:cs="Verdana"/>
      <w:lang w:val="es-ES"/>
    </w:rPr>
  </w:style>
  <w:style w:type="table" w:styleId="Tablaconcuadrcula">
    <w:name w:val="Table Grid"/>
    <w:basedOn w:val="Tablanormal"/>
    <w:uiPriority w:val="59"/>
    <w:rsid w:val="004E1BF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E1BFD"/>
    <w:pPr>
      <w:widowControl/>
      <w:autoSpaceDE/>
      <w:autoSpaceDN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731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valentina zapata</cp:lastModifiedBy>
  <cp:revision>2</cp:revision>
  <cp:lastPrinted>2024-12-19T13:41:00Z</cp:lastPrinted>
  <dcterms:created xsi:type="dcterms:W3CDTF">2025-11-17T01:18:00Z</dcterms:created>
  <dcterms:modified xsi:type="dcterms:W3CDTF">2025-11-17T01:18:00Z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Word LTSC</vt:lpwstr>
  </property>
</Properties>
</file>