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E5711" w14:textId="77777777" w:rsidR="00E573EF" w:rsidRPr="00AC1A04" w:rsidRDefault="001862DA">
      <w:pPr>
        <w:pStyle w:val="Textoindependiente"/>
        <w:rPr>
          <w:rFonts w:asciiTheme="minorHAnsi" w:hAnsiTheme="minorHAnsi" w:cstheme="minorHAnsi"/>
        </w:rPr>
      </w:pPr>
      <w:r w:rsidRPr="00AC1A04">
        <w:rPr>
          <w:rFonts w:asciiTheme="minorHAnsi" w:hAnsiTheme="minorHAnsi" w:cstheme="minorHAnsi"/>
          <w:noProof/>
        </w:rPr>
        <w:drawing>
          <wp:anchor distT="0" distB="0" distL="0" distR="0" simplePos="0" relativeHeight="251653632" behindDoc="0" locked="0" layoutInCell="1" allowOverlap="1" wp14:anchorId="577A5052" wp14:editId="0A682F49">
            <wp:simplePos x="0" y="0"/>
            <wp:positionH relativeFrom="page">
              <wp:posOffset>390525</wp:posOffset>
            </wp:positionH>
            <wp:positionV relativeFrom="page">
              <wp:posOffset>12700</wp:posOffset>
            </wp:positionV>
            <wp:extent cx="1495733" cy="70980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33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EF0D9A" w14:textId="77777777" w:rsidR="00E573EF" w:rsidRPr="00AC1A04" w:rsidRDefault="00E573EF">
      <w:pPr>
        <w:pStyle w:val="Textoindependiente"/>
        <w:rPr>
          <w:rFonts w:asciiTheme="minorHAnsi" w:hAnsiTheme="minorHAnsi" w:cstheme="minorHAnsi"/>
        </w:rPr>
      </w:pPr>
    </w:p>
    <w:p w14:paraId="7BE9B265" w14:textId="77777777" w:rsidR="00E573EF" w:rsidRPr="00AC1A04" w:rsidRDefault="00E573EF">
      <w:pPr>
        <w:pStyle w:val="Textoindependiente"/>
        <w:rPr>
          <w:rFonts w:asciiTheme="minorHAnsi" w:hAnsiTheme="minorHAnsi" w:cstheme="minorHAnsi"/>
        </w:rPr>
      </w:pPr>
    </w:p>
    <w:p w14:paraId="4F6DCAA5" w14:textId="77777777" w:rsidR="00E573EF" w:rsidRPr="00AC1A04" w:rsidRDefault="00E573EF">
      <w:pPr>
        <w:pStyle w:val="Textoindependiente"/>
        <w:spacing w:before="197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9"/>
        <w:gridCol w:w="1565"/>
        <w:gridCol w:w="283"/>
        <w:gridCol w:w="585"/>
        <w:gridCol w:w="2681"/>
      </w:tblGrid>
      <w:tr w:rsidR="00E573EF" w:rsidRPr="00AC1A04" w14:paraId="7BC5D12E" w14:textId="77777777">
        <w:trPr>
          <w:trHeight w:val="244"/>
        </w:trPr>
        <w:tc>
          <w:tcPr>
            <w:tcW w:w="2691" w:type="dxa"/>
          </w:tcPr>
          <w:p w14:paraId="420402D1" w14:textId="77777777" w:rsidR="00E573EF" w:rsidRPr="00AC1A04" w:rsidRDefault="001862DA">
            <w:pPr>
              <w:pStyle w:val="TableParagraph"/>
              <w:spacing w:line="224" w:lineRule="exact"/>
              <w:ind w:left="122"/>
              <w:rPr>
                <w:rFonts w:asciiTheme="minorHAnsi" w:hAnsiTheme="minorHAnsi" w:cstheme="minorHAnsi"/>
                <w:sz w:val="20"/>
                <w:szCs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EMPRESA</w:t>
            </w:r>
            <w:r w:rsidRPr="00AC1A04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CONTRATISTA:</w:t>
            </w:r>
          </w:p>
        </w:tc>
        <w:tc>
          <w:tcPr>
            <w:tcW w:w="4544" w:type="dxa"/>
            <w:gridSpan w:val="2"/>
          </w:tcPr>
          <w:p w14:paraId="2EECF4D4" w14:textId="77777777" w:rsidR="00E573EF" w:rsidRPr="00AC1A04" w:rsidRDefault="001862DA">
            <w:pPr>
              <w:pStyle w:val="TableParagraph"/>
              <w:spacing w:line="224" w:lineRule="exact"/>
              <w:ind w:left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AC1A0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PRECOLOMBINA</w:t>
            </w:r>
            <w:r w:rsidRPr="00AC1A04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DE</w:t>
            </w:r>
            <w:r w:rsidRPr="00AC1A0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TURISMO</w:t>
            </w:r>
            <w:r w:rsidRPr="00AC1A04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ESPECIALIZADO</w:t>
            </w:r>
          </w:p>
        </w:tc>
        <w:tc>
          <w:tcPr>
            <w:tcW w:w="868" w:type="dxa"/>
            <w:gridSpan w:val="2"/>
          </w:tcPr>
          <w:p w14:paraId="537927E1" w14:textId="77777777" w:rsidR="00E573EF" w:rsidRPr="00AC1A04" w:rsidRDefault="001862DA">
            <w:pPr>
              <w:pStyle w:val="TableParagraph"/>
              <w:spacing w:line="224" w:lineRule="exact"/>
              <w:ind w:left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AC1A0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NIT:</w:t>
            </w:r>
          </w:p>
        </w:tc>
        <w:tc>
          <w:tcPr>
            <w:tcW w:w="2681" w:type="dxa"/>
          </w:tcPr>
          <w:p w14:paraId="69FBCBC9" w14:textId="77777777" w:rsidR="00E573EF" w:rsidRPr="00AC1A04" w:rsidRDefault="001862DA">
            <w:pPr>
              <w:pStyle w:val="TableParagraph"/>
              <w:spacing w:line="224" w:lineRule="exact"/>
              <w:ind w:left="118"/>
              <w:rPr>
                <w:rFonts w:asciiTheme="minorHAnsi" w:hAnsiTheme="minorHAnsi" w:cstheme="minorHAnsi"/>
                <w:sz w:val="20"/>
                <w:szCs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800055468-</w:t>
            </w:r>
            <w:r w:rsidRPr="00AC1A04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1</w:t>
            </w:r>
          </w:p>
        </w:tc>
      </w:tr>
      <w:tr w:rsidR="00E573EF" w:rsidRPr="00AC1A04" w14:paraId="7F3F7C17" w14:textId="77777777">
        <w:trPr>
          <w:trHeight w:val="242"/>
        </w:trPr>
        <w:tc>
          <w:tcPr>
            <w:tcW w:w="2691" w:type="dxa"/>
          </w:tcPr>
          <w:p w14:paraId="6EF6D8E1" w14:textId="77777777" w:rsidR="00E573EF" w:rsidRPr="00AC1A04" w:rsidRDefault="001862DA">
            <w:pPr>
              <w:pStyle w:val="TableParagraph"/>
              <w:spacing w:line="222" w:lineRule="exact"/>
              <w:ind w:left="122"/>
              <w:rPr>
                <w:rFonts w:asciiTheme="minorHAnsi" w:hAnsiTheme="minorHAnsi" w:cstheme="minorHAnsi"/>
                <w:sz w:val="20"/>
                <w:szCs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PROPIETARIO</w:t>
            </w:r>
            <w:r w:rsidRPr="00AC1A04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VEHÍCULO:</w:t>
            </w:r>
          </w:p>
        </w:tc>
        <w:tc>
          <w:tcPr>
            <w:tcW w:w="2979" w:type="dxa"/>
          </w:tcPr>
          <w:p w14:paraId="0EEB23A8" w14:textId="64A653ED" w:rsidR="00E573EF" w:rsidRPr="00AC1A04" w:rsidRDefault="00AC1A0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AC1A04">
              <w:rPr>
                <w:rFonts w:asciiTheme="minorHAnsi" w:hAnsiTheme="minorHAnsi" w:cstheme="minorHAnsi"/>
                <w:sz w:val="20"/>
                <w:szCs w:val="20"/>
              </w:rPr>
              <w:t>Lina Marcela Piedrahita Barrientos</w:t>
            </w:r>
          </w:p>
        </w:tc>
        <w:tc>
          <w:tcPr>
            <w:tcW w:w="1848" w:type="dxa"/>
            <w:gridSpan w:val="2"/>
          </w:tcPr>
          <w:p w14:paraId="6DC39781" w14:textId="77777777" w:rsidR="00E573EF" w:rsidRPr="00AC1A04" w:rsidRDefault="001862DA">
            <w:pPr>
              <w:pStyle w:val="TableParagraph"/>
              <w:spacing w:line="222" w:lineRule="exact"/>
              <w:ind w:left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CEDULA:</w:t>
            </w:r>
          </w:p>
        </w:tc>
        <w:tc>
          <w:tcPr>
            <w:tcW w:w="3266" w:type="dxa"/>
            <w:gridSpan w:val="2"/>
          </w:tcPr>
          <w:p w14:paraId="039827E7" w14:textId="54418825" w:rsidR="00E573EF" w:rsidRPr="00AC1A04" w:rsidRDefault="00AC1A0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AC1A04">
              <w:rPr>
                <w:rFonts w:asciiTheme="minorHAnsi" w:hAnsiTheme="minorHAnsi" w:cstheme="minorHAnsi"/>
                <w:sz w:val="20"/>
                <w:szCs w:val="20"/>
              </w:rPr>
              <w:t>43260262</w:t>
            </w:r>
          </w:p>
        </w:tc>
      </w:tr>
      <w:tr w:rsidR="00E573EF" w:rsidRPr="00AC1A04" w14:paraId="6121DF49" w14:textId="77777777">
        <w:trPr>
          <w:trHeight w:val="244"/>
        </w:trPr>
        <w:tc>
          <w:tcPr>
            <w:tcW w:w="2691" w:type="dxa"/>
          </w:tcPr>
          <w:p w14:paraId="418880E1" w14:textId="77777777" w:rsidR="00E573EF" w:rsidRPr="00AC1A04" w:rsidRDefault="001862DA">
            <w:pPr>
              <w:pStyle w:val="TableParagraph"/>
              <w:spacing w:line="224" w:lineRule="exact"/>
              <w:ind w:left="122"/>
              <w:rPr>
                <w:rFonts w:asciiTheme="minorHAnsi" w:hAnsiTheme="minorHAnsi" w:cstheme="minorHAnsi"/>
                <w:sz w:val="20"/>
                <w:szCs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REPRESENTANTE</w:t>
            </w:r>
            <w:r w:rsidRPr="00AC1A04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LEGAL:</w:t>
            </w:r>
          </w:p>
        </w:tc>
        <w:tc>
          <w:tcPr>
            <w:tcW w:w="2979" w:type="dxa"/>
          </w:tcPr>
          <w:p w14:paraId="2CC521C3" w14:textId="77777777" w:rsidR="00E573EF" w:rsidRPr="00AC1A04" w:rsidRDefault="001862DA">
            <w:pPr>
              <w:pStyle w:val="TableParagraph"/>
              <w:spacing w:line="224" w:lineRule="exact"/>
              <w:ind w:left="119"/>
              <w:rPr>
                <w:rFonts w:asciiTheme="minorHAnsi" w:hAnsiTheme="minorHAnsi" w:cstheme="minorHAnsi"/>
                <w:sz w:val="20"/>
                <w:szCs w:val="20"/>
              </w:rPr>
            </w:pPr>
            <w:r w:rsidRPr="00AC1A04">
              <w:rPr>
                <w:rFonts w:asciiTheme="minorHAnsi" w:hAnsiTheme="minorHAnsi" w:cstheme="minorHAnsi"/>
                <w:sz w:val="20"/>
                <w:szCs w:val="20"/>
              </w:rPr>
              <w:t>EVELYN</w:t>
            </w:r>
            <w:r w:rsidRPr="00AC1A0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z w:val="20"/>
                <w:szCs w:val="20"/>
              </w:rPr>
              <w:t>RUIZ</w:t>
            </w:r>
            <w:r w:rsidRPr="00AC1A04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MOLINA</w:t>
            </w:r>
          </w:p>
        </w:tc>
        <w:tc>
          <w:tcPr>
            <w:tcW w:w="1848" w:type="dxa"/>
            <w:gridSpan w:val="2"/>
          </w:tcPr>
          <w:p w14:paraId="21AD1081" w14:textId="77777777" w:rsidR="00E573EF" w:rsidRPr="00AC1A04" w:rsidRDefault="001862DA">
            <w:pPr>
              <w:pStyle w:val="TableParagraph"/>
              <w:spacing w:line="224" w:lineRule="exact"/>
              <w:ind w:left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CEDULA:</w:t>
            </w:r>
          </w:p>
        </w:tc>
        <w:tc>
          <w:tcPr>
            <w:tcW w:w="3266" w:type="dxa"/>
            <w:gridSpan w:val="2"/>
          </w:tcPr>
          <w:p w14:paraId="075EF677" w14:textId="77777777" w:rsidR="00E573EF" w:rsidRPr="00AC1A04" w:rsidRDefault="001862DA">
            <w:pPr>
              <w:pStyle w:val="TableParagraph"/>
              <w:spacing w:line="224" w:lineRule="exact"/>
              <w:ind w:left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1.017.922.671</w:t>
            </w:r>
          </w:p>
        </w:tc>
      </w:tr>
    </w:tbl>
    <w:p w14:paraId="6B7FEC3A" w14:textId="77777777" w:rsidR="00E573EF" w:rsidRPr="00AC1A04" w:rsidRDefault="00E573EF">
      <w:pPr>
        <w:pStyle w:val="Textoindependiente"/>
        <w:spacing w:before="37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9"/>
        <w:gridCol w:w="1846"/>
        <w:gridCol w:w="3265"/>
      </w:tblGrid>
      <w:tr w:rsidR="00E573EF" w:rsidRPr="00AC1A04" w14:paraId="3930F109" w14:textId="77777777">
        <w:trPr>
          <w:trHeight w:val="244"/>
        </w:trPr>
        <w:tc>
          <w:tcPr>
            <w:tcW w:w="2691" w:type="dxa"/>
          </w:tcPr>
          <w:p w14:paraId="25965ED0" w14:textId="77777777" w:rsidR="00E573EF" w:rsidRPr="00AC1A04" w:rsidRDefault="001862DA">
            <w:pPr>
              <w:pStyle w:val="TableParagraph"/>
              <w:spacing w:line="224" w:lineRule="exact"/>
              <w:ind w:left="122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CONTRATANTE:</w:t>
            </w:r>
          </w:p>
        </w:tc>
        <w:tc>
          <w:tcPr>
            <w:tcW w:w="2979" w:type="dxa"/>
          </w:tcPr>
          <w:p w14:paraId="14C02137" w14:textId="59C65E0A" w:rsidR="00E573EF" w:rsidRPr="00AC1A04" w:rsidRDefault="00AC1A0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AC1A04">
              <w:rPr>
                <w:rFonts w:asciiTheme="minorHAnsi" w:hAnsiTheme="minorHAnsi" w:cstheme="minorHAnsi"/>
                <w:sz w:val="16"/>
              </w:rPr>
              <w:t>Martin Leonardo Martínez Muñoz</w:t>
            </w:r>
          </w:p>
        </w:tc>
        <w:tc>
          <w:tcPr>
            <w:tcW w:w="1846" w:type="dxa"/>
          </w:tcPr>
          <w:p w14:paraId="29C6F1AE" w14:textId="77777777" w:rsidR="00E573EF" w:rsidRPr="00AC1A04" w:rsidRDefault="001862DA">
            <w:pPr>
              <w:pStyle w:val="TableParagraph"/>
              <w:spacing w:line="224" w:lineRule="exact"/>
              <w:ind w:left="117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NIT:</w:t>
            </w:r>
            <w:r w:rsidRPr="00AC1A0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/</w:t>
            </w:r>
            <w:r w:rsidRPr="00AC1A04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CEDULA:</w:t>
            </w:r>
          </w:p>
        </w:tc>
        <w:tc>
          <w:tcPr>
            <w:tcW w:w="3265" w:type="dxa"/>
          </w:tcPr>
          <w:p w14:paraId="50326A9D" w14:textId="15EBB5E8" w:rsidR="00E573EF" w:rsidRPr="00AC1A04" w:rsidRDefault="00AC1A0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AC1A04">
              <w:rPr>
                <w:rFonts w:asciiTheme="minorHAnsi" w:hAnsiTheme="minorHAnsi" w:cstheme="minorHAnsi"/>
                <w:sz w:val="16"/>
              </w:rPr>
              <w:t>71691265</w:t>
            </w:r>
          </w:p>
        </w:tc>
      </w:tr>
      <w:tr w:rsidR="00E573EF" w:rsidRPr="00AC1A04" w14:paraId="3DF9E3B3" w14:textId="77777777">
        <w:trPr>
          <w:trHeight w:val="239"/>
        </w:trPr>
        <w:tc>
          <w:tcPr>
            <w:tcW w:w="2691" w:type="dxa"/>
          </w:tcPr>
          <w:p w14:paraId="259BC49B" w14:textId="77777777" w:rsidR="00E573EF" w:rsidRPr="00AC1A04" w:rsidRDefault="001862DA">
            <w:pPr>
              <w:pStyle w:val="TableParagraph"/>
              <w:spacing w:line="220" w:lineRule="exact"/>
              <w:ind w:left="122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DIRECCIÓN:</w:t>
            </w:r>
          </w:p>
        </w:tc>
        <w:tc>
          <w:tcPr>
            <w:tcW w:w="2979" w:type="dxa"/>
          </w:tcPr>
          <w:p w14:paraId="63D23C15" w14:textId="77777777" w:rsidR="00E573EF" w:rsidRPr="00AC1A04" w:rsidRDefault="00E573E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46" w:type="dxa"/>
          </w:tcPr>
          <w:p w14:paraId="1357E04D" w14:textId="77777777" w:rsidR="00E573EF" w:rsidRPr="00AC1A04" w:rsidRDefault="001862DA">
            <w:pPr>
              <w:pStyle w:val="TableParagraph"/>
              <w:spacing w:line="220" w:lineRule="exact"/>
              <w:ind w:left="117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TELEFONO:</w:t>
            </w:r>
          </w:p>
        </w:tc>
        <w:tc>
          <w:tcPr>
            <w:tcW w:w="3265" w:type="dxa"/>
          </w:tcPr>
          <w:p w14:paraId="2D44A851" w14:textId="77777777" w:rsidR="00E573EF" w:rsidRPr="00AC1A04" w:rsidRDefault="00E573E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E573EF" w:rsidRPr="00AC1A04" w14:paraId="7EF3AEDE" w14:textId="77777777">
        <w:trPr>
          <w:trHeight w:val="244"/>
        </w:trPr>
        <w:tc>
          <w:tcPr>
            <w:tcW w:w="2691" w:type="dxa"/>
          </w:tcPr>
          <w:p w14:paraId="36A10D50" w14:textId="77777777" w:rsidR="00E573EF" w:rsidRPr="00AC1A04" w:rsidRDefault="001862DA">
            <w:pPr>
              <w:pStyle w:val="TableParagraph"/>
              <w:spacing w:line="224" w:lineRule="exact"/>
              <w:ind w:left="122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VALOR</w:t>
            </w:r>
            <w:r w:rsidRPr="00AC1A04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DEL</w:t>
            </w:r>
            <w:r w:rsidRPr="00AC1A04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CONTRATO:</w:t>
            </w:r>
          </w:p>
        </w:tc>
        <w:tc>
          <w:tcPr>
            <w:tcW w:w="2979" w:type="dxa"/>
          </w:tcPr>
          <w:p w14:paraId="5B88943F" w14:textId="77777777" w:rsidR="00E573EF" w:rsidRPr="00AC1A04" w:rsidRDefault="00E573E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46" w:type="dxa"/>
          </w:tcPr>
          <w:p w14:paraId="21AC1B17" w14:textId="77777777" w:rsidR="00E573EF" w:rsidRPr="00AC1A04" w:rsidRDefault="001862DA">
            <w:pPr>
              <w:pStyle w:val="TableParagraph"/>
              <w:spacing w:line="224" w:lineRule="exact"/>
              <w:ind w:left="117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ABONO:</w:t>
            </w:r>
          </w:p>
        </w:tc>
        <w:tc>
          <w:tcPr>
            <w:tcW w:w="3265" w:type="dxa"/>
          </w:tcPr>
          <w:p w14:paraId="629811E7" w14:textId="77777777" w:rsidR="00E573EF" w:rsidRPr="00AC1A04" w:rsidRDefault="00E573E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E573EF" w:rsidRPr="00AC1A04" w14:paraId="40FF8D2E" w14:textId="77777777">
        <w:trPr>
          <w:trHeight w:val="244"/>
        </w:trPr>
        <w:tc>
          <w:tcPr>
            <w:tcW w:w="2691" w:type="dxa"/>
          </w:tcPr>
          <w:p w14:paraId="658886B0" w14:textId="77777777" w:rsidR="00E573EF" w:rsidRPr="00AC1A04" w:rsidRDefault="001862DA">
            <w:pPr>
              <w:pStyle w:val="TableParagraph"/>
              <w:spacing w:line="224" w:lineRule="exact"/>
              <w:ind w:left="122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RESPONSABLE</w:t>
            </w:r>
            <w:r w:rsidRPr="00AC1A04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DEL</w:t>
            </w:r>
            <w:r w:rsidRPr="00AC1A0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SERVICIO:</w:t>
            </w:r>
          </w:p>
        </w:tc>
        <w:tc>
          <w:tcPr>
            <w:tcW w:w="2979" w:type="dxa"/>
          </w:tcPr>
          <w:p w14:paraId="41A3FA82" w14:textId="77777777" w:rsidR="00E573EF" w:rsidRPr="00AC1A04" w:rsidRDefault="00E573E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46" w:type="dxa"/>
          </w:tcPr>
          <w:p w14:paraId="4ACE2EA2" w14:textId="77777777" w:rsidR="00E573EF" w:rsidRPr="00AC1A04" w:rsidRDefault="001862DA">
            <w:pPr>
              <w:pStyle w:val="TableParagraph"/>
              <w:spacing w:line="224" w:lineRule="exact"/>
              <w:ind w:left="117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CEDULA:</w:t>
            </w:r>
          </w:p>
        </w:tc>
        <w:tc>
          <w:tcPr>
            <w:tcW w:w="3265" w:type="dxa"/>
          </w:tcPr>
          <w:p w14:paraId="62DFDBC9" w14:textId="77777777" w:rsidR="00E573EF" w:rsidRPr="00AC1A04" w:rsidRDefault="00E573E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26D7EB6A" w14:textId="77777777" w:rsidR="00E573EF" w:rsidRPr="00AC1A04" w:rsidRDefault="001862DA">
      <w:pPr>
        <w:pStyle w:val="Textoindependiente"/>
        <w:spacing w:before="3" w:line="259" w:lineRule="auto"/>
        <w:ind w:left="360" w:right="338"/>
        <w:jc w:val="both"/>
        <w:rPr>
          <w:rFonts w:asciiTheme="minorHAnsi" w:hAnsiTheme="minorHAnsi" w:cstheme="minorHAnsi"/>
        </w:rPr>
      </w:pPr>
      <w:r w:rsidRPr="00AC1A04">
        <w:rPr>
          <w:rFonts w:asciiTheme="minorHAnsi" w:hAnsiTheme="minorHAnsi" w:cstheme="minorHAnsi"/>
        </w:rPr>
        <w:t xml:space="preserve">Los arriba descritos hemos convenido celebrar el presente </w:t>
      </w:r>
      <w:r w:rsidRPr="00AC1A04">
        <w:rPr>
          <w:rFonts w:asciiTheme="minorHAnsi" w:hAnsiTheme="minorHAnsi" w:cstheme="minorHAnsi"/>
          <w:b/>
        </w:rPr>
        <w:t xml:space="preserve">CONTRATO DE PRESTACIÓN DE SERVICIOS DE TRANSPORTE </w:t>
      </w:r>
      <w:r w:rsidRPr="00AC1A04">
        <w:rPr>
          <w:rFonts w:asciiTheme="minorHAnsi" w:hAnsiTheme="minorHAnsi" w:cstheme="minorHAnsi"/>
        </w:rPr>
        <w:t>que se especifica a continuación para dar cumplimiento al Capítulo 6, sección 3</w:t>
      </w:r>
      <w:r w:rsidRPr="00AC1A04">
        <w:rPr>
          <w:rFonts w:asciiTheme="minorHAnsi" w:hAnsiTheme="minorHAnsi" w:cstheme="minorHAnsi"/>
          <w:spacing w:val="12"/>
        </w:rPr>
        <w:t xml:space="preserve"> </w:t>
      </w:r>
      <w:r w:rsidRPr="00AC1A04">
        <w:rPr>
          <w:rFonts w:asciiTheme="minorHAnsi" w:hAnsiTheme="minorHAnsi" w:cstheme="minorHAnsi"/>
        </w:rPr>
        <w:t>decreto 1079 de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2015;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y que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 xml:space="preserve">se regirá por las normas civiles y comerciales y demás disposiciones concordantes y complementarias y en lo no regulado como aparece en las siguientes cláusulas: </w:t>
      </w:r>
      <w:r w:rsidRPr="00AC1A04">
        <w:rPr>
          <w:rFonts w:asciiTheme="minorHAnsi" w:hAnsiTheme="minorHAnsi" w:cstheme="minorHAnsi"/>
          <w:b/>
        </w:rPr>
        <w:t xml:space="preserve">CLÁUSULA PRIMERA: OBJETO DEL CONTRATO: EL CONTRATISTA </w:t>
      </w:r>
      <w:r w:rsidRPr="00AC1A04">
        <w:rPr>
          <w:rFonts w:asciiTheme="minorHAnsi" w:hAnsiTheme="minorHAnsi" w:cstheme="minorHAnsi"/>
        </w:rPr>
        <w:t xml:space="preserve">prestará el servicio de transporte especial de pasajeros al </w:t>
      </w:r>
      <w:r w:rsidRPr="00AC1A04">
        <w:rPr>
          <w:rFonts w:asciiTheme="minorHAnsi" w:hAnsiTheme="minorHAnsi" w:cstheme="minorHAnsi"/>
          <w:b/>
        </w:rPr>
        <w:t xml:space="preserve">CONTRATANTE </w:t>
      </w:r>
      <w:r w:rsidRPr="00AC1A04">
        <w:rPr>
          <w:rFonts w:asciiTheme="minorHAnsi" w:hAnsiTheme="minorHAnsi" w:cstheme="minorHAnsi"/>
        </w:rPr>
        <w:t>desde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un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sitio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recogida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</w:rPr>
        <w:t>previamente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</w:rPr>
        <w:t>establecidos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</w:rPr>
        <w:t>hasta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uno</w:t>
      </w:r>
      <w:r w:rsidRPr="00AC1A04">
        <w:rPr>
          <w:rFonts w:asciiTheme="minorHAnsi" w:hAnsiTheme="minorHAnsi" w:cstheme="minorHAnsi"/>
          <w:spacing w:val="-10"/>
        </w:rPr>
        <w:t xml:space="preserve"> </w:t>
      </w:r>
      <w:r w:rsidRPr="00AC1A04">
        <w:rPr>
          <w:rFonts w:asciiTheme="minorHAnsi" w:hAnsiTheme="minorHAnsi" w:cstheme="minorHAnsi"/>
        </w:rPr>
        <w:t>sitio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llegada,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</w:rPr>
        <w:t>teniendo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en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cuenta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luego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el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regreso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al lugar de origen, que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</w:rPr>
        <w:t>para ello se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</w:rPr>
        <w:t>destinen por parte del CONTRATISTA, en caso que el servicio se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</w:rPr>
        <w:t>preste, así:</w:t>
      </w:r>
    </w:p>
    <w:p w14:paraId="446F02D8" w14:textId="77777777" w:rsidR="00E573EF" w:rsidRPr="00AC1A04" w:rsidRDefault="00E573EF">
      <w:pPr>
        <w:pStyle w:val="Textoindependiente"/>
        <w:spacing w:before="5"/>
        <w:rPr>
          <w:rFonts w:asciiTheme="minorHAnsi" w:hAnsiTheme="minorHAnsi" w:cstheme="minorHAnsi"/>
          <w:sz w:val="12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8"/>
        <w:gridCol w:w="2112"/>
        <w:gridCol w:w="3283"/>
      </w:tblGrid>
      <w:tr w:rsidR="00E573EF" w:rsidRPr="00AC1A04" w14:paraId="61B8FFEC" w14:textId="77777777">
        <w:trPr>
          <w:trHeight w:val="249"/>
        </w:trPr>
        <w:tc>
          <w:tcPr>
            <w:tcW w:w="2698" w:type="dxa"/>
          </w:tcPr>
          <w:p w14:paraId="71CD014A" w14:textId="77777777" w:rsidR="00E573EF" w:rsidRPr="00AC1A04" w:rsidRDefault="001862DA">
            <w:pPr>
              <w:pStyle w:val="TableParagraph"/>
              <w:spacing w:line="230" w:lineRule="exact"/>
              <w:ind w:left="122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FECHA</w:t>
            </w:r>
            <w:r w:rsidRPr="00AC1A0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SALIDA:</w:t>
            </w:r>
          </w:p>
        </w:tc>
        <w:tc>
          <w:tcPr>
            <w:tcW w:w="2698" w:type="dxa"/>
          </w:tcPr>
          <w:p w14:paraId="60B77881" w14:textId="114A5E1B" w:rsidR="00E573EF" w:rsidRPr="00AC1A04" w:rsidRDefault="007869E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23 </w:t>
            </w:r>
            <w:r w:rsidR="00AC1A04" w:rsidRPr="00AC1A04">
              <w:rPr>
                <w:rFonts w:asciiTheme="minorHAnsi" w:hAnsiTheme="minorHAnsi" w:cstheme="minorHAnsi"/>
                <w:sz w:val="18"/>
              </w:rPr>
              <w:t xml:space="preserve"> marzo de 2026</w:t>
            </w:r>
          </w:p>
        </w:tc>
        <w:tc>
          <w:tcPr>
            <w:tcW w:w="2112" w:type="dxa"/>
          </w:tcPr>
          <w:p w14:paraId="7996DA2E" w14:textId="77777777" w:rsidR="00E573EF" w:rsidRPr="00AC1A04" w:rsidRDefault="001862DA">
            <w:pPr>
              <w:pStyle w:val="TableParagraph"/>
              <w:spacing w:line="230" w:lineRule="exact"/>
              <w:ind w:left="129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FECHA</w:t>
            </w:r>
            <w:r w:rsidRPr="00AC1A0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REGRESO:</w:t>
            </w:r>
          </w:p>
        </w:tc>
        <w:tc>
          <w:tcPr>
            <w:tcW w:w="3283" w:type="dxa"/>
          </w:tcPr>
          <w:p w14:paraId="2B3D1770" w14:textId="41B7C588" w:rsidR="00E573EF" w:rsidRPr="00AC1A04" w:rsidRDefault="008C1E7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02</w:t>
            </w:r>
            <w:r w:rsidR="00AC1A04" w:rsidRPr="00AC1A04">
              <w:rPr>
                <w:rFonts w:asciiTheme="minorHAnsi" w:hAnsiTheme="minorHAnsi" w:cstheme="minorHAnsi"/>
                <w:sz w:val="18"/>
              </w:rPr>
              <w:t xml:space="preserve"> de </w:t>
            </w:r>
            <w:r>
              <w:rPr>
                <w:rFonts w:asciiTheme="minorHAnsi" w:hAnsiTheme="minorHAnsi" w:cstheme="minorHAnsi"/>
                <w:sz w:val="18"/>
              </w:rPr>
              <w:t xml:space="preserve">abril </w:t>
            </w:r>
            <w:r w:rsidR="00AC1A04" w:rsidRPr="00AC1A04">
              <w:rPr>
                <w:rFonts w:asciiTheme="minorHAnsi" w:hAnsiTheme="minorHAnsi" w:cstheme="minorHAnsi"/>
                <w:sz w:val="18"/>
              </w:rPr>
              <w:t xml:space="preserve"> de 2026</w:t>
            </w:r>
          </w:p>
        </w:tc>
      </w:tr>
      <w:tr w:rsidR="00E573EF" w:rsidRPr="00AC1A04" w14:paraId="55582C11" w14:textId="77777777">
        <w:trPr>
          <w:trHeight w:val="239"/>
        </w:trPr>
        <w:tc>
          <w:tcPr>
            <w:tcW w:w="2698" w:type="dxa"/>
          </w:tcPr>
          <w:p w14:paraId="113EF194" w14:textId="77777777" w:rsidR="00E573EF" w:rsidRPr="00AC1A04" w:rsidRDefault="001862DA">
            <w:pPr>
              <w:pStyle w:val="TableParagraph"/>
              <w:spacing w:line="220" w:lineRule="exact"/>
              <w:ind w:left="122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HORA</w:t>
            </w:r>
            <w:r w:rsidRPr="00AC1A04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SALIDA:</w:t>
            </w:r>
          </w:p>
        </w:tc>
        <w:tc>
          <w:tcPr>
            <w:tcW w:w="2698" w:type="dxa"/>
          </w:tcPr>
          <w:p w14:paraId="36C6835F" w14:textId="77777777" w:rsidR="00E573EF" w:rsidRPr="00AC1A04" w:rsidRDefault="00E573E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12" w:type="dxa"/>
          </w:tcPr>
          <w:p w14:paraId="78AAADB9" w14:textId="77777777" w:rsidR="00E573EF" w:rsidRPr="00AC1A04" w:rsidRDefault="001862DA">
            <w:pPr>
              <w:pStyle w:val="TableParagraph"/>
              <w:spacing w:line="220" w:lineRule="exact"/>
              <w:ind w:left="129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HORA</w:t>
            </w:r>
            <w:r w:rsidRPr="00AC1A0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REGRESO:</w:t>
            </w:r>
          </w:p>
        </w:tc>
        <w:tc>
          <w:tcPr>
            <w:tcW w:w="3283" w:type="dxa"/>
          </w:tcPr>
          <w:p w14:paraId="46D786B8" w14:textId="77777777" w:rsidR="00E573EF" w:rsidRPr="00AC1A04" w:rsidRDefault="00E573E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E573EF" w:rsidRPr="00AC1A04" w14:paraId="4223CF50" w14:textId="77777777">
        <w:trPr>
          <w:trHeight w:val="241"/>
        </w:trPr>
        <w:tc>
          <w:tcPr>
            <w:tcW w:w="2698" w:type="dxa"/>
          </w:tcPr>
          <w:p w14:paraId="329F5F3E" w14:textId="77777777" w:rsidR="00E573EF" w:rsidRPr="00AC1A04" w:rsidRDefault="001862DA">
            <w:pPr>
              <w:pStyle w:val="TableParagraph"/>
              <w:spacing w:line="222" w:lineRule="exact"/>
              <w:ind w:left="122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ORIGEN:</w:t>
            </w:r>
          </w:p>
        </w:tc>
        <w:tc>
          <w:tcPr>
            <w:tcW w:w="2698" w:type="dxa"/>
          </w:tcPr>
          <w:p w14:paraId="2715A9E9" w14:textId="4E434AE9" w:rsidR="00E573EF" w:rsidRPr="00AC1A04" w:rsidRDefault="00AC1A0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AC1A04">
              <w:rPr>
                <w:rFonts w:asciiTheme="minorHAnsi" w:hAnsiTheme="minorHAnsi" w:cstheme="minorHAnsi"/>
                <w:sz w:val="16"/>
              </w:rPr>
              <w:t>Barbosa</w:t>
            </w:r>
            <w:r>
              <w:rPr>
                <w:rFonts w:asciiTheme="minorHAnsi" w:hAnsiTheme="minorHAnsi" w:cstheme="minorHAnsi"/>
                <w:sz w:val="16"/>
              </w:rPr>
              <w:t>,</w:t>
            </w:r>
          </w:p>
        </w:tc>
        <w:tc>
          <w:tcPr>
            <w:tcW w:w="2112" w:type="dxa"/>
          </w:tcPr>
          <w:p w14:paraId="05242810" w14:textId="77777777" w:rsidR="00E573EF" w:rsidRPr="00AC1A04" w:rsidRDefault="001862DA">
            <w:pPr>
              <w:pStyle w:val="TableParagraph"/>
              <w:spacing w:line="222" w:lineRule="exact"/>
              <w:ind w:left="129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DESTINO:</w:t>
            </w:r>
          </w:p>
        </w:tc>
        <w:tc>
          <w:tcPr>
            <w:tcW w:w="3283" w:type="dxa"/>
          </w:tcPr>
          <w:p w14:paraId="5721AE2D" w14:textId="56638912" w:rsidR="00E573EF" w:rsidRPr="00AC1A04" w:rsidRDefault="00AC1A0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AC1A04">
              <w:rPr>
                <w:rFonts w:asciiTheme="minorHAnsi" w:hAnsiTheme="minorHAnsi" w:cstheme="minorHAnsi"/>
                <w:sz w:val="16"/>
              </w:rPr>
              <w:t>Caldas</w:t>
            </w:r>
          </w:p>
        </w:tc>
      </w:tr>
      <w:tr w:rsidR="00E573EF" w:rsidRPr="00AC1A04" w14:paraId="768DE2FB" w14:textId="77777777">
        <w:trPr>
          <w:trHeight w:val="244"/>
        </w:trPr>
        <w:tc>
          <w:tcPr>
            <w:tcW w:w="2698" w:type="dxa"/>
          </w:tcPr>
          <w:p w14:paraId="72D4F72B" w14:textId="77777777" w:rsidR="00E573EF" w:rsidRPr="00AC1A04" w:rsidRDefault="001862DA">
            <w:pPr>
              <w:pStyle w:val="TableParagraph"/>
              <w:spacing w:line="224" w:lineRule="exact"/>
              <w:ind w:left="122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4"/>
                <w:sz w:val="20"/>
              </w:rPr>
              <w:t>DIRECCION</w:t>
            </w:r>
            <w:r w:rsidRPr="00AC1A04"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SALIDA:</w:t>
            </w:r>
          </w:p>
        </w:tc>
        <w:tc>
          <w:tcPr>
            <w:tcW w:w="2698" w:type="dxa"/>
          </w:tcPr>
          <w:p w14:paraId="6F1B14EB" w14:textId="0741EA77" w:rsidR="00E573EF" w:rsidRPr="00AC1A04" w:rsidRDefault="00E573E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12" w:type="dxa"/>
          </w:tcPr>
          <w:p w14:paraId="7CFE7593" w14:textId="77777777" w:rsidR="00E573EF" w:rsidRPr="00AC1A04" w:rsidRDefault="001862DA">
            <w:pPr>
              <w:pStyle w:val="TableParagraph"/>
              <w:spacing w:line="224" w:lineRule="exact"/>
              <w:ind w:left="129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PLACA</w:t>
            </w:r>
            <w:r w:rsidRPr="00AC1A04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VEHÍCULO:</w:t>
            </w:r>
          </w:p>
        </w:tc>
        <w:tc>
          <w:tcPr>
            <w:tcW w:w="3283" w:type="dxa"/>
          </w:tcPr>
          <w:p w14:paraId="48F1927F" w14:textId="77777777" w:rsidR="00E573EF" w:rsidRPr="00AC1A04" w:rsidRDefault="00E573E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E573EF" w:rsidRPr="00AC1A04" w14:paraId="4CA606D3" w14:textId="77777777">
        <w:trPr>
          <w:trHeight w:val="244"/>
        </w:trPr>
        <w:tc>
          <w:tcPr>
            <w:tcW w:w="2698" w:type="dxa"/>
          </w:tcPr>
          <w:p w14:paraId="3C49B703" w14:textId="77777777" w:rsidR="00E573EF" w:rsidRPr="00AC1A04" w:rsidRDefault="001862DA">
            <w:pPr>
              <w:pStyle w:val="TableParagraph"/>
              <w:spacing w:line="224" w:lineRule="exact"/>
              <w:ind w:left="122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CANTIDAD</w:t>
            </w:r>
            <w:r w:rsidRPr="00AC1A04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PASAJEROS:</w:t>
            </w:r>
          </w:p>
        </w:tc>
        <w:tc>
          <w:tcPr>
            <w:tcW w:w="2698" w:type="dxa"/>
          </w:tcPr>
          <w:p w14:paraId="72FEC36E" w14:textId="17C8A3D5" w:rsidR="00E573EF" w:rsidRPr="00AC1A04" w:rsidRDefault="00AC1A0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AC1A04">
              <w:rPr>
                <w:rFonts w:asciiTheme="minorHAnsi" w:hAnsiTheme="minorHAnsi" w:cstheme="minorHAnsi"/>
                <w:sz w:val="16"/>
              </w:rPr>
              <w:t>5</w:t>
            </w:r>
          </w:p>
        </w:tc>
        <w:tc>
          <w:tcPr>
            <w:tcW w:w="2112" w:type="dxa"/>
          </w:tcPr>
          <w:p w14:paraId="329C4EE5" w14:textId="77777777" w:rsidR="00E573EF" w:rsidRPr="00AC1A04" w:rsidRDefault="001862DA">
            <w:pPr>
              <w:pStyle w:val="TableParagraph"/>
              <w:spacing w:line="224" w:lineRule="exact"/>
              <w:ind w:left="129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DOCUMENTO</w:t>
            </w:r>
            <w:r w:rsidRPr="00AC1A04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4"/>
                <w:sz w:val="20"/>
              </w:rPr>
              <w:t>ANEXO</w:t>
            </w:r>
          </w:p>
        </w:tc>
        <w:tc>
          <w:tcPr>
            <w:tcW w:w="3283" w:type="dxa"/>
          </w:tcPr>
          <w:p w14:paraId="318B6B74" w14:textId="77777777" w:rsidR="00E573EF" w:rsidRPr="00AC1A04" w:rsidRDefault="001862DA">
            <w:pPr>
              <w:pStyle w:val="TableParagraph"/>
              <w:tabs>
                <w:tab w:val="left" w:pos="1587"/>
              </w:tabs>
              <w:spacing w:line="224" w:lineRule="exact"/>
              <w:ind w:left="125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5"/>
                <w:sz w:val="20"/>
              </w:rPr>
              <w:t>SI:</w:t>
            </w:r>
            <w:r w:rsidRPr="00AC1A04">
              <w:rPr>
                <w:rFonts w:asciiTheme="minorHAnsi" w:hAnsiTheme="minorHAnsi" w:cstheme="minorHAnsi"/>
                <w:sz w:val="20"/>
              </w:rPr>
              <w:tab/>
            </w:r>
            <w:r w:rsidRPr="00AC1A04">
              <w:rPr>
                <w:rFonts w:asciiTheme="minorHAnsi" w:hAnsiTheme="minorHAnsi" w:cstheme="minorHAnsi"/>
                <w:spacing w:val="-5"/>
                <w:sz w:val="20"/>
              </w:rPr>
              <w:t>NO:</w:t>
            </w:r>
          </w:p>
        </w:tc>
      </w:tr>
      <w:tr w:rsidR="00E573EF" w:rsidRPr="00AC1A04" w14:paraId="4D18F58B" w14:textId="77777777">
        <w:trPr>
          <w:trHeight w:val="241"/>
        </w:trPr>
        <w:tc>
          <w:tcPr>
            <w:tcW w:w="2698" w:type="dxa"/>
          </w:tcPr>
          <w:p w14:paraId="1860A3A6" w14:textId="77777777" w:rsidR="00E573EF" w:rsidRPr="00AC1A04" w:rsidRDefault="001862DA">
            <w:pPr>
              <w:pStyle w:val="TableParagraph"/>
              <w:spacing w:line="222" w:lineRule="exact"/>
              <w:ind w:left="122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4"/>
                <w:sz w:val="20"/>
              </w:rPr>
              <w:t>CONDUCTOR</w:t>
            </w:r>
            <w:r w:rsidRPr="00AC1A04">
              <w:rPr>
                <w:rFonts w:asciiTheme="minorHAnsi" w:hAnsiTheme="minorHAnsi" w:cstheme="minorHAnsi"/>
                <w:spacing w:val="8"/>
                <w:sz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TITULAR</w:t>
            </w:r>
          </w:p>
        </w:tc>
        <w:tc>
          <w:tcPr>
            <w:tcW w:w="2698" w:type="dxa"/>
          </w:tcPr>
          <w:p w14:paraId="4E72C65C" w14:textId="6ACC6C8A" w:rsidR="00E573EF" w:rsidRPr="00AC1A04" w:rsidRDefault="00AC1A0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AC1A04">
              <w:rPr>
                <w:rFonts w:asciiTheme="minorHAnsi" w:hAnsiTheme="minorHAnsi" w:cstheme="minorHAnsi"/>
                <w:sz w:val="16"/>
              </w:rPr>
              <w:t>Lina Marcela Piedrahita Barrientos</w:t>
            </w:r>
          </w:p>
        </w:tc>
        <w:tc>
          <w:tcPr>
            <w:tcW w:w="2112" w:type="dxa"/>
          </w:tcPr>
          <w:p w14:paraId="243093F6" w14:textId="77777777" w:rsidR="00E573EF" w:rsidRPr="00AC1A04" w:rsidRDefault="001862DA">
            <w:pPr>
              <w:pStyle w:val="TableParagraph"/>
              <w:spacing w:line="222" w:lineRule="exact"/>
              <w:ind w:left="129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CEDULA:</w:t>
            </w:r>
          </w:p>
        </w:tc>
        <w:tc>
          <w:tcPr>
            <w:tcW w:w="3283" w:type="dxa"/>
          </w:tcPr>
          <w:p w14:paraId="76A9045A" w14:textId="44D9F8F9" w:rsidR="00E573EF" w:rsidRPr="00AC1A04" w:rsidRDefault="00AC1A0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AC1A04">
              <w:rPr>
                <w:rFonts w:asciiTheme="minorHAnsi" w:hAnsiTheme="minorHAnsi" w:cstheme="minorHAnsi"/>
                <w:sz w:val="16"/>
              </w:rPr>
              <w:t>43260262</w:t>
            </w:r>
          </w:p>
        </w:tc>
      </w:tr>
      <w:tr w:rsidR="00E573EF" w:rsidRPr="00AC1A04" w14:paraId="4014ED81" w14:textId="77777777">
        <w:trPr>
          <w:trHeight w:val="244"/>
        </w:trPr>
        <w:tc>
          <w:tcPr>
            <w:tcW w:w="2698" w:type="dxa"/>
          </w:tcPr>
          <w:p w14:paraId="5190B148" w14:textId="77777777" w:rsidR="00E573EF" w:rsidRPr="00AC1A04" w:rsidRDefault="001862DA">
            <w:pPr>
              <w:pStyle w:val="TableParagraph"/>
              <w:spacing w:line="224" w:lineRule="exact"/>
              <w:ind w:left="122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w w:val="90"/>
                <w:sz w:val="20"/>
              </w:rPr>
              <w:t>CONDUCTOR</w:t>
            </w:r>
            <w:r w:rsidRPr="00AC1A04">
              <w:rPr>
                <w:rFonts w:asciiTheme="minorHAnsi" w:hAnsiTheme="minorHAnsi" w:cstheme="minorHAnsi"/>
                <w:spacing w:val="57"/>
                <w:sz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SEGUNDO</w:t>
            </w:r>
          </w:p>
        </w:tc>
        <w:tc>
          <w:tcPr>
            <w:tcW w:w="2698" w:type="dxa"/>
          </w:tcPr>
          <w:p w14:paraId="36EE048D" w14:textId="77777777" w:rsidR="00E573EF" w:rsidRPr="00AC1A04" w:rsidRDefault="00E573E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12" w:type="dxa"/>
          </w:tcPr>
          <w:p w14:paraId="6431768D" w14:textId="77777777" w:rsidR="00E573EF" w:rsidRPr="00AC1A04" w:rsidRDefault="001862DA">
            <w:pPr>
              <w:pStyle w:val="TableParagraph"/>
              <w:spacing w:line="224" w:lineRule="exact"/>
              <w:ind w:left="129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CEDULA:</w:t>
            </w:r>
          </w:p>
        </w:tc>
        <w:tc>
          <w:tcPr>
            <w:tcW w:w="3283" w:type="dxa"/>
          </w:tcPr>
          <w:p w14:paraId="589DFD8D" w14:textId="77777777" w:rsidR="00E573EF" w:rsidRPr="00AC1A04" w:rsidRDefault="00E573E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7DE83B30" w14:textId="77777777" w:rsidR="00E573EF" w:rsidRPr="00AC1A04" w:rsidRDefault="001862DA">
      <w:pPr>
        <w:pStyle w:val="Textoindependiente"/>
        <w:spacing w:before="5" w:line="259" w:lineRule="auto"/>
        <w:ind w:left="360" w:right="332"/>
        <w:jc w:val="both"/>
        <w:rPr>
          <w:rFonts w:asciiTheme="minorHAnsi" w:hAnsiTheme="minorHAnsi" w:cstheme="minorHAnsi"/>
        </w:rPr>
      </w:pPr>
      <w:r w:rsidRPr="00AC1A04">
        <w:rPr>
          <w:rFonts w:asciiTheme="minorHAnsi" w:hAnsiTheme="minorHAnsi" w:cstheme="minorHAnsi"/>
          <w:b/>
        </w:rPr>
        <w:t>CLÁUSULA SEGUNDA: DURACION Y PRÓRROGAS DEL CONTRATO</w:t>
      </w:r>
      <w:r w:rsidRPr="00AC1A04">
        <w:rPr>
          <w:rFonts w:asciiTheme="minorHAnsi" w:hAnsiTheme="minorHAnsi" w:cstheme="minorHAnsi"/>
        </w:rPr>
        <w:t xml:space="preserve">: El término de duración de este contrato solo tendrá vigencia mientras se ejecute el contrato de transporte, pero podrá extenderse a otros servicios que se soliciten con posterioridad y cuenten con las mismas características del descrito en el presente contrato. </w:t>
      </w:r>
      <w:r w:rsidRPr="00AC1A04">
        <w:rPr>
          <w:rFonts w:asciiTheme="minorHAnsi" w:hAnsiTheme="minorHAnsi" w:cstheme="minorHAnsi"/>
          <w:b/>
        </w:rPr>
        <w:t xml:space="preserve">CLÁUSULA TERCERA: OBLIGACIONES DEL CONTRATISTA: </w:t>
      </w:r>
      <w:r w:rsidRPr="00AC1A04">
        <w:rPr>
          <w:rFonts w:asciiTheme="minorHAnsi" w:hAnsiTheme="minorHAnsi" w:cstheme="minorHAnsi"/>
        </w:rPr>
        <w:t xml:space="preserve">1. La obligación principal de </w:t>
      </w:r>
      <w:r w:rsidRPr="00AC1A04">
        <w:rPr>
          <w:rFonts w:asciiTheme="minorHAnsi" w:hAnsiTheme="minorHAnsi" w:cstheme="minorHAnsi"/>
          <w:b/>
        </w:rPr>
        <w:t xml:space="preserve">EL CONTRATISTA </w:t>
      </w:r>
      <w:r w:rsidRPr="00AC1A04">
        <w:rPr>
          <w:rFonts w:asciiTheme="minorHAnsi" w:hAnsiTheme="minorHAnsi" w:cstheme="minorHAnsi"/>
        </w:rPr>
        <w:t>es prestar el servicio público de transporte disponiendo para ello los vehículos necesarios y en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buen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</w:rPr>
        <w:t>estado,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para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cubrir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las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rutas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previamente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señaladas.</w:t>
      </w:r>
      <w:r w:rsidRPr="00AC1A04">
        <w:rPr>
          <w:rFonts w:asciiTheme="minorHAnsi" w:hAnsiTheme="minorHAnsi" w:cstheme="minorHAnsi"/>
          <w:spacing w:val="28"/>
        </w:rPr>
        <w:t xml:space="preserve"> </w:t>
      </w:r>
      <w:r w:rsidRPr="00AC1A04">
        <w:rPr>
          <w:rFonts w:asciiTheme="minorHAnsi" w:hAnsiTheme="minorHAnsi" w:cstheme="minorHAnsi"/>
        </w:rPr>
        <w:t>2.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Constatar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que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los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vehículos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con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los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</w:rPr>
        <w:t>cuales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</w:rPr>
        <w:t>se</w:t>
      </w:r>
      <w:r w:rsidRPr="00AC1A04">
        <w:rPr>
          <w:rFonts w:asciiTheme="minorHAnsi" w:hAnsiTheme="minorHAnsi" w:cstheme="minorHAnsi"/>
          <w:spacing w:val="-10"/>
        </w:rPr>
        <w:t xml:space="preserve"> </w:t>
      </w:r>
      <w:r w:rsidRPr="00AC1A04">
        <w:rPr>
          <w:rFonts w:asciiTheme="minorHAnsi" w:hAnsiTheme="minorHAnsi" w:cstheme="minorHAnsi"/>
        </w:rPr>
        <w:t>presta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el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servicio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 xml:space="preserve">público </w:t>
      </w:r>
      <w:r w:rsidRPr="00AC1A04">
        <w:rPr>
          <w:rFonts w:asciiTheme="minorHAnsi" w:hAnsiTheme="minorHAnsi" w:cstheme="minorHAnsi"/>
          <w:spacing w:val="-2"/>
        </w:rPr>
        <w:t>de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transporte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posean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toda la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documentación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en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regla,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seguros que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para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el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efecto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exige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la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ley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como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son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seguro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obligatorio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 xml:space="preserve">de accidentes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tránsito,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póliza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contractual</w:t>
      </w:r>
      <w:r w:rsidRPr="00AC1A04">
        <w:rPr>
          <w:rFonts w:asciiTheme="minorHAnsi" w:hAnsiTheme="minorHAnsi" w:cstheme="minorHAnsi"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y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extracontractual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y</w:t>
      </w:r>
      <w:r w:rsidRPr="00AC1A04">
        <w:rPr>
          <w:rFonts w:asciiTheme="minorHAnsi" w:hAnsiTheme="minorHAnsi" w:cstheme="minorHAnsi"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demás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que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la</w:t>
      </w:r>
      <w:r w:rsidRPr="00AC1A04">
        <w:rPr>
          <w:rFonts w:asciiTheme="minorHAnsi" w:hAnsiTheme="minorHAnsi" w:cstheme="minorHAnsi"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ley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exija,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los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cuales</w:t>
      </w:r>
      <w:r w:rsidRPr="00AC1A04">
        <w:rPr>
          <w:rFonts w:asciiTheme="minorHAnsi" w:hAnsiTheme="minorHAnsi" w:cstheme="minorHAnsi"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se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adquirirán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para</w:t>
      </w:r>
      <w:r w:rsidRPr="00AC1A04">
        <w:rPr>
          <w:rFonts w:asciiTheme="minorHAnsi" w:hAnsiTheme="minorHAnsi" w:cstheme="minorHAnsi"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cubrir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los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accidentes</w:t>
      </w:r>
      <w:r w:rsidRPr="00AC1A04">
        <w:rPr>
          <w:rFonts w:asciiTheme="minorHAnsi" w:hAnsiTheme="minorHAnsi" w:cstheme="minorHAnsi"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que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 xml:space="preserve">puedan presentarse como consecuencia de la ejecución del contrato de transporte. 3. Es obligación de </w:t>
      </w:r>
      <w:r w:rsidRPr="00AC1A04">
        <w:rPr>
          <w:rFonts w:asciiTheme="minorHAnsi" w:hAnsiTheme="minorHAnsi" w:cstheme="minorHAnsi"/>
          <w:b/>
        </w:rPr>
        <w:t xml:space="preserve">EL CONTRATISTA </w:t>
      </w:r>
      <w:r w:rsidRPr="00AC1A04">
        <w:rPr>
          <w:rFonts w:asciiTheme="minorHAnsi" w:hAnsiTheme="minorHAnsi" w:cstheme="minorHAnsi"/>
        </w:rPr>
        <w:t>contar con un plan de contingencia para atender cualquier imprevisto en caso que se presentare alguna eventualidad con el vehículo, pues superada la misma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la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prestación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del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</w:rPr>
        <w:t>servicio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debe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</w:rPr>
        <w:t>realizarse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manera normal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y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según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lo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establecido en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las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cláusulas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posteriores.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4. Cada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uno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de los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vehículos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</w:rPr>
        <w:t>debe</w:t>
      </w:r>
      <w:r w:rsidRPr="00AC1A04">
        <w:rPr>
          <w:rFonts w:asciiTheme="minorHAnsi" w:hAnsiTheme="minorHAnsi" w:cstheme="minorHAnsi"/>
          <w:spacing w:val="-10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portar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un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medio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comunicación.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5</w:t>
      </w:r>
      <w:r w:rsidRPr="00AC1A04">
        <w:rPr>
          <w:rFonts w:asciiTheme="minorHAnsi" w:hAnsiTheme="minorHAnsi" w:cstheme="minorHAnsi"/>
          <w:b/>
        </w:rPr>
        <w:t>.</w:t>
      </w:r>
      <w:r w:rsidRPr="00AC1A04">
        <w:rPr>
          <w:rFonts w:asciiTheme="minorHAnsi" w:hAnsiTheme="minorHAnsi" w:cstheme="minorHAnsi"/>
          <w:b/>
          <w:spacing w:val="-4"/>
        </w:rPr>
        <w:t xml:space="preserve"> </w:t>
      </w:r>
      <w:r w:rsidRPr="00AC1A04">
        <w:rPr>
          <w:rFonts w:asciiTheme="minorHAnsi" w:hAnsiTheme="minorHAnsi" w:cstheme="minorHAnsi"/>
          <w:b/>
        </w:rPr>
        <w:t>EL</w:t>
      </w:r>
      <w:r w:rsidRPr="00AC1A04">
        <w:rPr>
          <w:rFonts w:asciiTheme="minorHAnsi" w:hAnsiTheme="minorHAnsi" w:cstheme="minorHAnsi"/>
          <w:b/>
          <w:spacing w:val="-7"/>
        </w:rPr>
        <w:t xml:space="preserve"> </w:t>
      </w:r>
      <w:r w:rsidRPr="00AC1A04">
        <w:rPr>
          <w:rFonts w:asciiTheme="minorHAnsi" w:hAnsiTheme="minorHAnsi" w:cstheme="minorHAnsi"/>
          <w:b/>
        </w:rPr>
        <w:t>CONTRATISTA</w:t>
      </w:r>
      <w:r w:rsidRPr="00AC1A04">
        <w:rPr>
          <w:rFonts w:asciiTheme="minorHAnsi" w:hAnsiTheme="minorHAnsi" w:cstheme="minorHAnsi"/>
          <w:b/>
          <w:spacing w:val="-3"/>
        </w:rPr>
        <w:t xml:space="preserve"> </w:t>
      </w:r>
      <w:r w:rsidRPr="00AC1A04">
        <w:rPr>
          <w:rFonts w:asciiTheme="minorHAnsi" w:hAnsiTheme="minorHAnsi" w:cstheme="minorHAnsi"/>
        </w:rPr>
        <w:t>se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compromete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a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ceñirse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a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</w:rPr>
        <w:t>las disposiciones vigentes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</w:rPr>
        <w:t>del Ministerio de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Transporte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</w:rPr>
        <w:t>en materia de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transporte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</w:rPr>
        <w:t>especial de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pasajeros, así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</w:rPr>
        <w:t>mismo se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 xml:space="preserve">obliga a cumplir con los </w:t>
      </w:r>
      <w:proofErr w:type="spellStart"/>
      <w:r w:rsidRPr="00AC1A04">
        <w:rPr>
          <w:rFonts w:asciiTheme="minorHAnsi" w:hAnsiTheme="minorHAnsi" w:cstheme="minorHAnsi"/>
        </w:rPr>
        <w:t>requisitosexigidos</w:t>
      </w:r>
      <w:proofErr w:type="spellEnd"/>
      <w:r w:rsidRPr="00AC1A04">
        <w:rPr>
          <w:rFonts w:asciiTheme="minorHAnsi" w:hAnsiTheme="minorHAnsi" w:cstheme="minorHAnsi"/>
        </w:rPr>
        <w:t xml:space="preserve"> por las autoridades de Tránsito y Transporte, igualmente atenderá todos los trámites a que haya lugar y resolverá todas las situaciones que lleguen a presentarse por el incumplimiento de las obligaciones legales o reglamentarias de tránsito. </w:t>
      </w:r>
      <w:r w:rsidRPr="00AC1A04">
        <w:rPr>
          <w:rFonts w:asciiTheme="minorHAnsi" w:hAnsiTheme="minorHAnsi" w:cstheme="minorHAnsi"/>
          <w:b/>
        </w:rPr>
        <w:t xml:space="preserve">CLÁUSULA CUARTA: OBLIGACIONES DEL CONTRATANTE: EL CONTRATANTE </w:t>
      </w:r>
      <w:r w:rsidRPr="00AC1A04">
        <w:rPr>
          <w:rFonts w:asciiTheme="minorHAnsi" w:hAnsiTheme="minorHAnsi" w:cstheme="minorHAnsi"/>
        </w:rPr>
        <w:t xml:space="preserve">se compromete a cumplir al </w:t>
      </w:r>
      <w:r w:rsidRPr="00AC1A04">
        <w:rPr>
          <w:rFonts w:asciiTheme="minorHAnsi" w:hAnsiTheme="minorHAnsi" w:cstheme="minorHAnsi"/>
          <w:b/>
        </w:rPr>
        <w:t>CONTRATISTA</w:t>
      </w:r>
      <w:r w:rsidRPr="00AC1A04">
        <w:rPr>
          <w:rFonts w:asciiTheme="minorHAnsi" w:hAnsiTheme="minorHAnsi" w:cstheme="minorHAnsi"/>
        </w:rPr>
        <w:t xml:space="preserve">: 1. La obligación principal del </w:t>
      </w:r>
      <w:r w:rsidRPr="00AC1A04">
        <w:rPr>
          <w:rFonts w:asciiTheme="minorHAnsi" w:hAnsiTheme="minorHAnsi" w:cstheme="minorHAnsi"/>
          <w:spacing w:val="-4"/>
        </w:rPr>
        <w:t>contratante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es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cancelar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oportunamente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los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valores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pactados.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2.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Informar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con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anterioridad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no menor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de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48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horas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cualquier</w:t>
      </w:r>
      <w:r w:rsidRPr="00AC1A04">
        <w:rPr>
          <w:rFonts w:asciiTheme="minorHAnsi" w:hAnsiTheme="minorHAnsi" w:cstheme="minorHAnsi"/>
          <w:spacing w:val="10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cambio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hecho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 xml:space="preserve">al </w:t>
      </w:r>
      <w:r w:rsidRPr="00AC1A04">
        <w:rPr>
          <w:rFonts w:asciiTheme="minorHAnsi" w:hAnsiTheme="minorHAnsi" w:cstheme="minorHAnsi"/>
        </w:rPr>
        <w:t>recorrido o a los horarios. 3. Comunicar por escrito a la Empresa cualquier anomalía presentada en el servicio. 4. Velar</w:t>
      </w:r>
      <w:r w:rsidRPr="00AC1A04">
        <w:rPr>
          <w:rFonts w:asciiTheme="minorHAnsi" w:hAnsiTheme="minorHAnsi" w:cstheme="minorHAnsi"/>
          <w:spacing w:val="40"/>
        </w:rPr>
        <w:t xml:space="preserve"> </w:t>
      </w:r>
      <w:r w:rsidRPr="00AC1A04">
        <w:rPr>
          <w:rFonts w:asciiTheme="minorHAnsi" w:hAnsiTheme="minorHAnsi" w:cstheme="minorHAnsi"/>
        </w:rPr>
        <w:t>porque</w:t>
      </w:r>
      <w:r w:rsidRPr="00AC1A04">
        <w:rPr>
          <w:rFonts w:asciiTheme="minorHAnsi" w:hAnsiTheme="minorHAnsi" w:cstheme="minorHAnsi"/>
          <w:spacing w:val="40"/>
        </w:rPr>
        <w:t xml:space="preserve"> </w:t>
      </w:r>
      <w:r w:rsidRPr="00AC1A04">
        <w:rPr>
          <w:rFonts w:asciiTheme="minorHAnsi" w:hAnsiTheme="minorHAnsi" w:cstheme="minorHAnsi"/>
        </w:rPr>
        <w:t>los pasajeros no irrespeten al conductor y responder por el comportamiento de los mismos. 5. Responder por los daños materiales causados por los pasajeros al vehículo, para lo cual el conductor deberá informar inmediatamente en forma personal y/o escrita al contratante,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</w:rPr>
        <w:t>dejando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la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anotación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</w:rPr>
        <w:t>respectiva.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</w:rPr>
        <w:t>6.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Hacerse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responsable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su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propio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equipaje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y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</w:rPr>
        <w:t>el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los pasajeros,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e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informarles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</w:rPr>
        <w:t>a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</w:rPr>
        <w:t>estos que en ningún caso la custodia de los mismos será responsabilidad del transportador. 7. Llevar solo los pasajeros autorizados en el presente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contrato.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8.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Velar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por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que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los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</w:rPr>
        <w:t>pasajeros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acaten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las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normas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tránsito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y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transporte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durante el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servicio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transporte.9.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Enviar al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CONTRATISTA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la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relación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los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pasajeros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a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transportar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con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su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respectivo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documento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identidad.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  <w:b/>
        </w:rPr>
        <w:t>CLÁUSULA</w:t>
      </w:r>
      <w:r w:rsidRPr="00AC1A04">
        <w:rPr>
          <w:rFonts w:asciiTheme="minorHAnsi" w:hAnsiTheme="minorHAnsi" w:cstheme="minorHAnsi"/>
          <w:b/>
          <w:spacing w:val="-8"/>
        </w:rPr>
        <w:t xml:space="preserve"> </w:t>
      </w:r>
      <w:r w:rsidRPr="00AC1A04">
        <w:rPr>
          <w:rFonts w:asciiTheme="minorHAnsi" w:hAnsiTheme="minorHAnsi" w:cstheme="minorHAnsi"/>
          <w:b/>
        </w:rPr>
        <w:t>QUINTA:</w:t>
      </w:r>
      <w:r w:rsidRPr="00AC1A04">
        <w:rPr>
          <w:rFonts w:asciiTheme="minorHAnsi" w:hAnsiTheme="minorHAnsi" w:cstheme="minorHAnsi"/>
          <w:b/>
          <w:spacing w:val="-8"/>
        </w:rPr>
        <w:t xml:space="preserve"> </w:t>
      </w:r>
      <w:r w:rsidRPr="00AC1A04">
        <w:rPr>
          <w:rFonts w:asciiTheme="minorHAnsi" w:hAnsiTheme="minorHAnsi" w:cstheme="minorHAnsi"/>
          <w:b/>
        </w:rPr>
        <w:t>VALOR</w:t>
      </w:r>
      <w:r w:rsidRPr="00AC1A04">
        <w:rPr>
          <w:rFonts w:asciiTheme="minorHAnsi" w:hAnsiTheme="minorHAnsi" w:cstheme="minorHAnsi"/>
          <w:b/>
          <w:spacing w:val="-8"/>
        </w:rPr>
        <w:t xml:space="preserve"> </w:t>
      </w:r>
      <w:r w:rsidRPr="00AC1A04">
        <w:rPr>
          <w:rFonts w:asciiTheme="minorHAnsi" w:hAnsiTheme="minorHAnsi" w:cstheme="minorHAnsi"/>
          <w:b/>
        </w:rPr>
        <w:t>DEL CONTRATO Y FORMA DE PAGO</w:t>
      </w:r>
      <w:r w:rsidRPr="00AC1A04">
        <w:rPr>
          <w:rFonts w:asciiTheme="minorHAnsi" w:hAnsiTheme="minorHAnsi" w:cstheme="minorHAnsi"/>
        </w:rPr>
        <w:t xml:space="preserve">: La forma de pago será de contado, Los derechos que adquiere y las obligaciones que asume el </w:t>
      </w:r>
      <w:r w:rsidRPr="00AC1A04">
        <w:rPr>
          <w:rFonts w:asciiTheme="minorHAnsi" w:hAnsiTheme="minorHAnsi" w:cstheme="minorHAnsi"/>
          <w:spacing w:val="-4"/>
        </w:rPr>
        <w:t>CONTRATISTA por medio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del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presente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contrato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no podrán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ser cedidos en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todo o en parte. Pero el</w:t>
      </w:r>
      <w:r w:rsidRPr="00AC1A04">
        <w:rPr>
          <w:rFonts w:asciiTheme="minorHAnsi" w:hAnsiTheme="minorHAnsi" w:cstheme="minorHAnsi"/>
        </w:rPr>
        <w:t xml:space="preserve"> </w:t>
      </w:r>
      <w:r w:rsidRPr="00AC1A04">
        <w:rPr>
          <w:rFonts w:asciiTheme="minorHAnsi" w:hAnsiTheme="minorHAnsi" w:cstheme="minorHAnsi"/>
          <w:b/>
          <w:spacing w:val="-4"/>
        </w:rPr>
        <w:t xml:space="preserve">CONTRATANTE </w:t>
      </w:r>
      <w:r w:rsidRPr="00AC1A04">
        <w:rPr>
          <w:rFonts w:asciiTheme="minorHAnsi" w:hAnsiTheme="minorHAnsi" w:cstheme="minorHAnsi"/>
          <w:spacing w:val="-4"/>
        </w:rPr>
        <w:t xml:space="preserve">autoriza expresamente a </w:t>
      </w:r>
      <w:r w:rsidRPr="00AC1A04">
        <w:rPr>
          <w:rFonts w:asciiTheme="minorHAnsi" w:hAnsiTheme="minorHAnsi" w:cstheme="minorHAnsi"/>
        </w:rPr>
        <w:t>que se realicen los convenios de colaboración empresarial que sean necesarios</w:t>
      </w:r>
      <w:r w:rsidRPr="00AC1A04">
        <w:rPr>
          <w:rFonts w:asciiTheme="minorHAnsi" w:hAnsiTheme="minorHAnsi" w:cstheme="minorHAnsi"/>
          <w:b/>
        </w:rPr>
        <w:t>. CLÁUSULA SEXTA: CONDICIONES ESPECIALES DE PRESTACIÓN</w:t>
      </w:r>
      <w:r w:rsidRPr="00AC1A04">
        <w:rPr>
          <w:rFonts w:asciiTheme="minorHAnsi" w:hAnsiTheme="minorHAnsi" w:cstheme="minorHAnsi"/>
          <w:b/>
          <w:spacing w:val="-4"/>
        </w:rPr>
        <w:t xml:space="preserve"> </w:t>
      </w:r>
      <w:r w:rsidRPr="00AC1A04">
        <w:rPr>
          <w:rFonts w:asciiTheme="minorHAnsi" w:hAnsiTheme="minorHAnsi" w:cstheme="minorHAnsi"/>
          <w:b/>
        </w:rPr>
        <w:t>DE</w:t>
      </w:r>
      <w:r w:rsidRPr="00AC1A04">
        <w:rPr>
          <w:rFonts w:asciiTheme="minorHAnsi" w:hAnsiTheme="minorHAnsi" w:cstheme="minorHAnsi"/>
          <w:b/>
          <w:spacing w:val="-3"/>
        </w:rPr>
        <w:t xml:space="preserve"> </w:t>
      </w:r>
      <w:r w:rsidRPr="00AC1A04">
        <w:rPr>
          <w:rFonts w:asciiTheme="minorHAnsi" w:hAnsiTheme="minorHAnsi" w:cstheme="minorHAnsi"/>
          <w:b/>
        </w:rPr>
        <w:t>SERVICIO:</w:t>
      </w:r>
      <w:r w:rsidRPr="00AC1A04">
        <w:rPr>
          <w:rFonts w:asciiTheme="minorHAnsi" w:hAnsiTheme="minorHAnsi" w:cstheme="minorHAnsi"/>
          <w:b/>
          <w:spacing w:val="-4"/>
        </w:rPr>
        <w:t xml:space="preserve"> </w:t>
      </w:r>
      <w:r w:rsidRPr="00AC1A04">
        <w:rPr>
          <w:rFonts w:asciiTheme="minorHAnsi" w:hAnsiTheme="minorHAnsi" w:cstheme="minorHAnsi"/>
        </w:rPr>
        <w:t>1.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</w:rPr>
        <w:t>Los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</w:rPr>
        <w:t>niños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a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</w:rPr>
        <w:t>partir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</w:rPr>
        <w:t>4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</w:rPr>
        <w:t>años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</w:rPr>
        <w:t>en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</w:rPr>
        <w:t>adelante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</w:rPr>
        <w:t>ocupan puesto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</w:rPr>
        <w:t>2.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</w:rPr>
        <w:t>Si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</w:rPr>
        <w:t>llevan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</w:rPr>
        <w:t>mascotas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</w:rPr>
        <w:t>deben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</w:rPr>
        <w:t>viajar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en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</w:rPr>
        <w:t>Guacal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</w:rPr>
        <w:t>con su respectivo carnet de vacunación. 3. Los servicios se reservan con el pago del 50% del</w:t>
      </w:r>
      <w:r w:rsidRPr="00AC1A04">
        <w:rPr>
          <w:rFonts w:asciiTheme="minorHAnsi" w:hAnsiTheme="minorHAnsi" w:cstheme="minorHAnsi"/>
          <w:spacing w:val="14"/>
        </w:rPr>
        <w:t xml:space="preserve"> </w:t>
      </w:r>
      <w:r w:rsidRPr="00AC1A04">
        <w:rPr>
          <w:rFonts w:asciiTheme="minorHAnsi" w:hAnsiTheme="minorHAnsi" w:cstheme="minorHAnsi"/>
        </w:rPr>
        <w:t>valor total del viaje. Máximo tres días antes de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la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ejecución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debe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estar cancelado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el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saldo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pendiente.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4. En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el caso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destinos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que son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fincas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y/o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veredas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los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vehículos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solamente ingresan hasta donde puedan sin daño alguno, tengan como reversar y no causen daños</w:t>
      </w:r>
      <w:r w:rsidRPr="00AC1A04">
        <w:rPr>
          <w:rFonts w:asciiTheme="minorHAnsi" w:hAnsiTheme="minorHAnsi" w:cstheme="minorHAnsi"/>
          <w:spacing w:val="38"/>
        </w:rPr>
        <w:t xml:space="preserve"> </w:t>
      </w:r>
      <w:r w:rsidRPr="00AC1A04">
        <w:rPr>
          <w:rFonts w:asciiTheme="minorHAnsi" w:hAnsiTheme="minorHAnsi" w:cstheme="minorHAnsi"/>
        </w:rPr>
        <w:t>a</w:t>
      </w:r>
      <w:r w:rsidRPr="00AC1A04">
        <w:rPr>
          <w:rFonts w:asciiTheme="minorHAnsi" w:hAnsiTheme="minorHAnsi" w:cstheme="minorHAnsi"/>
          <w:spacing w:val="39"/>
        </w:rPr>
        <w:t xml:space="preserve"> </w:t>
      </w:r>
      <w:r w:rsidRPr="00AC1A04">
        <w:rPr>
          <w:rFonts w:asciiTheme="minorHAnsi" w:hAnsiTheme="minorHAnsi" w:cstheme="minorHAnsi"/>
        </w:rPr>
        <w:t>terceros.</w:t>
      </w:r>
      <w:r w:rsidRPr="00AC1A04">
        <w:rPr>
          <w:rFonts w:asciiTheme="minorHAnsi" w:hAnsiTheme="minorHAnsi" w:cstheme="minorHAnsi"/>
          <w:spacing w:val="37"/>
        </w:rPr>
        <w:t xml:space="preserve"> </w:t>
      </w:r>
      <w:r w:rsidRPr="00AC1A04">
        <w:rPr>
          <w:rFonts w:asciiTheme="minorHAnsi" w:hAnsiTheme="minorHAnsi" w:cstheme="minorHAnsi"/>
        </w:rPr>
        <w:t>5.</w:t>
      </w:r>
      <w:r w:rsidRPr="00AC1A04">
        <w:rPr>
          <w:rFonts w:asciiTheme="minorHAnsi" w:hAnsiTheme="minorHAnsi" w:cstheme="minorHAnsi"/>
          <w:spacing w:val="37"/>
        </w:rPr>
        <w:t xml:space="preserve"> </w:t>
      </w:r>
      <w:r w:rsidRPr="00AC1A04">
        <w:rPr>
          <w:rFonts w:asciiTheme="minorHAnsi" w:hAnsiTheme="minorHAnsi" w:cstheme="minorHAnsi"/>
        </w:rPr>
        <w:t>No</w:t>
      </w:r>
      <w:r w:rsidRPr="00AC1A04">
        <w:rPr>
          <w:rFonts w:asciiTheme="minorHAnsi" w:hAnsiTheme="minorHAnsi" w:cstheme="minorHAnsi"/>
          <w:spacing w:val="40"/>
        </w:rPr>
        <w:t xml:space="preserve"> </w:t>
      </w:r>
      <w:r w:rsidRPr="00AC1A04">
        <w:rPr>
          <w:rFonts w:asciiTheme="minorHAnsi" w:hAnsiTheme="minorHAnsi" w:cstheme="minorHAnsi"/>
        </w:rPr>
        <w:t>está</w:t>
      </w:r>
      <w:r w:rsidRPr="00AC1A04">
        <w:rPr>
          <w:rFonts w:asciiTheme="minorHAnsi" w:hAnsiTheme="minorHAnsi" w:cstheme="minorHAnsi"/>
          <w:spacing w:val="40"/>
        </w:rPr>
        <w:t xml:space="preserve"> </w:t>
      </w:r>
      <w:r w:rsidRPr="00AC1A04">
        <w:rPr>
          <w:rFonts w:asciiTheme="minorHAnsi" w:hAnsiTheme="minorHAnsi" w:cstheme="minorHAnsi"/>
        </w:rPr>
        <w:t>permitido</w:t>
      </w:r>
      <w:r w:rsidRPr="00AC1A04">
        <w:rPr>
          <w:rFonts w:asciiTheme="minorHAnsi" w:hAnsiTheme="minorHAnsi" w:cstheme="minorHAnsi"/>
          <w:spacing w:val="38"/>
        </w:rPr>
        <w:t xml:space="preserve"> </w:t>
      </w:r>
      <w:r w:rsidRPr="00AC1A04">
        <w:rPr>
          <w:rFonts w:asciiTheme="minorHAnsi" w:hAnsiTheme="minorHAnsi" w:cstheme="minorHAnsi"/>
        </w:rPr>
        <w:t>fumar dentro de los vehículos ni consumir ninguna sustancia alucinógena. 6. El servicio se</w:t>
      </w:r>
    </w:p>
    <w:p w14:paraId="51338BA9" w14:textId="77777777" w:rsidR="00E573EF" w:rsidRPr="00AC1A04" w:rsidRDefault="00E573EF">
      <w:pPr>
        <w:pStyle w:val="Textoindependiente"/>
        <w:spacing w:line="259" w:lineRule="auto"/>
        <w:jc w:val="both"/>
        <w:rPr>
          <w:rFonts w:asciiTheme="minorHAnsi" w:hAnsiTheme="minorHAnsi" w:cstheme="minorHAnsi"/>
        </w:rPr>
        <w:sectPr w:rsidR="00E573EF" w:rsidRPr="00AC1A04">
          <w:footerReference w:type="default" r:id="rId7"/>
          <w:type w:val="continuous"/>
          <w:pgSz w:w="12240" w:h="15840"/>
          <w:pgMar w:top="20" w:right="360" w:bottom="880" w:left="360" w:header="0" w:footer="693" w:gutter="0"/>
          <w:pgNumType w:start="1"/>
          <w:cols w:space="720"/>
        </w:sectPr>
      </w:pPr>
    </w:p>
    <w:p w14:paraId="4181A989" w14:textId="77777777" w:rsidR="00E573EF" w:rsidRPr="00AC1A04" w:rsidRDefault="001862DA">
      <w:pPr>
        <w:pStyle w:val="Textoindependiente"/>
        <w:spacing w:before="44" w:line="259" w:lineRule="auto"/>
        <w:ind w:left="360" w:right="335"/>
        <w:jc w:val="both"/>
        <w:rPr>
          <w:rFonts w:asciiTheme="minorHAnsi" w:hAnsiTheme="minorHAnsi" w:cstheme="minorHAnsi"/>
        </w:rPr>
      </w:pPr>
      <w:r w:rsidRPr="00AC1A04">
        <w:rPr>
          <w:rFonts w:asciiTheme="minorHAnsi" w:hAnsiTheme="minorHAnsi" w:cstheme="minorHAnsi"/>
        </w:rPr>
        <w:t>ejecutará en las fechas y horarios asignados.</w:t>
      </w:r>
      <w:r w:rsidRPr="00AC1A04">
        <w:rPr>
          <w:rFonts w:asciiTheme="minorHAnsi" w:hAnsiTheme="minorHAnsi" w:cstheme="minorHAnsi"/>
          <w:spacing w:val="40"/>
        </w:rPr>
        <w:t xml:space="preserve"> </w:t>
      </w:r>
      <w:r w:rsidRPr="00AC1A04">
        <w:rPr>
          <w:rFonts w:asciiTheme="minorHAnsi" w:hAnsiTheme="minorHAnsi" w:cstheme="minorHAnsi"/>
        </w:rPr>
        <w:t>7. Después de reservado el servicio no existe retrato del mismo, y en caso de que el servicio no se preste por causas</w:t>
      </w:r>
      <w:r w:rsidRPr="00AC1A04">
        <w:rPr>
          <w:rFonts w:asciiTheme="minorHAnsi" w:hAnsiTheme="minorHAnsi" w:cstheme="minorHAnsi"/>
          <w:spacing w:val="13"/>
        </w:rPr>
        <w:t xml:space="preserve"> </w:t>
      </w:r>
      <w:r w:rsidRPr="00AC1A04">
        <w:rPr>
          <w:rFonts w:asciiTheme="minorHAnsi" w:hAnsiTheme="minorHAnsi" w:cstheme="minorHAnsi"/>
        </w:rPr>
        <w:t>imputables</w:t>
      </w:r>
      <w:r w:rsidRPr="00AC1A04">
        <w:rPr>
          <w:rFonts w:asciiTheme="minorHAnsi" w:hAnsiTheme="minorHAnsi" w:cstheme="minorHAnsi"/>
          <w:spacing w:val="14"/>
        </w:rPr>
        <w:t xml:space="preserve"> </w:t>
      </w:r>
      <w:r w:rsidRPr="00AC1A04">
        <w:rPr>
          <w:rFonts w:asciiTheme="minorHAnsi" w:hAnsiTheme="minorHAnsi" w:cstheme="minorHAnsi"/>
        </w:rPr>
        <w:t>al contratante se cobrará el 50% del valor pactado en calidad de perjuicios. 8. Después</w:t>
      </w:r>
      <w:r w:rsidRPr="00AC1A04">
        <w:rPr>
          <w:rFonts w:asciiTheme="minorHAnsi" w:hAnsiTheme="minorHAnsi" w:cstheme="minorHAnsi"/>
          <w:spacing w:val="40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pagado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el</w:t>
      </w:r>
      <w:r w:rsidRPr="00AC1A04">
        <w:rPr>
          <w:rFonts w:asciiTheme="minorHAnsi" w:hAnsiTheme="minorHAnsi" w:cstheme="minorHAnsi"/>
          <w:spacing w:val="-10"/>
        </w:rPr>
        <w:t xml:space="preserve"> </w:t>
      </w:r>
      <w:r w:rsidRPr="00AC1A04">
        <w:rPr>
          <w:rFonts w:asciiTheme="minorHAnsi" w:hAnsiTheme="minorHAnsi" w:cstheme="minorHAnsi"/>
        </w:rPr>
        <w:t>servicio</w:t>
      </w:r>
      <w:r w:rsidRPr="00AC1A04">
        <w:rPr>
          <w:rFonts w:asciiTheme="minorHAnsi" w:hAnsiTheme="minorHAnsi" w:cstheme="minorHAnsi"/>
          <w:spacing w:val="-10"/>
        </w:rPr>
        <w:t xml:space="preserve"> </w:t>
      </w:r>
      <w:r w:rsidRPr="00AC1A04">
        <w:rPr>
          <w:rFonts w:asciiTheme="minorHAnsi" w:hAnsiTheme="minorHAnsi" w:cstheme="minorHAnsi"/>
        </w:rPr>
        <w:t>no</w:t>
      </w:r>
      <w:r w:rsidRPr="00AC1A04">
        <w:rPr>
          <w:rFonts w:asciiTheme="minorHAnsi" w:hAnsiTheme="minorHAnsi" w:cstheme="minorHAnsi"/>
          <w:spacing w:val="-10"/>
        </w:rPr>
        <w:t xml:space="preserve"> </w:t>
      </w:r>
      <w:r w:rsidRPr="00AC1A04">
        <w:rPr>
          <w:rFonts w:asciiTheme="minorHAnsi" w:hAnsiTheme="minorHAnsi" w:cstheme="minorHAnsi"/>
        </w:rPr>
        <w:t>se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hace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devolución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dinero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a</w:t>
      </w:r>
      <w:r w:rsidRPr="00AC1A04">
        <w:rPr>
          <w:rFonts w:asciiTheme="minorHAnsi" w:hAnsiTheme="minorHAnsi" w:cstheme="minorHAnsi"/>
          <w:spacing w:val="-10"/>
        </w:rPr>
        <w:t xml:space="preserve"> </w:t>
      </w:r>
      <w:r w:rsidRPr="00AC1A04">
        <w:rPr>
          <w:rFonts w:asciiTheme="minorHAnsi" w:hAnsiTheme="minorHAnsi" w:cstheme="minorHAnsi"/>
        </w:rPr>
        <w:t>excepción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fuerza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mayor</w:t>
      </w:r>
      <w:r w:rsidRPr="00AC1A04">
        <w:rPr>
          <w:rFonts w:asciiTheme="minorHAnsi" w:hAnsiTheme="minorHAnsi" w:cstheme="minorHAnsi"/>
          <w:spacing w:val="-10"/>
        </w:rPr>
        <w:t xml:space="preserve"> </w:t>
      </w:r>
      <w:r w:rsidRPr="00AC1A04">
        <w:rPr>
          <w:rFonts w:asciiTheme="minorHAnsi" w:hAnsiTheme="minorHAnsi" w:cstheme="minorHAnsi"/>
        </w:rPr>
        <w:t>o</w:t>
      </w:r>
      <w:r w:rsidRPr="00AC1A04">
        <w:rPr>
          <w:rFonts w:asciiTheme="minorHAnsi" w:hAnsiTheme="minorHAnsi" w:cstheme="minorHAnsi"/>
          <w:spacing w:val="-10"/>
        </w:rPr>
        <w:t xml:space="preserve"> </w:t>
      </w:r>
      <w:r w:rsidRPr="00AC1A04">
        <w:rPr>
          <w:rFonts w:asciiTheme="minorHAnsi" w:hAnsiTheme="minorHAnsi" w:cstheme="minorHAnsi"/>
        </w:rPr>
        <w:t>caso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fortuito.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  <w:b/>
        </w:rPr>
        <w:t>CLÁUSULA</w:t>
      </w:r>
      <w:r w:rsidRPr="00AC1A04">
        <w:rPr>
          <w:rFonts w:asciiTheme="minorHAnsi" w:hAnsiTheme="minorHAnsi" w:cstheme="minorHAnsi"/>
          <w:b/>
          <w:spacing w:val="-10"/>
        </w:rPr>
        <w:t xml:space="preserve"> </w:t>
      </w:r>
      <w:r w:rsidRPr="00AC1A04">
        <w:rPr>
          <w:rFonts w:asciiTheme="minorHAnsi" w:hAnsiTheme="minorHAnsi" w:cstheme="minorHAnsi"/>
          <w:b/>
        </w:rPr>
        <w:t>SEPTIMA:</w:t>
      </w:r>
      <w:r w:rsidRPr="00AC1A04">
        <w:rPr>
          <w:rFonts w:asciiTheme="minorHAnsi" w:hAnsiTheme="minorHAnsi" w:cstheme="minorHAnsi"/>
          <w:b/>
          <w:spacing w:val="-10"/>
        </w:rPr>
        <w:t xml:space="preserve"> </w:t>
      </w:r>
      <w:r w:rsidRPr="00AC1A04">
        <w:rPr>
          <w:rFonts w:asciiTheme="minorHAnsi" w:hAnsiTheme="minorHAnsi" w:cstheme="minorHAnsi"/>
          <w:b/>
        </w:rPr>
        <w:t xml:space="preserve">SITUACIONES ESPECIALES: </w:t>
      </w:r>
      <w:r w:rsidRPr="00AC1A04">
        <w:rPr>
          <w:rFonts w:asciiTheme="minorHAnsi" w:hAnsiTheme="minorHAnsi" w:cstheme="minorHAnsi"/>
        </w:rPr>
        <w:t>Para efectos de este contrato se deben tener en cuenta estas situaciones especiales que hacen parte de la operación normal del servicio: 1. En caso de que se presente alguna situación relacionada con el vehículo que implique reparación del</w:t>
      </w:r>
      <w:r w:rsidRPr="00AC1A04">
        <w:rPr>
          <w:rFonts w:asciiTheme="minorHAnsi" w:hAnsiTheme="minorHAnsi" w:cstheme="minorHAnsi"/>
          <w:spacing w:val="32"/>
        </w:rPr>
        <w:t xml:space="preserve"> </w:t>
      </w:r>
      <w:r w:rsidRPr="00AC1A04">
        <w:rPr>
          <w:rFonts w:asciiTheme="minorHAnsi" w:hAnsiTheme="minorHAnsi" w:cstheme="minorHAnsi"/>
        </w:rPr>
        <w:t xml:space="preserve">mismo </w:t>
      </w:r>
      <w:r w:rsidRPr="00AC1A04">
        <w:rPr>
          <w:rFonts w:asciiTheme="minorHAnsi" w:hAnsiTheme="minorHAnsi" w:cstheme="minorHAnsi"/>
          <w:spacing w:val="-2"/>
        </w:rPr>
        <w:t>durante</w:t>
      </w:r>
      <w:r w:rsidRPr="00AC1A04">
        <w:rPr>
          <w:rFonts w:asciiTheme="minorHAnsi" w:hAnsiTheme="minorHAnsi" w:cstheme="minorHAnsi"/>
          <w:spacing w:val="-10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la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prestación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del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servicio,</w:t>
      </w:r>
      <w:r w:rsidRPr="00AC1A04">
        <w:rPr>
          <w:rFonts w:asciiTheme="minorHAnsi" w:hAnsiTheme="minorHAnsi" w:cstheme="minorHAnsi"/>
          <w:spacing w:val="-10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el propietario y la empresa tendrán el mismo término estimado de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duración del servicio</w:t>
      </w:r>
      <w:r w:rsidRPr="00AC1A04">
        <w:rPr>
          <w:rFonts w:asciiTheme="minorHAnsi" w:hAnsiTheme="minorHAnsi" w:cstheme="minorHAnsi"/>
          <w:spacing w:val="-10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para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 xml:space="preserve">efectuar </w:t>
      </w:r>
      <w:r w:rsidRPr="00AC1A04">
        <w:rPr>
          <w:rFonts w:asciiTheme="minorHAnsi" w:hAnsiTheme="minorHAnsi" w:cstheme="minorHAnsi"/>
        </w:rPr>
        <w:t>la reparación y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en caso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</w:rPr>
        <w:t>que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la misma no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</w:rPr>
        <w:t>pueda realizarse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enviara un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vehículo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remplazo.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2.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AC1A04">
        <w:rPr>
          <w:rFonts w:asciiTheme="minorHAnsi" w:hAnsiTheme="minorHAnsi" w:cstheme="minorHAnsi"/>
        </w:rPr>
        <w:t>Precoltur</w:t>
      </w:r>
      <w:proofErr w:type="spellEnd"/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no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</w:rPr>
        <w:t>se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hace responsable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de los objetos o equipajes que queden dentro del vehículo, en vista de que los mismos son responsabilidad de sus pasajeros. 3. Si la negociación</w:t>
      </w:r>
      <w:r w:rsidRPr="00AC1A04">
        <w:rPr>
          <w:rFonts w:asciiTheme="minorHAnsi" w:hAnsiTheme="minorHAnsi" w:cstheme="minorHAnsi"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del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servicio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se</w:t>
      </w:r>
      <w:r w:rsidRPr="00AC1A04">
        <w:rPr>
          <w:rFonts w:asciiTheme="minorHAnsi" w:hAnsiTheme="minorHAnsi" w:cstheme="minorHAnsi"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hizo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directamente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con</w:t>
      </w:r>
      <w:r w:rsidRPr="00AC1A04">
        <w:rPr>
          <w:rFonts w:asciiTheme="minorHAnsi" w:hAnsiTheme="minorHAnsi" w:cstheme="minorHAnsi"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el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propietario</w:t>
      </w:r>
      <w:r w:rsidRPr="00AC1A04">
        <w:rPr>
          <w:rFonts w:asciiTheme="minorHAnsi" w:hAnsiTheme="minorHAnsi" w:cstheme="minorHAnsi"/>
          <w:spacing w:val="-10"/>
        </w:rPr>
        <w:t xml:space="preserve"> </w:t>
      </w:r>
      <w:r w:rsidRPr="00AC1A04">
        <w:rPr>
          <w:rFonts w:asciiTheme="minorHAnsi" w:hAnsiTheme="minorHAnsi" w:cstheme="minorHAnsi"/>
        </w:rPr>
        <w:t>o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el</w:t>
      </w:r>
      <w:r w:rsidRPr="00AC1A04">
        <w:rPr>
          <w:rFonts w:asciiTheme="minorHAnsi" w:hAnsiTheme="minorHAnsi" w:cstheme="minorHAnsi"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conductor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del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vehículo,</w:t>
      </w:r>
      <w:r w:rsidRPr="00AC1A04">
        <w:rPr>
          <w:rFonts w:asciiTheme="minorHAnsi" w:hAnsiTheme="minorHAnsi" w:cstheme="minorHAnsi"/>
          <w:spacing w:val="-10"/>
        </w:rPr>
        <w:t xml:space="preserve"> </w:t>
      </w:r>
      <w:r w:rsidRPr="00AC1A04">
        <w:rPr>
          <w:rFonts w:asciiTheme="minorHAnsi" w:hAnsiTheme="minorHAnsi" w:cstheme="minorHAnsi"/>
        </w:rPr>
        <w:t>son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ellos</w:t>
      </w:r>
      <w:r w:rsidRPr="00AC1A04">
        <w:rPr>
          <w:rFonts w:asciiTheme="minorHAnsi" w:hAnsiTheme="minorHAnsi" w:cstheme="minorHAnsi"/>
          <w:spacing w:val="-10"/>
        </w:rPr>
        <w:t xml:space="preserve"> </w:t>
      </w:r>
      <w:r w:rsidRPr="00AC1A04">
        <w:rPr>
          <w:rFonts w:asciiTheme="minorHAnsi" w:hAnsiTheme="minorHAnsi" w:cstheme="minorHAnsi"/>
        </w:rPr>
        <w:t>los</w:t>
      </w:r>
      <w:r w:rsidRPr="00AC1A04">
        <w:rPr>
          <w:rFonts w:asciiTheme="minorHAnsi" w:hAnsiTheme="minorHAnsi" w:cstheme="minorHAnsi"/>
          <w:spacing w:val="-10"/>
        </w:rPr>
        <w:t xml:space="preserve"> </w:t>
      </w:r>
      <w:r w:rsidRPr="00AC1A04">
        <w:rPr>
          <w:rFonts w:asciiTheme="minorHAnsi" w:hAnsiTheme="minorHAnsi" w:cstheme="minorHAnsi"/>
        </w:rPr>
        <w:t>responsables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solucionar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 xml:space="preserve">las </w:t>
      </w:r>
      <w:r w:rsidRPr="00AC1A04">
        <w:rPr>
          <w:rFonts w:asciiTheme="minorHAnsi" w:hAnsiTheme="minorHAnsi" w:cstheme="minorHAnsi"/>
          <w:spacing w:val="-6"/>
        </w:rPr>
        <w:t>novedades,</w:t>
      </w:r>
      <w:r w:rsidRPr="00AC1A04">
        <w:rPr>
          <w:rFonts w:asciiTheme="minorHAnsi" w:hAnsiTheme="minorHAnsi" w:cstheme="minorHAnsi"/>
        </w:rPr>
        <w:t xml:space="preserve"> </w:t>
      </w:r>
      <w:r w:rsidRPr="00AC1A04">
        <w:rPr>
          <w:rFonts w:asciiTheme="minorHAnsi" w:hAnsiTheme="minorHAnsi" w:cstheme="minorHAnsi"/>
          <w:spacing w:val="-6"/>
        </w:rPr>
        <w:t>eventualidades</w:t>
      </w:r>
      <w:r w:rsidRPr="00AC1A04">
        <w:rPr>
          <w:rFonts w:asciiTheme="minorHAnsi" w:hAnsiTheme="minorHAnsi" w:cstheme="minorHAnsi"/>
        </w:rPr>
        <w:t xml:space="preserve"> </w:t>
      </w:r>
      <w:r w:rsidRPr="00AC1A04">
        <w:rPr>
          <w:rFonts w:asciiTheme="minorHAnsi" w:hAnsiTheme="minorHAnsi" w:cstheme="minorHAnsi"/>
          <w:spacing w:val="-6"/>
        </w:rPr>
        <w:t>o</w:t>
      </w:r>
      <w:r w:rsidRPr="00AC1A04">
        <w:rPr>
          <w:rFonts w:asciiTheme="minorHAnsi" w:hAnsiTheme="minorHAnsi" w:cstheme="minorHAnsi"/>
        </w:rPr>
        <w:t xml:space="preserve"> </w:t>
      </w:r>
      <w:r w:rsidRPr="00AC1A04">
        <w:rPr>
          <w:rFonts w:asciiTheme="minorHAnsi" w:hAnsiTheme="minorHAnsi" w:cstheme="minorHAnsi"/>
          <w:spacing w:val="-6"/>
        </w:rPr>
        <w:t>sucesos,</w:t>
      </w:r>
      <w:r w:rsidRPr="00AC1A04">
        <w:rPr>
          <w:rFonts w:asciiTheme="minorHAnsi" w:hAnsiTheme="minorHAnsi" w:cstheme="minorHAnsi"/>
        </w:rPr>
        <w:t xml:space="preserve"> </w:t>
      </w:r>
      <w:r w:rsidRPr="00AC1A04">
        <w:rPr>
          <w:rFonts w:asciiTheme="minorHAnsi" w:hAnsiTheme="minorHAnsi" w:cstheme="minorHAnsi"/>
          <w:spacing w:val="-6"/>
        </w:rPr>
        <w:t>la</w:t>
      </w:r>
      <w:r w:rsidRPr="00AC1A04">
        <w:rPr>
          <w:rFonts w:asciiTheme="minorHAnsi" w:hAnsiTheme="minorHAnsi" w:cstheme="minorHAnsi"/>
        </w:rPr>
        <w:t xml:space="preserve"> </w:t>
      </w:r>
      <w:r w:rsidRPr="00AC1A04">
        <w:rPr>
          <w:rFonts w:asciiTheme="minorHAnsi" w:hAnsiTheme="minorHAnsi" w:cstheme="minorHAnsi"/>
          <w:spacing w:val="-6"/>
        </w:rPr>
        <w:t>empresa</w:t>
      </w:r>
      <w:r w:rsidRPr="00AC1A04">
        <w:rPr>
          <w:rFonts w:asciiTheme="minorHAnsi" w:hAnsiTheme="minorHAnsi" w:cstheme="minorHAnsi"/>
        </w:rPr>
        <w:t xml:space="preserve"> </w:t>
      </w:r>
      <w:r w:rsidRPr="00AC1A04">
        <w:rPr>
          <w:rFonts w:asciiTheme="minorHAnsi" w:hAnsiTheme="minorHAnsi" w:cstheme="minorHAnsi"/>
          <w:spacing w:val="-6"/>
        </w:rPr>
        <w:t>quedará</w:t>
      </w:r>
      <w:r w:rsidRPr="00AC1A04">
        <w:rPr>
          <w:rFonts w:asciiTheme="minorHAnsi" w:hAnsiTheme="minorHAnsi" w:cstheme="minorHAnsi"/>
        </w:rPr>
        <w:t xml:space="preserve"> </w:t>
      </w:r>
      <w:r w:rsidRPr="00AC1A04">
        <w:rPr>
          <w:rFonts w:asciiTheme="minorHAnsi" w:hAnsiTheme="minorHAnsi" w:cstheme="minorHAnsi"/>
          <w:spacing w:val="-6"/>
        </w:rPr>
        <w:t>eximida</w:t>
      </w:r>
      <w:r w:rsidRPr="00AC1A04">
        <w:rPr>
          <w:rFonts w:asciiTheme="minorHAnsi" w:hAnsiTheme="minorHAnsi" w:cstheme="minorHAnsi"/>
        </w:rPr>
        <w:t xml:space="preserve"> </w:t>
      </w:r>
      <w:r w:rsidRPr="00AC1A04">
        <w:rPr>
          <w:rFonts w:asciiTheme="minorHAnsi" w:hAnsiTheme="minorHAnsi" w:cstheme="minorHAnsi"/>
          <w:spacing w:val="-6"/>
        </w:rPr>
        <w:t>de</w:t>
      </w:r>
      <w:r w:rsidRPr="00AC1A04">
        <w:rPr>
          <w:rFonts w:asciiTheme="minorHAnsi" w:hAnsiTheme="minorHAnsi" w:cstheme="minorHAnsi"/>
        </w:rPr>
        <w:t xml:space="preserve"> </w:t>
      </w:r>
      <w:r w:rsidRPr="00AC1A04">
        <w:rPr>
          <w:rFonts w:asciiTheme="minorHAnsi" w:hAnsiTheme="minorHAnsi" w:cstheme="minorHAnsi"/>
          <w:spacing w:val="-6"/>
        </w:rPr>
        <w:t>responsabilidad</w:t>
      </w:r>
      <w:r w:rsidRPr="00AC1A04">
        <w:rPr>
          <w:rFonts w:asciiTheme="minorHAnsi" w:hAnsiTheme="minorHAnsi" w:cstheme="minorHAnsi"/>
        </w:rPr>
        <w:t xml:space="preserve"> </w:t>
      </w:r>
      <w:r w:rsidRPr="00AC1A04">
        <w:rPr>
          <w:rFonts w:asciiTheme="minorHAnsi" w:hAnsiTheme="minorHAnsi" w:cstheme="minorHAnsi"/>
          <w:spacing w:val="-6"/>
        </w:rPr>
        <w:t>en</w:t>
      </w:r>
      <w:r w:rsidRPr="00AC1A04">
        <w:rPr>
          <w:rFonts w:asciiTheme="minorHAnsi" w:hAnsiTheme="minorHAnsi" w:cstheme="minorHAnsi"/>
        </w:rPr>
        <w:t xml:space="preserve"> </w:t>
      </w:r>
      <w:r w:rsidRPr="00AC1A04">
        <w:rPr>
          <w:rFonts w:asciiTheme="minorHAnsi" w:hAnsiTheme="minorHAnsi" w:cstheme="minorHAnsi"/>
          <w:spacing w:val="-6"/>
        </w:rPr>
        <w:t>estos</w:t>
      </w:r>
      <w:r w:rsidRPr="00AC1A04">
        <w:rPr>
          <w:rFonts w:asciiTheme="minorHAnsi" w:hAnsiTheme="minorHAnsi" w:cstheme="minorHAnsi"/>
        </w:rPr>
        <w:t xml:space="preserve"> </w:t>
      </w:r>
      <w:r w:rsidRPr="00AC1A04">
        <w:rPr>
          <w:rFonts w:asciiTheme="minorHAnsi" w:hAnsiTheme="minorHAnsi" w:cstheme="minorHAnsi"/>
          <w:spacing w:val="-6"/>
        </w:rPr>
        <w:t>casos.</w:t>
      </w:r>
      <w:r w:rsidRPr="00AC1A04">
        <w:rPr>
          <w:rFonts w:asciiTheme="minorHAnsi" w:hAnsiTheme="minorHAnsi" w:cstheme="minorHAnsi"/>
          <w:spacing w:val="23"/>
        </w:rPr>
        <w:t xml:space="preserve"> </w:t>
      </w:r>
      <w:r w:rsidRPr="00AC1A04">
        <w:rPr>
          <w:rFonts w:asciiTheme="minorHAnsi" w:hAnsiTheme="minorHAnsi" w:cstheme="minorHAnsi"/>
          <w:b/>
          <w:spacing w:val="-6"/>
        </w:rPr>
        <w:t>CLÁUSULA</w:t>
      </w:r>
      <w:r w:rsidRPr="00AC1A04">
        <w:rPr>
          <w:rFonts w:asciiTheme="minorHAnsi" w:hAnsiTheme="minorHAnsi" w:cstheme="minorHAnsi"/>
          <w:b/>
        </w:rPr>
        <w:t xml:space="preserve"> </w:t>
      </w:r>
      <w:r w:rsidRPr="00AC1A04">
        <w:rPr>
          <w:rFonts w:asciiTheme="minorHAnsi" w:hAnsiTheme="minorHAnsi" w:cstheme="minorHAnsi"/>
          <w:b/>
          <w:spacing w:val="-6"/>
        </w:rPr>
        <w:t>OCTAVA:</w:t>
      </w:r>
      <w:r w:rsidRPr="00AC1A04">
        <w:rPr>
          <w:rFonts w:asciiTheme="minorHAnsi" w:hAnsiTheme="minorHAnsi" w:cstheme="minorHAnsi"/>
          <w:b/>
        </w:rPr>
        <w:t xml:space="preserve"> </w:t>
      </w:r>
      <w:r w:rsidRPr="00AC1A04">
        <w:rPr>
          <w:rFonts w:asciiTheme="minorHAnsi" w:hAnsiTheme="minorHAnsi" w:cstheme="minorHAnsi"/>
          <w:b/>
          <w:spacing w:val="-6"/>
        </w:rPr>
        <w:t>FUERZA</w:t>
      </w:r>
      <w:r w:rsidRPr="00AC1A04">
        <w:rPr>
          <w:rFonts w:asciiTheme="minorHAnsi" w:hAnsiTheme="minorHAnsi" w:cstheme="minorHAnsi"/>
          <w:b/>
        </w:rPr>
        <w:t xml:space="preserve"> </w:t>
      </w:r>
      <w:r w:rsidRPr="00AC1A04">
        <w:rPr>
          <w:rFonts w:asciiTheme="minorHAnsi" w:hAnsiTheme="minorHAnsi" w:cstheme="minorHAnsi"/>
          <w:b/>
          <w:spacing w:val="-6"/>
        </w:rPr>
        <w:t>MAYOR</w:t>
      </w:r>
      <w:r w:rsidRPr="00AC1A04">
        <w:rPr>
          <w:rFonts w:asciiTheme="minorHAnsi" w:hAnsiTheme="minorHAnsi" w:cstheme="minorHAnsi"/>
          <w:b/>
        </w:rPr>
        <w:t xml:space="preserve"> O CASO FORTUITO: </w:t>
      </w:r>
      <w:r w:rsidRPr="00AC1A04">
        <w:rPr>
          <w:rFonts w:asciiTheme="minorHAnsi" w:hAnsiTheme="minorHAnsi" w:cstheme="minorHAnsi"/>
        </w:rPr>
        <w:t>El contratista no será responsable ni se considerará que ha incurrido en incumplimiento de sus obligaciones por cualquier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demora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en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la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prestación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sus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servicios,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si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se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presentare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durante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su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ejecución circunstancia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fuerza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mayor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o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caso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fortuito “Remitirse</w:t>
      </w:r>
      <w:r w:rsidRPr="00AC1A04">
        <w:rPr>
          <w:rFonts w:asciiTheme="minorHAnsi" w:hAnsiTheme="minorHAnsi" w:cstheme="minorHAnsi"/>
          <w:spacing w:val="40"/>
        </w:rPr>
        <w:t xml:space="preserve"> </w:t>
      </w:r>
      <w:r w:rsidRPr="00AC1A04">
        <w:rPr>
          <w:rFonts w:asciiTheme="minorHAnsi" w:hAnsiTheme="minorHAnsi" w:cstheme="minorHAnsi"/>
        </w:rPr>
        <w:t xml:space="preserve">al código civil colombiano artículo 64”. </w:t>
      </w:r>
      <w:r w:rsidRPr="00AC1A04">
        <w:rPr>
          <w:rFonts w:asciiTheme="minorHAnsi" w:hAnsiTheme="minorHAnsi" w:cstheme="minorHAnsi"/>
          <w:b/>
        </w:rPr>
        <w:t xml:space="preserve">El CONTRATISTA </w:t>
      </w:r>
      <w:r w:rsidRPr="00AC1A04">
        <w:rPr>
          <w:rFonts w:asciiTheme="minorHAnsi" w:hAnsiTheme="minorHAnsi" w:cstheme="minorHAnsi"/>
        </w:rPr>
        <w:t xml:space="preserve">se obliga a informar al </w:t>
      </w:r>
      <w:r w:rsidRPr="00AC1A04">
        <w:rPr>
          <w:rFonts w:asciiTheme="minorHAnsi" w:hAnsiTheme="minorHAnsi" w:cstheme="minorHAnsi"/>
          <w:b/>
        </w:rPr>
        <w:t xml:space="preserve">CONTRATANTE </w:t>
      </w:r>
      <w:r w:rsidRPr="00AC1A04">
        <w:rPr>
          <w:rFonts w:asciiTheme="minorHAnsi" w:hAnsiTheme="minorHAnsi" w:cstheme="minorHAnsi"/>
        </w:rPr>
        <w:t>las circunstancias que constituyan</w:t>
      </w:r>
      <w:r w:rsidRPr="00AC1A04">
        <w:rPr>
          <w:rFonts w:asciiTheme="minorHAnsi" w:hAnsiTheme="minorHAnsi" w:cstheme="minorHAnsi"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fuerza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mayor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o</w:t>
      </w:r>
      <w:r w:rsidRPr="00AC1A04">
        <w:rPr>
          <w:rFonts w:asciiTheme="minorHAnsi" w:hAnsiTheme="minorHAnsi" w:cstheme="minorHAnsi"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caso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fortuito,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u</w:t>
      </w:r>
      <w:r w:rsidRPr="00AC1A04">
        <w:rPr>
          <w:rFonts w:asciiTheme="minorHAnsi" w:hAnsiTheme="minorHAnsi" w:cstheme="minorHAnsi"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otros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hechos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fuera</w:t>
      </w:r>
      <w:r w:rsidRPr="00AC1A04">
        <w:rPr>
          <w:rFonts w:asciiTheme="minorHAnsi" w:hAnsiTheme="minorHAnsi" w:cstheme="minorHAnsi"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su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control,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acompañando</w:t>
      </w:r>
      <w:r w:rsidRPr="00AC1A04">
        <w:rPr>
          <w:rFonts w:asciiTheme="minorHAnsi" w:hAnsiTheme="minorHAnsi" w:cstheme="minorHAnsi"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la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exposición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motivos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correspondientes. De igual forma si se llegase a presentar circunstancia de fuerza mayor o caso fortuito (cierres viales, derrumbes, retrasos por obras públicas u otras que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</w:rPr>
        <w:t>sean impredecibles e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irresistibles)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se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debe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tener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en cuenta</w:t>
      </w:r>
      <w:r w:rsidRPr="00AC1A04">
        <w:rPr>
          <w:rFonts w:asciiTheme="minorHAnsi" w:hAnsiTheme="minorHAnsi" w:cstheme="minorHAnsi"/>
          <w:b/>
        </w:rPr>
        <w:t>:</w:t>
      </w:r>
      <w:r w:rsidRPr="00AC1A04">
        <w:rPr>
          <w:rFonts w:asciiTheme="minorHAnsi" w:hAnsiTheme="minorHAnsi" w:cstheme="minorHAnsi"/>
          <w:b/>
          <w:spacing w:val="-1"/>
        </w:rPr>
        <w:t xml:space="preserve"> </w:t>
      </w:r>
      <w:r w:rsidRPr="00AC1A04">
        <w:rPr>
          <w:rFonts w:asciiTheme="minorHAnsi" w:hAnsiTheme="minorHAnsi" w:cstheme="minorHAnsi"/>
          <w:b/>
        </w:rPr>
        <w:t xml:space="preserve">PARAGRAFO: </w:t>
      </w:r>
      <w:r w:rsidRPr="00AC1A04">
        <w:rPr>
          <w:rFonts w:asciiTheme="minorHAnsi" w:hAnsiTheme="minorHAnsi" w:cstheme="minorHAnsi"/>
        </w:rPr>
        <w:t>En caso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cierres viales por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 xml:space="preserve">cualquier causa, se podrá establecer tomar otra ruta lo cual puede implicar </w:t>
      </w:r>
      <w:proofErr w:type="spellStart"/>
      <w:r w:rsidRPr="00AC1A04">
        <w:rPr>
          <w:rFonts w:asciiTheme="minorHAnsi" w:hAnsiTheme="minorHAnsi" w:cstheme="minorHAnsi"/>
        </w:rPr>
        <w:t>costosadicionales</w:t>
      </w:r>
      <w:proofErr w:type="spellEnd"/>
      <w:r w:rsidRPr="00AC1A04">
        <w:rPr>
          <w:rFonts w:asciiTheme="minorHAnsi" w:hAnsiTheme="minorHAnsi" w:cstheme="minorHAnsi"/>
        </w:rPr>
        <w:t xml:space="preserve"> por parte del transportador, que deberán ser asumidos por el contratante. </w:t>
      </w:r>
      <w:r w:rsidRPr="00AC1A04">
        <w:rPr>
          <w:rFonts w:asciiTheme="minorHAnsi" w:hAnsiTheme="minorHAnsi" w:cstheme="minorHAnsi"/>
          <w:b/>
        </w:rPr>
        <w:t>CLÁUSULA</w:t>
      </w:r>
      <w:r w:rsidRPr="00AC1A04">
        <w:rPr>
          <w:rFonts w:asciiTheme="minorHAnsi" w:hAnsiTheme="minorHAnsi" w:cstheme="minorHAnsi"/>
          <w:b/>
          <w:spacing w:val="-1"/>
        </w:rPr>
        <w:t xml:space="preserve"> </w:t>
      </w:r>
      <w:r w:rsidRPr="00AC1A04">
        <w:rPr>
          <w:rFonts w:asciiTheme="minorHAnsi" w:hAnsiTheme="minorHAnsi" w:cstheme="minorHAnsi"/>
          <w:b/>
        </w:rPr>
        <w:t xml:space="preserve">NOVENA: EQUIPAJE: </w:t>
      </w:r>
      <w:r w:rsidRPr="00AC1A04">
        <w:rPr>
          <w:rFonts w:asciiTheme="minorHAnsi" w:hAnsiTheme="minorHAnsi" w:cstheme="minorHAnsi"/>
        </w:rPr>
        <w:t>La empresa no se hará responsable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los equipajes, en caso que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 xml:space="preserve">sean entregados en custodia al transportador, para guardarlo en bodega, se presumirá el valor del mismo en una máximo de $300.000 (trescientos mil pesos). </w:t>
      </w:r>
      <w:r w:rsidRPr="00AC1A04">
        <w:rPr>
          <w:rFonts w:asciiTheme="minorHAnsi" w:hAnsiTheme="minorHAnsi" w:cstheme="minorHAnsi"/>
          <w:b/>
        </w:rPr>
        <w:t>CLAUSULA DÉCIMA. CLÁUSULA PENAL</w:t>
      </w:r>
      <w:r w:rsidRPr="00AC1A04">
        <w:rPr>
          <w:rFonts w:asciiTheme="minorHAnsi" w:hAnsiTheme="minorHAnsi" w:cstheme="minorHAnsi"/>
        </w:rPr>
        <w:t xml:space="preserve">: En caso </w:t>
      </w:r>
      <w:proofErr w:type="spellStart"/>
      <w:r w:rsidRPr="00AC1A04">
        <w:rPr>
          <w:rFonts w:asciiTheme="minorHAnsi" w:hAnsiTheme="minorHAnsi" w:cstheme="minorHAnsi"/>
        </w:rPr>
        <w:t>deincumplimiento</w:t>
      </w:r>
      <w:proofErr w:type="spellEnd"/>
      <w:r w:rsidRPr="00AC1A04">
        <w:rPr>
          <w:rFonts w:asciiTheme="minorHAnsi" w:hAnsiTheme="minorHAnsi" w:cstheme="minorHAnsi"/>
        </w:rPr>
        <w:t xml:space="preserve"> de las cláusulas de este contrato, la parte incumplida será deudora de la parte cumplida o que se allanó a cumplir, a título de Cláusula Penal, por los perjuicios causados. </w:t>
      </w:r>
      <w:r w:rsidRPr="00AC1A04">
        <w:rPr>
          <w:rFonts w:asciiTheme="minorHAnsi" w:hAnsiTheme="minorHAnsi" w:cstheme="minorHAnsi"/>
          <w:b/>
        </w:rPr>
        <w:t xml:space="preserve">CLÁUSULA DECIMA PRIMERA: CONFIDENCIALIDAD. EL CONTRATISTA </w:t>
      </w:r>
      <w:r w:rsidRPr="00AC1A04">
        <w:rPr>
          <w:rFonts w:asciiTheme="minorHAnsi" w:hAnsiTheme="minorHAnsi" w:cstheme="minorHAnsi"/>
        </w:rPr>
        <w:t>se compromete a mantener la confidencialidad sobre toda la información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provista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y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generada,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en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relación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con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el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objeto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del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presente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contrato,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la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cual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se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considerará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carácter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privado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y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no</w:t>
      </w:r>
      <w:r w:rsidRPr="00AC1A04">
        <w:rPr>
          <w:rFonts w:asciiTheme="minorHAnsi" w:hAnsiTheme="minorHAnsi" w:cstheme="minorHAnsi"/>
          <w:spacing w:val="-10"/>
        </w:rPr>
        <w:t xml:space="preserve"> </w:t>
      </w:r>
      <w:r w:rsidRPr="00AC1A04">
        <w:rPr>
          <w:rFonts w:asciiTheme="minorHAnsi" w:hAnsiTheme="minorHAnsi" w:cstheme="minorHAnsi"/>
        </w:rPr>
        <w:t xml:space="preserve">podrá revelarse a personas ajenas sin la autorización previa y expresa de </w:t>
      </w:r>
      <w:r w:rsidRPr="00AC1A04">
        <w:rPr>
          <w:rFonts w:asciiTheme="minorHAnsi" w:hAnsiTheme="minorHAnsi" w:cstheme="minorHAnsi"/>
          <w:b/>
        </w:rPr>
        <w:t>EL CONTRATANTE. CLÁUSULA DECIMA SEGUNDA: TÍTULO EJECUTIVO.</w:t>
      </w:r>
      <w:r w:rsidRPr="00AC1A04">
        <w:rPr>
          <w:rFonts w:asciiTheme="minorHAnsi" w:hAnsiTheme="minorHAnsi" w:cstheme="minorHAnsi"/>
          <w:b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Este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contrato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constituye</w:t>
      </w:r>
      <w:r w:rsidRPr="00AC1A04">
        <w:rPr>
          <w:rFonts w:asciiTheme="minorHAnsi" w:hAnsiTheme="minorHAnsi" w:cstheme="minorHAnsi"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título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recaudo</w:t>
      </w:r>
      <w:r w:rsidRPr="00AC1A04">
        <w:rPr>
          <w:rFonts w:asciiTheme="minorHAnsi" w:hAnsiTheme="minorHAnsi" w:cstheme="minorHAnsi"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ejecutivo,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toda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vez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que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contiene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una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obligación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clara,</w:t>
      </w:r>
      <w:r w:rsidRPr="00AC1A04">
        <w:rPr>
          <w:rFonts w:asciiTheme="minorHAnsi" w:hAnsiTheme="minorHAnsi" w:cstheme="minorHAnsi"/>
          <w:spacing w:val="-10"/>
        </w:rPr>
        <w:t xml:space="preserve"> </w:t>
      </w:r>
      <w:r w:rsidRPr="00AC1A04">
        <w:rPr>
          <w:rFonts w:asciiTheme="minorHAnsi" w:hAnsiTheme="minorHAnsi" w:cstheme="minorHAnsi"/>
        </w:rPr>
        <w:t>expresa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y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exigible</w:t>
      </w:r>
      <w:r w:rsidRPr="00AC1A04">
        <w:rPr>
          <w:rFonts w:asciiTheme="minorHAnsi" w:hAnsiTheme="minorHAnsi" w:cstheme="minorHAnsi"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al</w:t>
      </w:r>
      <w:r w:rsidRPr="00AC1A04">
        <w:rPr>
          <w:rFonts w:asciiTheme="minorHAnsi" w:hAnsiTheme="minorHAnsi" w:cstheme="minorHAnsi"/>
          <w:spacing w:val="-10"/>
        </w:rPr>
        <w:t xml:space="preserve"> </w:t>
      </w:r>
      <w:r w:rsidRPr="00AC1A04">
        <w:rPr>
          <w:rFonts w:asciiTheme="minorHAnsi" w:hAnsiTheme="minorHAnsi" w:cstheme="minorHAnsi"/>
        </w:rPr>
        <w:t>tenor de los artículos 488 y 491 del Código de Procedimiento Civil.</w:t>
      </w:r>
    </w:p>
    <w:p w14:paraId="2651D020" w14:textId="77777777" w:rsidR="00E573EF" w:rsidRPr="00AC1A04" w:rsidRDefault="001862DA">
      <w:pPr>
        <w:pStyle w:val="Textoindependiente"/>
        <w:spacing w:before="146" w:line="259" w:lineRule="auto"/>
        <w:ind w:left="360" w:right="341"/>
        <w:jc w:val="both"/>
        <w:rPr>
          <w:rFonts w:asciiTheme="minorHAnsi" w:hAnsiTheme="minorHAnsi" w:cstheme="minorHAnsi"/>
        </w:rPr>
      </w:pPr>
      <w:r w:rsidRPr="00AC1A04">
        <w:rPr>
          <w:rFonts w:asciiTheme="minorHAnsi" w:hAnsiTheme="minorHAnsi" w:cstheme="minorHAnsi"/>
        </w:rPr>
        <w:t>Cuando se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trate de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Agencias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Viajes u Operadores turísticos la responsabilidad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la guía turística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 xml:space="preserve">será únicamente del contratante y en caso de no tenerla debiendo hacerlo, es el contratante quien responderá ante el transportador y las autoridades de control y vigilancia (Superintendencia de Puertos y Transporte y Ministerio de Industria, Comercio y Turismo) además en caso de que el contratista sea un operador turístico o prestador de servicios turísticos, deberá contar con REGISTRO NACIONAL DE TURISMO </w:t>
      </w:r>
      <w:r w:rsidRPr="00AC1A04">
        <w:rPr>
          <w:rFonts w:asciiTheme="minorHAnsi" w:hAnsiTheme="minorHAnsi" w:cstheme="minorHAnsi"/>
          <w:spacing w:val="-2"/>
        </w:rPr>
        <w:t>actualizado.</w:t>
      </w:r>
    </w:p>
    <w:p w14:paraId="2BAA2FEC" w14:textId="77777777" w:rsidR="00E573EF" w:rsidRPr="00AC1A04" w:rsidRDefault="00E573EF">
      <w:pPr>
        <w:pStyle w:val="Textoindependiente"/>
        <w:rPr>
          <w:rFonts w:asciiTheme="minorHAnsi" w:hAnsiTheme="minorHAnsi" w:cstheme="minorHAnsi"/>
        </w:rPr>
      </w:pPr>
    </w:p>
    <w:p w14:paraId="3AFD3179" w14:textId="77777777" w:rsidR="00E573EF" w:rsidRPr="00AC1A04" w:rsidRDefault="00E573EF">
      <w:pPr>
        <w:pStyle w:val="Textoindependiente"/>
        <w:spacing w:before="87"/>
        <w:rPr>
          <w:rFonts w:asciiTheme="minorHAnsi" w:hAnsiTheme="minorHAnsi" w:cstheme="minorHAnsi"/>
        </w:rPr>
      </w:pPr>
    </w:p>
    <w:p w14:paraId="1E5FC667" w14:textId="0B0372A3" w:rsidR="00E573EF" w:rsidRPr="00AC1A04" w:rsidRDefault="001862DA">
      <w:pPr>
        <w:pStyle w:val="Textoindependiente"/>
        <w:tabs>
          <w:tab w:val="left" w:pos="8773"/>
          <w:tab w:val="left" w:pos="10225"/>
        </w:tabs>
        <w:ind w:left="360"/>
        <w:jc w:val="both"/>
        <w:rPr>
          <w:rFonts w:asciiTheme="minorHAnsi" w:hAnsiTheme="minorHAnsi" w:cstheme="minorHAnsi"/>
        </w:rPr>
      </w:pPr>
      <w:r w:rsidRPr="00AC1A04">
        <w:rPr>
          <w:rFonts w:asciiTheme="minorHAnsi" w:hAnsiTheme="minorHAnsi" w:cstheme="minorHAnsi"/>
        </w:rPr>
        <w:t>En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señal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aceptación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</w:rPr>
        <w:t>este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documento se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suscribe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en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</w:rPr>
        <w:t>Medellín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</w:rPr>
        <w:t>a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="00AC1A04" w:rsidRPr="00AC1A04">
        <w:rPr>
          <w:rFonts w:asciiTheme="minorHAnsi" w:hAnsiTheme="minorHAnsi" w:cstheme="minorHAnsi"/>
        </w:rPr>
        <w:t>los</w:t>
      </w:r>
      <w:r w:rsidR="00AC1A04" w:rsidRPr="00AC1A04">
        <w:rPr>
          <w:rFonts w:asciiTheme="minorHAnsi" w:hAnsiTheme="minorHAnsi" w:cstheme="minorHAnsi"/>
          <w:spacing w:val="74"/>
          <w:w w:val="150"/>
          <w:u w:val="single"/>
        </w:rPr>
        <w:t xml:space="preserve"> 04</w:t>
      </w:r>
      <w:r w:rsidRPr="00AC1A04">
        <w:rPr>
          <w:rFonts w:asciiTheme="minorHAnsi" w:hAnsiTheme="minorHAnsi" w:cstheme="minorHAnsi"/>
          <w:spacing w:val="74"/>
          <w:w w:val="150"/>
          <w:u w:val="single"/>
        </w:rPr>
        <w:t xml:space="preserve"> </w:t>
      </w:r>
      <w:r w:rsidRPr="00AC1A04">
        <w:rPr>
          <w:rFonts w:asciiTheme="minorHAnsi" w:hAnsiTheme="minorHAnsi" w:cstheme="minorHAnsi"/>
        </w:rPr>
        <w:t>días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</w:rPr>
        <w:t>del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</w:rPr>
        <w:t>mes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  <w:spacing w:val="-5"/>
        </w:rPr>
        <w:t>de</w:t>
      </w:r>
      <w:r w:rsidR="00AC1A04" w:rsidRPr="00AC1A04">
        <w:rPr>
          <w:rFonts w:asciiTheme="minorHAnsi" w:hAnsiTheme="minorHAnsi" w:cstheme="minorHAnsi"/>
          <w:spacing w:val="-5"/>
        </w:rPr>
        <w:t xml:space="preserve"> </w:t>
      </w:r>
      <w:r w:rsidR="00AC1A04">
        <w:rPr>
          <w:rFonts w:asciiTheme="minorHAnsi" w:hAnsiTheme="minorHAnsi" w:cstheme="minorHAnsi"/>
          <w:spacing w:val="-5"/>
        </w:rPr>
        <w:t xml:space="preserve">marzo </w:t>
      </w:r>
      <w:r w:rsidRPr="00AC1A04">
        <w:rPr>
          <w:rFonts w:asciiTheme="minorHAnsi" w:hAnsiTheme="minorHAnsi" w:cstheme="minorHAnsi"/>
        </w:rPr>
        <w:t>del</w:t>
      </w:r>
      <w:r w:rsidRPr="00AC1A04">
        <w:rPr>
          <w:rFonts w:asciiTheme="minorHAnsi" w:hAnsiTheme="minorHAnsi" w:cstheme="minorHAnsi"/>
          <w:spacing w:val="-5"/>
        </w:rPr>
        <w:t xml:space="preserve"> año</w:t>
      </w:r>
      <w:r w:rsidR="00AC1A04" w:rsidRPr="00AC1A04">
        <w:rPr>
          <w:rFonts w:asciiTheme="minorHAnsi" w:hAnsiTheme="minorHAnsi" w:cstheme="minorHAnsi"/>
          <w:spacing w:val="-5"/>
        </w:rPr>
        <w:t>2026</w:t>
      </w:r>
    </w:p>
    <w:p w14:paraId="5B4B0FEB" w14:textId="77777777" w:rsidR="00E573EF" w:rsidRPr="00AC1A04" w:rsidRDefault="00E573EF">
      <w:pPr>
        <w:pStyle w:val="Textoindependiente"/>
        <w:rPr>
          <w:rFonts w:asciiTheme="minorHAnsi" w:hAnsiTheme="minorHAnsi" w:cstheme="minorHAnsi"/>
        </w:rPr>
      </w:pPr>
    </w:p>
    <w:p w14:paraId="69AE948B" w14:textId="77777777" w:rsidR="00E573EF" w:rsidRPr="00AC1A04" w:rsidRDefault="00E573EF">
      <w:pPr>
        <w:pStyle w:val="Textoindependiente"/>
        <w:rPr>
          <w:rFonts w:asciiTheme="minorHAnsi" w:hAnsiTheme="minorHAnsi" w:cstheme="minorHAnsi"/>
        </w:rPr>
      </w:pPr>
    </w:p>
    <w:p w14:paraId="69858118" w14:textId="48771952" w:rsidR="00E573EF" w:rsidRPr="00AC1A04" w:rsidRDefault="00AC1A04">
      <w:pPr>
        <w:pStyle w:val="Textoindependiente"/>
        <w:rPr>
          <w:rFonts w:asciiTheme="minorHAnsi" w:hAnsiTheme="minorHAnsi" w:cstheme="minorHAnsi"/>
        </w:rPr>
      </w:pPr>
      <w:r w:rsidRPr="00AC1A0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752" behindDoc="1" locked="0" layoutInCell="1" allowOverlap="1" wp14:anchorId="099EB72D" wp14:editId="3BD9A6D0">
            <wp:simplePos x="0" y="0"/>
            <wp:positionH relativeFrom="column">
              <wp:posOffset>3390900</wp:posOffset>
            </wp:positionH>
            <wp:positionV relativeFrom="paragraph">
              <wp:posOffset>117475</wp:posOffset>
            </wp:positionV>
            <wp:extent cx="2867025" cy="971550"/>
            <wp:effectExtent l="0" t="0" r="952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B66570" w14:textId="3BB4C119" w:rsidR="00E573EF" w:rsidRPr="00AC1A04" w:rsidRDefault="00E573EF">
      <w:pPr>
        <w:pStyle w:val="Textoindependiente"/>
        <w:rPr>
          <w:rFonts w:asciiTheme="minorHAnsi" w:hAnsiTheme="minorHAnsi" w:cstheme="minorHAnsi"/>
        </w:rPr>
      </w:pPr>
    </w:p>
    <w:p w14:paraId="28E5F7B1" w14:textId="59DE83E7" w:rsidR="00AC1A04" w:rsidRPr="00AC1A04" w:rsidRDefault="00AC1A04" w:rsidP="00AC1A04">
      <w:pPr>
        <w:pStyle w:val="NormalWeb"/>
        <w:rPr>
          <w:rFonts w:asciiTheme="minorHAnsi" w:hAnsiTheme="minorHAnsi" w:cstheme="minorHAnsi"/>
        </w:rPr>
      </w:pPr>
    </w:p>
    <w:p w14:paraId="0D5E4CDC" w14:textId="77777777" w:rsidR="00E573EF" w:rsidRPr="00AC1A04" w:rsidRDefault="00E573EF">
      <w:pPr>
        <w:pStyle w:val="Textoindependiente"/>
        <w:spacing w:before="235"/>
        <w:rPr>
          <w:rFonts w:asciiTheme="minorHAnsi" w:hAnsiTheme="minorHAnsi" w:cstheme="minorHAnsi"/>
        </w:rPr>
      </w:pPr>
    </w:p>
    <w:p w14:paraId="75B75F39" w14:textId="4C480AA4" w:rsidR="00E573EF" w:rsidRPr="00AC1A04" w:rsidRDefault="00AC1A04">
      <w:pPr>
        <w:pStyle w:val="Textoindependiente"/>
        <w:tabs>
          <w:tab w:val="left" w:pos="5316"/>
          <w:tab w:val="left" w:pos="8334"/>
          <w:tab w:val="left" w:pos="10347"/>
        </w:tabs>
        <w:spacing w:line="254" w:lineRule="auto"/>
        <w:ind w:left="360" w:right="1167"/>
        <w:rPr>
          <w:rFonts w:asciiTheme="minorHAnsi" w:hAnsiTheme="minorHAnsi" w:cstheme="minorHAnsi"/>
        </w:rPr>
      </w:pPr>
      <w:r w:rsidRPr="00AC1A0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824" behindDoc="1" locked="0" layoutInCell="1" allowOverlap="1" wp14:anchorId="5C98AFEA" wp14:editId="461D54AA">
            <wp:simplePos x="0" y="0"/>
            <wp:positionH relativeFrom="column">
              <wp:posOffset>190500</wp:posOffset>
            </wp:positionH>
            <wp:positionV relativeFrom="paragraph">
              <wp:posOffset>187960</wp:posOffset>
            </wp:positionV>
            <wp:extent cx="2581835" cy="914400"/>
            <wp:effectExtent l="0" t="0" r="952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8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62DA" w:rsidRPr="00AC1A04">
        <w:rPr>
          <w:rFonts w:asciiTheme="minorHAnsi" w:hAnsiTheme="minorHAnsi" w:cstheme="minorHAnsi"/>
        </w:rPr>
        <w:t>PRECOLOMBINA</w:t>
      </w:r>
      <w:r w:rsidR="001862DA" w:rsidRPr="00AC1A04">
        <w:rPr>
          <w:rFonts w:asciiTheme="minorHAnsi" w:hAnsiTheme="minorHAnsi" w:cstheme="minorHAnsi"/>
          <w:spacing w:val="40"/>
        </w:rPr>
        <w:t xml:space="preserve"> </w:t>
      </w:r>
      <w:r w:rsidR="001862DA" w:rsidRPr="00AC1A04">
        <w:rPr>
          <w:rFonts w:asciiTheme="minorHAnsi" w:hAnsiTheme="minorHAnsi" w:cstheme="minorHAnsi"/>
        </w:rPr>
        <w:t>DE</w:t>
      </w:r>
      <w:r w:rsidR="001862DA" w:rsidRPr="00AC1A04">
        <w:rPr>
          <w:rFonts w:asciiTheme="minorHAnsi" w:hAnsiTheme="minorHAnsi" w:cstheme="minorHAnsi"/>
          <w:spacing w:val="40"/>
        </w:rPr>
        <w:t xml:space="preserve"> </w:t>
      </w:r>
      <w:r w:rsidR="001862DA" w:rsidRPr="00AC1A04">
        <w:rPr>
          <w:rFonts w:asciiTheme="minorHAnsi" w:hAnsiTheme="minorHAnsi" w:cstheme="minorHAnsi"/>
        </w:rPr>
        <w:t>TURISMO</w:t>
      </w:r>
      <w:r w:rsidR="001862DA" w:rsidRPr="00AC1A04">
        <w:rPr>
          <w:rFonts w:asciiTheme="minorHAnsi" w:hAnsiTheme="minorHAnsi" w:cstheme="minorHAnsi"/>
          <w:spacing w:val="40"/>
        </w:rPr>
        <w:t xml:space="preserve"> </w:t>
      </w:r>
      <w:r w:rsidR="001862DA" w:rsidRPr="00AC1A04">
        <w:rPr>
          <w:rFonts w:asciiTheme="minorHAnsi" w:hAnsiTheme="minorHAnsi" w:cstheme="minorHAnsi"/>
        </w:rPr>
        <w:t>ESPCIALIZADO</w:t>
      </w:r>
      <w:r w:rsidR="001862DA" w:rsidRPr="00AC1A04">
        <w:rPr>
          <w:rFonts w:asciiTheme="minorHAnsi" w:hAnsiTheme="minorHAnsi" w:cstheme="minorHAnsi"/>
        </w:rPr>
        <w:tab/>
      </w:r>
      <w:r w:rsidR="001862DA" w:rsidRPr="00AC1A04">
        <w:rPr>
          <w:rFonts w:asciiTheme="minorHAnsi" w:hAnsiTheme="minorHAnsi" w:cstheme="minorHAnsi"/>
          <w:u w:val="single"/>
        </w:rPr>
        <w:tab/>
      </w:r>
      <w:r w:rsidR="001862DA" w:rsidRPr="00AC1A04">
        <w:rPr>
          <w:rFonts w:asciiTheme="minorHAnsi" w:hAnsiTheme="minorHAnsi" w:cstheme="minorHAnsi"/>
          <w:u w:val="single"/>
        </w:rPr>
        <w:tab/>
      </w:r>
      <w:r w:rsidR="001862DA" w:rsidRPr="00AC1A04">
        <w:rPr>
          <w:rFonts w:asciiTheme="minorHAnsi" w:hAnsiTheme="minorHAnsi" w:cstheme="minorHAnsi"/>
        </w:rPr>
        <w:t xml:space="preserve"> CONTRATISTA.</w:t>
      </w:r>
      <w:r w:rsidR="001862DA" w:rsidRPr="00AC1A04">
        <w:rPr>
          <w:rFonts w:asciiTheme="minorHAnsi" w:hAnsiTheme="minorHAnsi" w:cstheme="minorHAnsi"/>
          <w:spacing w:val="13"/>
        </w:rPr>
        <w:t xml:space="preserve"> </w:t>
      </w:r>
      <w:r w:rsidR="001862DA" w:rsidRPr="00AC1A04">
        <w:rPr>
          <w:rFonts w:asciiTheme="minorHAnsi" w:hAnsiTheme="minorHAnsi" w:cstheme="minorHAnsi"/>
        </w:rPr>
        <w:t>NIT.</w:t>
      </w:r>
      <w:r w:rsidR="001862DA" w:rsidRPr="00AC1A04">
        <w:rPr>
          <w:rFonts w:asciiTheme="minorHAnsi" w:hAnsiTheme="minorHAnsi" w:cstheme="minorHAnsi"/>
          <w:spacing w:val="-11"/>
        </w:rPr>
        <w:t xml:space="preserve"> </w:t>
      </w:r>
      <w:r w:rsidR="001862DA" w:rsidRPr="00AC1A04">
        <w:rPr>
          <w:rFonts w:asciiTheme="minorHAnsi" w:hAnsiTheme="minorHAnsi" w:cstheme="minorHAnsi"/>
        </w:rPr>
        <w:t>800055468-</w:t>
      </w:r>
      <w:r w:rsidR="001862DA" w:rsidRPr="00AC1A04">
        <w:rPr>
          <w:rFonts w:asciiTheme="minorHAnsi" w:hAnsiTheme="minorHAnsi" w:cstheme="minorHAnsi"/>
          <w:spacing w:val="-10"/>
        </w:rPr>
        <w:t>1</w:t>
      </w:r>
      <w:r w:rsidR="001862DA" w:rsidRPr="00AC1A04">
        <w:rPr>
          <w:rFonts w:asciiTheme="minorHAnsi" w:hAnsiTheme="minorHAnsi" w:cstheme="minorHAnsi"/>
        </w:rPr>
        <w:tab/>
      </w:r>
      <w:r w:rsidR="001862DA" w:rsidRPr="00AC1A04">
        <w:rPr>
          <w:rFonts w:asciiTheme="minorHAnsi" w:hAnsiTheme="minorHAnsi" w:cstheme="minorHAnsi"/>
          <w:spacing w:val="-2"/>
        </w:rPr>
        <w:t>PROPIETARIO</w:t>
      </w:r>
      <w:r w:rsidR="001862DA" w:rsidRPr="00AC1A04">
        <w:rPr>
          <w:rFonts w:asciiTheme="minorHAnsi" w:hAnsiTheme="minorHAnsi" w:cstheme="minorHAnsi"/>
          <w:spacing w:val="1"/>
        </w:rPr>
        <w:t xml:space="preserve"> </w:t>
      </w:r>
      <w:r w:rsidR="001862DA" w:rsidRPr="00AC1A04">
        <w:rPr>
          <w:rFonts w:asciiTheme="minorHAnsi" w:hAnsiTheme="minorHAnsi" w:cstheme="minorHAnsi"/>
          <w:spacing w:val="-2"/>
        </w:rPr>
        <w:t>VEHÍCULO</w:t>
      </w:r>
      <w:r w:rsidRPr="00AC1A04">
        <w:rPr>
          <w:rFonts w:asciiTheme="minorHAnsi" w:hAnsiTheme="minorHAnsi" w:cstheme="minorHAnsi"/>
          <w:spacing w:val="-2"/>
        </w:rPr>
        <w:t xml:space="preserve"> LKL 311 C</w:t>
      </w:r>
      <w:r w:rsidR="001862DA" w:rsidRPr="00AC1A04">
        <w:rPr>
          <w:rFonts w:asciiTheme="minorHAnsi" w:hAnsiTheme="minorHAnsi" w:cstheme="minorHAnsi"/>
          <w:spacing w:val="-5"/>
        </w:rPr>
        <w:t>.C</w:t>
      </w:r>
      <w:r w:rsidRPr="00AC1A04">
        <w:rPr>
          <w:rFonts w:asciiTheme="minorHAnsi" w:hAnsiTheme="minorHAnsi" w:cstheme="minorHAnsi"/>
          <w:u w:val="single"/>
        </w:rPr>
        <w:t xml:space="preserve"> 43260262</w:t>
      </w:r>
    </w:p>
    <w:p w14:paraId="16CCFC9B" w14:textId="5294A23D" w:rsidR="00E573EF" w:rsidRPr="00AC1A04" w:rsidRDefault="00E573EF">
      <w:pPr>
        <w:pStyle w:val="Textoindependiente"/>
        <w:rPr>
          <w:rFonts w:asciiTheme="minorHAnsi" w:hAnsiTheme="minorHAnsi" w:cstheme="minorHAnsi"/>
        </w:rPr>
      </w:pPr>
    </w:p>
    <w:p w14:paraId="51037331" w14:textId="77777777" w:rsidR="00E573EF" w:rsidRPr="00AC1A04" w:rsidRDefault="00E573EF">
      <w:pPr>
        <w:pStyle w:val="Textoindependiente"/>
        <w:rPr>
          <w:rFonts w:asciiTheme="minorHAnsi" w:hAnsiTheme="minorHAnsi" w:cstheme="minorHAnsi"/>
        </w:rPr>
      </w:pPr>
    </w:p>
    <w:p w14:paraId="0C66F113" w14:textId="77777777" w:rsidR="00E573EF" w:rsidRPr="00AC1A04" w:rsidRDefault="00E573EF">
      <w:pPr>
        <w:pStyle w:val="Textoindependiente"/>
        <w:rPr>
          <w:rFonts w:asciiTheme="minorHAnsi" w:hAnsiTheme="minorHAnsi" w:cstheme="minorHAnsi"/>
        </w:rPr>
      </w:pPr>
    </w:p>
    <w:p w14:paraId="643B2A4F" w14:textId="39364600" w:rsidR="00E573EF" w:rsidRPr="00AC1A04" w:rsidRDefault="00E573EF">
      <w:pPr>
        <w:pStyle w:val="Textoindependiente"/>
        <w:rPr>
          <w:rFonts w:asciiTheme="minorHAnsi" w:hAnsiTheme="minorHAnsi" w:cstheme="minorHAnsi"/>
        </w:rPr>
      </w:pPr>
    </w:p>
    <w:p w14:paraId="4CD312AF" w14:textId="4FDF8041" w:rsidR="00E573EF" w:rsidRPr="00AC1A04" w:rsidRDefault="001862DA">
      <w:pPr>
        <w:pStyle w:val="Textoindependiente"/>
        <w:spacing w:before="23"/>
        <w:rPr>
          <w:rFonts w:asciiTheme="minorHAnsi" w:hAnsiTheme="minorHAnsi" w:cstheme="minorHAnsi"/>
        </w:rPr>
      </w:pPr>
      <w:r w:rsidRPr="00AC1A0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59EAC0A9" wp14:editId="2A6BD8CF">
                <wp:simplePos x="0" y="0"/>
                <wp:positionH relativeFrom="page">
                  <wp:posOffset>457200</wp:posOffset>
                </wp:positionH>
                <wp:positionV relativeFrom="paragraph">
                  <wp:posOffset>184874</wp:posOffset>
                </wp:positionV>
                <wp:extent cx="25901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165">
                              <a:moveTo>
                                <a:pt x="0" y="0"/>
                              </a:moveTo>
                              <a:lnTo>
                                <a:pt x="2590165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C840E" id="Graphic 3" o:spid="_x0000_s1026" style="position:absolute;margin-left:36pt;margin-top:14.55pt;width:203.95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" path="m,l2590165,e" filled="f" strokeweight=".22836mm">
                <v:path arrowok="t"/>
                <w10:wrap type="topAndBottom" anchorx="page"/>
              </v:shape>
            </w:pict>
          </mc:Fallback>
        </mc:AlternateContent>
      </w:r>
    </w:p>
    <w:p w14:paraId="58809253" w14:textId="7551B930" w:rsidR="00E573EF" w:rsidRPr="00AC1A04" w:rsidRDefault="001862DA">
      <w:pPr>
        <w:pStyle w:val="Textoindependiente"/>
        <w:tabs>
          <w:tab w:val="left" w:pos="4644"/>
        </w:tabs>
        <w:ind w:left="360"/>
        <w:rPr>
          <w:rFonts w:asciiTheme="minorHAnsi" w:hAnsiTheme="minorHAnsi" w:cstheme="minorHAnsi"/>
        </w:rPr>
      </w:pPr>
      <w:r w:rsidRPr="00AC1A04">
        <w:rPr>
          <w:rFonts w:asciiTheme="minorHAnsi" w:hAnsiTheme="minorHAnsi" w:cstheme="minorHAnsi"/>
          <w:spacing w:val="-2"/>
        </w:rPr>
        <w:t>CONTRATANTE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</w:rPr>
        <w:t xml:space="preserve">C.C. </w:t>
      </w:r>
      <w:r w:rsidR="00AC1A04" w:rsidRPr="00AC1A04">
        <w:rPr>
          <w:rFonts w:asciiTheme="minorHAnsi" w:hAnsiTheme="minorHAnsi" w:cstheme="minorHAnsi"/>
        </w:rPr>
        <w:t>71691265</w:t>
      </w:r>
    </w:p>
    <w:sectPr w:rsidR="00E573EF" w:rsidRPr="00AC1A04">
      <w:pgSz w:w="12240" w:h="15840"/>
      <w:pgMar w:top="260" w:right="360" w:bottom="900" w:left="360" w:header="0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2F4D1" w14:textId="77777777" w:rsidR="001862DA" w:rsidRDefault="001862DA">
      <w:r>
        <w:separator/>
      </w:r>
    </w:p>
  </w:endnote>
  <w:endnote w:type="continuationSeparator" w:id="0">
    <w:p w14:paraId="2B8E45EE" w14:textId="77777777" w:rsidR="001862DA" w:rsidRDefault="0018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AAA1C" w14:textId="77777777" w:rsidR="00E573EF" w:rsidRDefault="001862DA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70592" behindDoc="1" locked="0" layoutInCell="1" allowOverlap="1" wp14:anchorId="117DCB37" wp14:editId="21E9C7D6">
          <wp:simplePos x="0" y="0"/>
          <wp:positionH relativeFrom="page">
            <wp:posOffset>415925</wp:posOffset>
          </wp:positionH>
          <wp:positionV relativeFrom="page">
            <wp:posOffset>9483724</wp:posOffset>
          </wp:positionV>
          <wp:extent cx="1507616" cy="572769"/>
          <wp:effectExtent l="0" t="0" r="0" b="0"/>
          <wp:wrapNone/>
          <wp:docPr id="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7616" cy="572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B5545" w14:textId="77777777" w:rsidR="001862DA" w:rsidRDefault="001862DA">
      <w:r>
        <w:separator/>
      </w:r>
    </w:p>
  </w:footnote>
  <w:footnote w:type="continuationSeparator" w:id="0">
    <w:p w14:paraId="7493C1DC" w14:textId="77777777" w:rsidR="001862DA" w:rsidRDefault="00186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EF"/>
    <w:rsid w:val="001862DA"/>
    <w:rsid w:val="00493663"/>
    <w:rsid w:val="005116E6"/>
    <w:rsid w:val="0054482F"/>
    <w:rsid w:val="007869E4"/>
    <w:rsid w:val="008C1E70"/>
    <w:rsid w:val="00AA7D76"/>
    <w:rsid w:val="00AC1A04"/>
    <w:rsid w:val="00E5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287A0"/>
  <w15:docId w15:val="{A79E2DD7-851B-45C9-BA69-9DCE0FE9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AC1A0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9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theme" Target="theme/theme1.xml" /><Relationship Id="rId5" Type="http://schemas.openxmlformats.org/officeDocument/2006/relationships/endnotes" Target="endnotes.xml" /><Relationship Id="rId10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image" Target="media/image4.png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1461</Words>
  <Characters>8038</Characters>
  <Application>Microsoft Office Word</Application>
  <DocSecurity>0</DocSecurity>
  <Lines>66</Lines>
  <Paragraphs>18</Paragraphs>
  <ScaleCrop>false</ScaleCrop>
  <Company/>
  <LinksUpToDate>false</LinksUpToDate>
  <CharactersWithSpaces>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eduardo arboleda morales</dc:creator>
  <cp:lastModifiedBy>marce30409 piedrahita barrientos</cp:lastModifiedBy>
  <cp:revision>2</cp:revision>
  <dcterms:created xsi:type="dcterms:W3CDTF">2026-03-23T18:37:00Z</dcterms:created>
  <dcterms:modified xsi:type="dcterms:W3CDTF">2026-03-23T18:37:00Z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Word LTSC</vt:lpwstr>
  </property>
</Properties>
</file>